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before="0"/>
        <w:jc w:val="center"/>
      </w:pPr>
      <w:r>
        <w:rPr>
          <w:rFonts w:ascii="맑은 고딕" w:hAnsi="맑은 고딕" w:eastAsia="맑은 고딕"/>
          <w:b w:val="0"/>
          <w:color w:val="3A312A"/>
          <w:sz w:val="96"/>
        </w:rPr>
        <w:t>☕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/>
          <w:color w:val="A85A28"/>
          <w:sz w:val="80"/>
        </w:rPr>
        <w:t>모닝브루</w:t>
      </w:r>
    </w:p>
    <w:p>
      <w:pPr>
        <w:spacing w:after="480" w:before="0"/>
        <w:jc w:val="center"/>
      </w:pPr>
      <w:r>
        <w:rPr>
          <w:rFonts w:ascii="맑은 고딕" w:hAnsi="맑은 고딕" w:eastAsia="맑은 고딕"/>
          <w:b w:val="0"/>
          <w:color w:val="6B5D52"/>
          <w:sz w:val="28"/>
        </w:rPr>
        <w:t>Morning Brew</w:t>
      </w:r>
    </w:p>
    <w:p>
      <w:pPr>
        <w:spacing w:after="0" w:before="0"/>
        <w:jc w:val="center"/>
      </w:pPr>
      <w:r>
        <w:rPr>
          <w:rFonts w:ascii="맑은 고딕" w:hAnsi="맑은 고딕" w:eastAsia="맑은 고딕"/>
          <w:b/>
          <w:color w:val="C0703A"/>
          <w:sz w:val="28"/>
        </w:rPr>
        <w:t>망원동에서 가장 일찍 켜지는 불빛 —</w:t>
      </w:r>
    </w:p>
    <w:p>
      <w:pPr>
        <w:spacing w:after="800" w:before="0"/>
        <w:jc w:val="center"/>
      </w:pPr>
      <w:r>
        <w:rPr>
          <w:rFonts w:ascii="맑은 고딕" w:hAnsi="맑은 고딕" w:eastAsia="맑은 고딕"/>
          <w:b/>
          <w:color w:val="C0703A"/>
          <w:sz w:val="28"/>
        </w:rPr>
        <w:t>당신의 아침을 여는 한 잔.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/>
          <w:color w:val="3A312A"/>
          <w:sz w:val="32"/>
        </w:rPr>
        <w:t>사업 소개서</w:t>
      </w:r>
    </w:p>
    <w:p>
      <w:pPr>
        <w:spacing w:after="40" w:before="0"/>
        <w:jc w:val="center"/>
      </w:pPr>
      <w:r>
        <w:rPr>
          <w:rFonts w:ascii="맑은 고딕" w:hAnsi="맑은 고딕" w:eastAsia="맑은 고딕"/>
          <w:b w:val="0"/>
          <w:color w:val="6B5D52"/>
          <w:sz w:val="22"/>
        </w:rPr>
        <w:t>서울 망원동(마포구) · 출근길 동네 카페</w:t>
      </w:r>
    </w:p>
    <w:p>
      <w:pPr>
        <w:spacing w:after="0" w:before="0"/>
        <w:jc w:val="center"/>
      </w:pPr>
      <w:r>
        <w:rPr>
          <w:rFonts w:ascii="맑은 고딕" w:hAnsi="맑은 고딕" w:eastAsia="맑은 고딕"/>
          <w:b w:val="0"/>
          <w:color w:val="6B5D52"/>
          <w:sz w:val="20"/>
        </w:rPr>
        <w:t>작성일: 2026-06-20  ·  작성자: admin@inno-curve.com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b w:val="0"/>
          <w:color w:val="6B5D52"/>
          <w:sz w:val="18"/>
        </w:rPr>
        <w:t>버전 v0.1 (Draft)</w:t>
      </w:r>
    </w:p>
    <w:p>
      <w:r>
        <w:br w:type="page"/>
      </w:r>
    </w:p>
    <w:p>
      <w:pPr>
        <w:spacing w:after="320" w:before="0"/>
        <w:jc w:val="center"/>
      </w:pPr>
      <w:r>
        <w:rPr>
          <w:rFonts w:ascii="맑은 고딕" w:hAnsi="맑은 고딕" w:eastAsia="맑은 고딕"/>
          <w:b/>
          <w:color w:val="A85A28"/>
          <w:sz w:val="36"/>
        </w:rPr>
        <w:t>목   차</w:t>
      </w:r>
    </w:p>
    <w:p>
      <w:pPr>
        <w:spacing w:after="200"/>
        <w:ind w:left="850"/>
      </w:pPr>
      <w:r>
        <w:rPr>
          <w:rFonts w:ascii="맑은 고딕" w:hAnsi="맑은 고딕" w:eastAsia="맑은 고딕"/>
          <w:b w:val="0"/>
          <w:color w:val="3A312A"/>
          <w:sz w:val="24"/>
        </w:rPr>
        <w:t>1.  사업 개요</w:t>
      </w:r>
    </w:p>
    <w:p>
      <w:pPr>
        <w:spacing w:after="200"/>
        <w:ind w:left="850"/>
      </w:pPr>
      <w:r>
        <w:rPr>
          <w:rFonts w:ascii="맑은 고딕" w:hAnsi="맑은 고딕" w:eastAsia="맑은 고딕"/>
          <w:b w:val="0"/>
          <w:color w:val="3A312A"/>
          <w:sz w:val="24"/>
        </w:rPr>
        <w:t>2.  시장 현황</w:t>
      </w:r>
    </w:p>
    <w:p>
      <w:pPr>
        <w:spacing w:after="200"/>
        <w:ind w:left="850"/>
      </w:pPr>
      <w:r>
        <w:rPr>
          <w:rFonts w:ascii="맑은 고딕" w:hAnsi="맑은 고딕" w:eastAsia="맑은 고딕"/>
          <w:b w:val="0"/>
          <w:color w:val="3A312A"/>
          <w:sz w:val="24"/>
        </w:rPr>
        <w:t>3.  서비스 소개</w:t>
      </w:r>
    </w:p>
    <w:p>
      <w:pPr>
        <w:spacing w:after="200"/>
        <w:ind w:left="850"/>
      </w:pPr>
      <w:r>
        <w:rPr>
          <w:rFonts w:ascii="맑은 고딕" w:hAnsi="맑은 고딕" w:eastAsia="맑은 고딕"/>
          <w:b w:val="0"/>
          <w:color w:val="3A312A"/>
          <w:sz w:val="24"/>
        </w:rPr>
        <w:t>4.  연락처 및 다음 단계</w:t>
      </w:r>
    </w:p>
    <w:p>
      <w:pPr>
        <w:spacing w:after="160" w:before="0"/>
      </w:pPr>
    </w:p>
    <w:p>
      <w:r>
        <w:fldChar w:fldCharType="begin"/>
        <w:instrText xml:space="preserve">TOC \o "1-1" \h \z \u</w:instrText>
        <w:fldChar w:fldCharType="separate"/>
        <w:t>[목차] Word에서 이 영역을 클릭 후 F9 키를 누르면 자동 생성됩니다.</w:t>
        <w:fldChar w:fldCharType="end"/>
      </w:r>
    </w:p>
    <w:p>
      <w:r>
        <w:br w:type="page"/>
      </w:r>
    </w:p>
    <w:p>
      <w:pPr>
        <w:spacing w:before="320" w:after="160"/>
        <w:pBdr>
          <w:bottom w:val="single" w:sz="6" w:space="4" w:color="ECE2D6"/>
        </w:pBdr>
      </w:pPr>
      <w:r>
        <w:rPr>
          <w:rFonts w:ascii="맑은 고딕" w:hAnsi="맑은 고딕" w:eastAsia="맑은 고딕"/>
          <w:b/>
          <w:color w:val="C0703A"/>
          <w:sz w:val="30"/>
        </w:rPr>
        <w:t xml:space="preserve">1. </w:t>
      </w:r>
      <w:r>
        <w:rPr>
          <w:rFonts w:ascii="맑은 고딕" w:hAnsi="맑은 고딕" w:eastAsia="맑은 고딕"/>
          <w:b/>
          <w:color w:val="A85A28"/>
          <w:sz w:val="30"/>
        </w:rPr>
        <w:t>사업 개요</w:t>
      </w:r>
    </w:p>
    <w:p>
      <w:pPr>
        <w:spacing w:after="240" w:before="0"/>
      </w:pPr>
      <w:r>
        <w:rPr>
          <w:rFonts w:ascii="맑은 고딕" w:hAnsi="맑은 고딕" w:eastAsia="맑은 고딕"/>
          <w:b w:val="0"/>
          <w:color w:val="3A312A"/>
          <w:sz w:val="21"/>
        </w:rPr>
        <w:t>서울 망원동 골목 끝의 동네 카페 「모닝브루」는, 출근 전 동네를 지나는 직장인과 거주민에게 이른 아침 갓 내린 커피와 가벼운 아침거리를 빠르게 제공하고 단골 관계로 묶어내는 것을 목표로 합니다. 현재 초기 컨셉/MVP 검증 단계입니다.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087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문제 (Problem)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출근 전 짧은 시간(7~9시)에 동네에서 만족스러운 커피 경험을 얻기 어렵다. ① 출근 피크의 대기 줄, ② 이른 아침 문 연 동네 카페 부족, ③ 빠른 픽업·테이크아웃 비최적화, ④ 함께 먹을 아침거리 부족, ⑤ 단골을 알아보지 못함(적립·주문 저장 부재).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타깃 (Target)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1차: 망원동을 지나 출근하는 20~40대 직장인(시간 압박·테이크아웃 중심). 2차: 이른 아침 산책·운동 후 들르는 동네 거주민. 공통적으로 가격보다 시간·신선함·익숙함을 중시.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가치 제안 (Value)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가격 경쟁이 아닌 비가격 축으로 승부 — 이른 아침 시간대 선점 + 동네 단골 관계 + 아침 루틴 경험. 사전주문·빠른 픽업 동선으로 줄 서지 않고, 커피+간단 푸드 세트와 간편 적립으로 '나를 알아주는 동네 카페'를 제공.</w:t>
            </w:r>
          </w:p>
        </w:tc>
      </w:tr>
    </w:tbl>
    <w:p>
      <w:pPr>
        <w:spacing w:before="320" w:after="160"/>
        <w:pBdr>
          <w:bottom w:val="single" w:sz="6" w:space="4" w:color="ECE2D6"/>
        </w:pBdr>
      </w:pPr>
      <w:r>
        <w:rPr>
          <w:rFonts w:ascii="맑은 고딕" w:hAnsi="맑은 고딕" w:eastAsia="맑은 고딕"/>
          <w:b/>
          <w:color w:val="C0703A"/>
          <w:sz w:val="30"/>
        </w:rPr>
        <w:t xml:space="preserve">2. </w:t>
      </w:r>
      <w:r>
        <w:rPr>
          <w:rFonts w:ascii="맑은 고딕" w:hAnsi="맑은 고딕" w:eastAsia="맑은 고딕"/>
          <w:b/>
          <w:color w:val="A85A28"/>
          <w:sz w:val="30"/>
        </w:rPr>
        <w:t>시장 현황</w:t>
      </w:r>
    </w:p>
    <w:p>
      <w:pPr>
        <w:spacing w:after="120" w:before="80"/>
      </w:pPr>
      <w:r>
        <w:rPr>
          <w:rFonts w:ascii="맑은 고딕" w:hAnsi="맑은 고딕" w:eastAsia="맑은 고딕"/>
          <w:b/>
          <w:color w:val="C0703A"/>
          <w:sz w:val="24"/>
        </w:rPr>
        <w:t>타깃 고객 불편(페인) 요약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6B5D52"/>
          <w:sz w:val="19"/>
        </w:rPr>
        <w:t>출근 전 짧은 시간이라는 공통 맥락에서 5가지 핵심 불편이 도출되었습니다. (고객 심리·니즈 서술은 일반적 이용 패턴에 기반한 추정이며, 가격·영업시간 등은 현장 검증이 필요합니다.)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665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고객 불편 (Pain)</w:t>
            </w:r>
          </w:p>
        </w:tc>
        <w:tc>
          <w:tcPr>
            <w:tcW w:type="dxa" w:w="2835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대안</w:t>
            </w:r>
          </w:p>
        </w:tc>
        <w:tc>
          <w:tcPr>
            <w:tcW w:type="dxa" w:w="2835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모닝브루의 해법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1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출근 시간대 대기 줄로 시간 부족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프랜차이즈 앱 사이렌오더, 편의점 커피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사전주문·픽업존 등 빠른 동선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2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이른 아침 문 연 동네 카페가 드묾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일찍 여는 프랜차이즈·편의점, 홈카페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경쟁사보다 이른 오픈 시간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3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빠른 테이크아웃에 최적화 안 됨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큰길가 매장, 개인 텀블러 지참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테이크아웃 전용 픽업 동선·홀더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4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함께 먹을 아침거리 부족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베이커리·편의점 따로 들름, 결식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커피+간단 푸드(베이글·스콘) 세트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5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단골이 되어도 매번 주문 설명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프랜차이즈 앱, 종이 쿠폰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'나의 주문' 저장·간편 적립</w:t>
            </w:r>
          </w:p>
        </w:tc>
      </w:tr>
    </w:tbl>
    <w:p>
      <w:pPr>
        <w:spacing w:after="120" w:before="0"/>
      </w:pPr>
    </w:p>
    <w:p>
      <w:pPr>
        <w:spacing w:after="120" w:before="160"/>
      </w:pPr>
      <w:r>
        <w:rPr>
          <w:rFonts w:ascii="맑은 고딕" w:hAnsi="맑은 고딕" w:eastAsia="맑은 고딕"/>
          <w:b/>
          <w:color w:val="C0703A"/>
          <w:sz w:val="24"/>
        </w:rPr>
        <w:t>경쟁사·대체재 비교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6B5D52"/>
          <w:sz w:val="19"/>
        </w:rPr>
        <w:t>모닝브루는 가격(저가 프랜차이즈·편의점)으로 이기기 어려우므로, 시간대 선점·단골 관계·아침 루틴 경험이라는 다른 축에서 경쟁합니다. (가격·리뷰 수 등 시점에 따라 변하는 값은 ‘확인 필요’.)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경쟁 대안</w:t>
            </w:r>
          </w:p>
        </w:tc>
        <w:tc>
          <w:tcPr>
            <w:tcW w:type="dxa" w:w="1474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가격대(확인 필요)</w:t>
            </w:r>
          </w:p>
        </w:tc>
        <w:tc>
          <w:tcPr>
            <w:tcW w:type="dxa" w:w="1928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1701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약점</w:t>
            </w:r>
          </w:p>
        </w:tc>
        <w:tc>
          <w:tcPr>
            <w:tcW w:type="dxa" w:w="2154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차별화 지점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스타벅스 (망원·합정)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아메리카노 4,500원대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브랜드 신뢰, 넓은 좌석, 사이렌오더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개성 없음, 혼잡, 비쌈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동네 단골을 알아보는 1:1 감성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개인 감성 카페 (골목)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5,000~6,500원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인테리어·SNS 노출, 시그니처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가격 높음, 늦은 오픈, 좌석 적음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이른 아침 + 합리적 가격으로 빈 시간대 공략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저가 프랜차이즈</w:t>
              <w:br/>
              <w:t>(메가·컴포즈·빽다방)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1,500~2,500원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압도적 저가, 테이크아웃 속도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맛·경험 평준화, 머무는 공간 아님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가격 대신 품질·공간·아침 루틴으로 경쟁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중가 프랜차이즈</w:t>
              <w:br/>
              <w:t>(이디야·투썸)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3,000~5,000원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무난한 맛, 디저트 라인업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차별점 약함, 충성도 낮음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원두 스토리 있는 ‘콘텐츠 한 잔’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편의점 커피 (CU·GS25)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1,000~1,800원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초저가, 즉시성, 어디에나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맛·향 한계, 경험 0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아침을 여는 의식(ritual)으로 포지셔닝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배달 앱 (배민·쿠팡이츠)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음료가+배달비 3,000원~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안 나가도 됨, 묶음 주문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배달비 부담, 식은 커피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걸어서 픽업 + 갓 내린 신선함 + 단골 적립</w:t>
            </w:r>
          </w:p>
        </w:tc>
      </w:tr>
    </w:tbl>
    <w:p>
      <w:pPr>
        <w:spacing w:before="320" w:after="160"/>
        <w:pBdr>
          <w:bottom w:val="single" w:sz="6" w:space="4" w:color="ECE2D6"/>
        </w:pBdr>
      </w:pPr>
      <w:r>
        <w:rPr>
          <w:rFonts w:ascii="맑은 고딕" w:hAnsi="맑은 고딕" w:eastAsia="맑은 고딕"/>
          <w:b/>
          <w:color w:val="C0703A"/>
          <w:sz w:val="30"/>
        </w:rPr>
        <w:t xml:space="preserve">3. </w:t>
      </w:r>
      <w:r>
        <w:rPr>
          <w:rFonts w:ascii="맑은 고딕" w:hAnsi="맑은 고딕" w:eastAsia="맑은 고딕"/>
          <w:b/>
          <w:color w:val="A85A28"/>
          <w:sz w:val="30"/>
        </w:rPr>
        <w:t>서비스 소개</w:t>
      </w:r>
    </w:p>
    <w:p>
      <w:pPr>
        <w:spacing w:after="240" w:before="0"/>
      </w:pPr>
      <w:r>
        <w:rPr>
          <w:rFonts w:ascii="맑은 고딕" w:hAnsi="맑은 고딕" w:eastAsia="맑은 고딕"/>
          <w:b w:val="0"/>
          <w:color w:val="3A312A"/>
          <w:sz w:val="21"/>
        </w:rPr>
        <w:t>모닝브루의 핵심 고객 경험은 ‘출근 전 5분’ 안에 완결되도록 설계되었습니다. 사전 주문부터 픽업, 단골화까지의 흐름은 다음과 같습니다.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C0703A"/>
          <w:sz w:val="21"/>
        </w:rPr>
        <w:t xml:space="preserve">● </w:t>
      </w:r>
      <w:r>
        <w:rPr>
          <w:rFonts w:ascii="맑은 고딕" w:hAnsi="맑은 고딕" w:eastAsia="맑은 고딕"/>
          <w:b/>
          <w:color w:val="A85A28"/>
          <w:sz w:val="22"/>
        </w:rPr>
        <w:t>STEP 1 · 사전 주문</w:t>
      </w:r>
    </w:p>
    <w:p>
      <w:pPr>
        <w:spacing w:after="200"/>
        <w:ind w:left="567"/>
      </w:pPr>
      <w:r>
        <w:rPr>
          <w:rFonts w:ascii="맑은 고딕" w:hAnsi="맑은 고딕" w:eastAsia="맑은 고딕"/>
          <w:b w:val="0"/>
          <w:color w:val="6B5D52"/>
          <w:sz w:val="20"/>
        </w:rPr>
        <w:t>출근길에 모바일/전화로 메뉴와 픽업 시간을 미리 지정합니다. 줄 서지 않는 경험의 출발점.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C0703A"/>
          <w:sz w:val="21"/>
        </w:rPr>
        <w:t xml:space="preserve">● </w:t>
      </w:r>
      <w:r>
        <w:rPr>
          <w:rFonts w:ascii="맑은 고딕" w:hAnsi="맑은 고딕" w:eastAsia="맑은 고딕"/>
          <w:b/>
          <w:color w:val="A85A28"/>
          <w:sz w:val="22"/>
        </w:rPr>
        <w:t>STEP 2 · 얼리 오픈 준비</w:t>
      </w:r>
    </w:p>
    <w:p>
      <w:pPr>
        <w:spacing w:after="200"/>
        <w:ind w:left="567"/>
      </w:pPr>
      <w:r>
        <w:rPr>
          <w:rFonts w:ascii="맑은 고딕" w:hAnsi="맑은 고딕" w:eastAsia="맑은 고딕"/>
          <w:b w:val="0"/>
          <w:color w:val="6B5D52"/>
          <w:sz w:val="20"/>
        </w:rPr>
        <w:t>경쟁 동네 카페보다 이른 시간에 개점해, 갓 내린 커피와 당일 구운 아침거리를 준비합니다.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C0703A"/>
          <w:sz w:val="21"/>
        </w:rPr>
        <w:t xml:space="preserve">● </w:t>
      </w:r>
      <w:r>
        <w:rPr>
          <w:rFonts w:ascii="맑은 고딕" w:hAnsi="맑은 고딕" w:eastAsia="맑은 고딕"/>
          <w:b/>
          <w:color w:val="A85A28"/>
          <w:sz w:val="22"/>
        </w:rPr>
        <w:t>STEP 3 · 빠른 픽업</w:t>
      </w:r>
    </w:p>
    <w:p>
      <w:pPr>
        <w:spacing w:after="200"/>
        <w:ind w:left="567"/>
      </w:pPr>
      <w:r>
        <w:rPr>
          <w:rFonts w:ascii="맑은 고딕" w:hAnsi="맑은 고딕" w:eastAsia="맑은 고딕"/>
          <w:b w:val="0"/>
          <w:color w:val="6B5D52"/>
          <w:sz w:val="20"/>
        </w:rPr>
        <w:t>테이크아웃 전용 픽업존과 간편 결제로 대기를 최소화. 골목 끝 매장이라도 동선을 짧게.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C0703A"/>
          <w:sz w:val="21"/>
        </w:rPr>
        <w:t xml:space="preserve">● </w:t>
      </w:r>
      <w:r>
        <w:rPr>
          <w:rFonts w:ascii="맑은 고딕" w:hAnsi="맑은 고딕" w:eastAsia="맑은 고딕"/>
          <w:b/>
          <w:color w:val="A85A28"/>
          <w:sz w:val="22"/>
        </w:rPr>
        <w:t>STEP 4 · 모닝 세트 제공</w:t>
      </w:r>
    </w:p>
    <w:p>
      <w:pPr>
        <w:spacing w:after="200"/>
        <w:ind w:left="567"/>
      </w:pPr>
      <w:r>
        <w:rPr>
          <w:rFonts w:ascii="맑은 고딕" w:hAnsi="맑은 고딕" w:eastAsia="맑은 고딕"/>
          <w:b w:val="0"/>
          <w:color w:val="6B5D52"/>
          <w:sz w:val="20"/>
        </w:rPr>
        <w:t>갓 내린 커피 + 간단 푸드(베이글·스콘) 세트로 아침 결식 고객의 ‘두 번 들름’을 해결.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C0703A"/>
          <w:sz w:val="21"/>
        </w:rPr>
        <w:t xml:space="preserve">● </w:t>
      </w:r>
      <w:r>
        <w:rPr>
          <w:rFonts w:ascii="맑은 고딕" w:hAnsi="맑은 고딕" w:eastAsia="맑은 고딕"/>
          <w:b/>
          <w:color w:val="A85A28"/>
          <w:sz w:val="22"/>
        </w:rPr>
        <w:t>STEP 5 · 단골 인식·적립</w:t>
      </w:r>
    </w:p>
    <w:p>
      <w:pPr>
        <w:spacing w:after="200"/>
        <w:ind w:left="567"/>
      </w:pPr>
      <w:r>
        <w:rPr>
          <w:rFonts w:ascii="맑은 고딕" w:hAnsi="맑은 고딕" w:eastAsia="맑은 고딕"/>
          <w:b w:val="0"/>
          <w:color w:val="6B5D52"/>
          <w:sz w:val="20"/>
        </w:rPr>
        <w:t>‘나의 주문’ 저장과 간편 적립으로 매번 설명할 필요 없이, 나를 알아주는 동네 카페 경험.</w:t>
      </w:r>
    </w:p>
    <w:p>
      <w:pPr>
        <w:spacing w:after="80"/>
        <w:ind w:left="170"/>
      </w:pPr>
      <w:r>
        <w:rPr>
          <w:rFonts w:ascii="맑은 고딕" w:hAnsi="맑은 고딕" w:eastAsia="맑은 고딕"/>
          <w:b/>
          <w:color w:val="C0703A"/>
          <w:sz w:val="21"/>
        </w:rPr>
        <w:t xml:space="preserve">● </w:t>
      </w:r>
      <w:r>
        <w:rPr>
          <w:rFonts w:ascii="맑은 고딕" w:hAnsi="맑은 고딕" w:eastAsia="맑은 고딕"/>
          <w:b/>
          <w:color w:val="A85A28"/>
          <w:sz w:val="22"/>
        </w:rPr>
        <w:t>STEP 6 · 아침 루틴화</w:t>
      </w:r>
    </w:p>
    <w:p>
      <w:pPr>
        <w:spacing w:after="200"/>
        <w:ind w:left="567"/>
      </w:pPr>
      <w:r>
        <w:rPr>
          <w:rFonts w:ascii="맑은 고딕" w:hAnsi="맑은 고딕" w:eastAsia="맑은 고딕"/>
          <w:b w:val="0"/>
          <w:color w:val="6B5D52"/>
          <w:sz w:val="20"/>
        </w:rPr>
        <w:t>원두 스토리·단골 이름 기억 등 비가격 콘텐츠로 재방문을 습관(ritual)으로 정착.</w:t>
      </w:r>
    </w:p>
    <w:p>
      <w:pPr>
        <w:spacing w:after="120" w:before="120"/>
      </w:pPr>
      <w:r>
        <w:rPr>
          <w:rFonts w:ascii="맑은 고딕" w:hAnsi="맑은 고딕" w:eastAsia="맑은 고딕"/>
          <w:b/>
          <w:color w:val="C0703A"/>
          <w:sz w:val="24"/>
        </w:rPr>
        <w:t>핵심 기능 우선순위 (v0.1 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2835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5102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P0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얼리 오픈 운영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경쟁 동네 카페보다 이른 개점, 출근 시간대 선점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P0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빠른 픽업 동선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테이크아웃 전용 픽업존·간편 결제로 대기 최소화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P0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시그니처 모닝 메뉴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갓 내린 커피 + 간단 아침거리 세트(가격 합리화)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P1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단골 간편 적립·주문 저장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쿠폰/간단 멤버십으로 단골 인식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P1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사전주문(모바일/전화)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픽업 시간 지정, 줄 서지 않는 경험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P2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동네 관계 콘텐츠</w:t>
            </w:r>
          </w:p>
        </w:tc>
        <w:tc>
          <w:tcPr>
            <w:tcW w:type="dxa" w:w="510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원두 스토리·단골 이름 기억 등 비가격 차별화</w:t>
            </w:r>
          </w:p>
        </w:tc>
      </w:tr>
    </w:tbl>
    <w:p>
      <w:pPr>
        <w:spacing w:before="320" w:after="160"/>
        <w:pBdr>
          <w:bottom w:val="single" w:sz="6" w:space="4" w:color="ECE2D6"/>
        </w:pBdr>
      </w:pPr>
      <w:r>
        <w:rPr>
          <w:rFonts w:ascii="맑은 고딕" w:hAnsi="맑은 고딕" w:eastAsia="맑은 고딕"/>
          <w:b/>
          <w:color w:val="C0703A"/>
          <w:sz w:val="30"/>
        </w:rPr>
        <w:t xml:space="preserve">4. </w:t>
      </w:r>
      <w:r>
        <w:rPr>
          <w:rFonts w:ascii="맑은 고딕" w:hAnsi="맑은 고딕" w:eastAsia="맑은 고딕"/>
          <w:b/>
          <w:color w:val="A85A28"/>
          <w:sz w:val="30"/>
        </w:rPr>
        <w:t>연락처 및 다음 단계</w:t>
      </w:r>
    </w:p>
    <w:p>
      <w:pPr>
        <w:spacing w:after="120" w:before="0"/>
      </w:pPr>
      <w:r>
        <w:rPr>
          <w:rFonts w:ascii="맑은 고딕" w:hAnsi="맑은 고딕" w:eastAsia="맑은 고딕"/>
          <w:b/>
          <w:color w:val="C0703A"/>
          <w:sz w:val="24"/>
        </w:rPr>
        <w:t>다음 단계 (Next Steps)</w:t>
      </w:r>
    </w:p>
    <w:p>
      <w:pPr>
        <w:spacing w:after="100"/>
        <w:ind w:left="340"/>
      </w:pPr>
      <w:r>
        <w:rPr>
          <w:rFonts w:ascii="맑은 고딕" w:hAnsi="맑은 고딕" w:eastAsia="맑은 고딕"/>
          <w:b/>
          <w:color w:val="C0703A"/>
          <w:sz w:val="21"/>
        </w:rPr>
        <w:t xml:space="preserve">□ </w:t>
      </w:r>
      <w:r>
        <w:rPr>
          <w:rFonts w:ascii="맑은 고딕" w:hAnsi="맑은 고딕" w:eastAsia="맑은 고딕"/>
          <w:b w:val="0"/>
          <w:color w:val="3A312A"/>
          <w:sz w:val="20"/>
        </w:rPr>
        <w:t>출근 시간대 매장 앞 동선·대기 현장 관찰 (위치-동선 일치 검증)</w:t>
      </w:r>
    </w:p>
    <w:p>
      <w:pPr>
        <w:spacing w:after="100"/>
        <w:ind w:left="340"/>
      </w:pPr>
      <w:r>
        <w:rPr>
          <w:rFonts w:ascii="맑은 고딕" w:hAnsi="맑은 고딕" w:eastAsia="맑은 고딕"/>
          <w:b/>
          <w:color w:val="C0703A"/>
          <w:sz w:val="21"/>
        </w:rPr>
        <w:t xml:space="preserve">□ </w:t>
      </w:r>
      <w:r>
        <w:rPr>
          <w:rFonts w:ascii="맑은 고딕" w:hAnsi="맑은 고딕" w:eastAsia="맑은 고딕"/>
          <w:b w:val="0"/>
          <w:color w:val="3A312A"/>
          <w:sz w:val="20"/>
        </w:rPr>
        <w:t>단골 고객 5~10명 짧은 인터뷰 (페인·푸드 동반구매 의향 확인)</w:t>
      </w:r>
    </w:p>
    <w:p>
      <w:pPr>
        <w:spacing w:after="100"/>
        <w:ind w:left="340"/>
      </w:pPr>
      <w:r>
        <w:rPr>
          <w:rFonts w:ascii="맑은 고딕" w:hAnsi="맑은 고딕" w:eastAsia="맑은 고딕"/>
          <w:b/>
          <w:color w:val="C0703A"/>
          <w:sz w:val="21"/>
        </w:rPr>
        <w:t xml:space="preserve">□ </w:t>
      </w:r>
      <w:r>
        <w:rPr>
          <w:rFonts w:ascii="맑은 고딕" w:hAnsi="맑은 고딕" w:eastAsia="맑은 고딕"/>
          <w:b w:val="0"/>
          <w:color w:val="3A312A"/>
          <w:sz w:val="20"/>
        </w:rPr>
        <w:t>인근 경쟁 카페 오픈시간·메뉴 가격·픽업 동선 현장 조사</w:t>
      </w:r>
    </w:p>
    <w:p>
      <w:pPr>
        <w:spacing w:after="100"/>
        <w:ind w:left="340"/>
      </w:pPr>
      <w:r>
        <w:rPr>
          <w:rFonts w:ascii="맑은 고딕" w:hAnsi="맑은 고딕" w:eastAsia="맑은 고딕"/>
          <w:b/>
          <w:color w:val="C0703A"/>
          <w:sz w:val="21"/>
        </w:rPr>
        <w:t xml:space="preserve">□ </w:t>
      </w:r>
      <w:r>
        <w:rPr>
          <w:rFonts w:ascii="맑은 고딕" w:hAnsi="맑은 고딕" w:eastAsia="맑은 고딕"/>
          <w:b w:val="0"/>
          <w:color w:val="3A312A"/>
          <w:sz w:val="20"/>
        </w:rPr>
        <w:t>얼리 오픈 인건비 대비 아침 매출 수익성 시범 운영 측정</w:t>
      </w:r>
    </w:p>
    <w:p>
      <w:pPr>
        <w:spacing w:after="100"/>
        <w:ind w:left="340"/>
      </w:pPr>
      <w:r>
        <w:rPr>
          <w:rFonts w:ascii="맑은 고딕" w:hAnsi="맑은 고딕" w:eastAsia="맑은 고딕"/>
          <w:b/>
          <w:color w:val="C0703A"/>
          <w:sz w:val="21"/>
        </w:rPr>
        <w:t xml:space="preserve">□ </w:t>
      </w:r>
      <w:r>
        <w:rPr>
          <w:rFonts w:ascii="맑은 고딕" w:hAnsi="맑은 고딕" w:eastAsia="맑은 고딕"/>
          <w:b w:val="0"/>
          <w:color w:val="3A312A"/>
          <w:sz w:val="20"/>
        </w:rPr>
        <w:t>사전주문·간편 적립 도입 비용 및 운영 부담 검토</w:t>
      </w:r>
    </w:p>
    <w:p>
      <w:pPr>
        <w:spacing w:after="120" w:before="200"/>
      </w:pPr>
      <w:r>
        <w:rPr>
          <w:rFonts w:ascii="맑은 고딕" w:hAnsi="맑은 고딕" w:eastAsia="맑은 고딕"/>
          <w:b/>
          <w:color w:val="C0703A"/>
          <w:sz w:val="24"/>
        </w:rPr>
        <w:t>성공 지표 (Success Metric)</w:t>
      </w:r>
    </w:p>
    <w:p>
      <w:pPr>
        <w:spacing w:after="240" w:before="0"/>
      </w:pPr>
      <w:r>
        <w:rPr>
          <w:rFonts w:ascii="맑은 고딕" w:hAnsi="맑은 고딕" w:eastAsia="맑은 고딕"/>
          <w:b w:val="0"/>
          <w:color w:val="6B5D52"/>
          <w:sz w:val="20"/>
        </w:rPr>
        <w:t>북극성 지표 — 주중 오전(7~9시) 객수 / 재방문 단골 비율. 보조 지표 — 객단가, 테이크아웃 평균 대기 시간, 사전주문 비중, 단골 재방문 주기. (목표치는 실제 데이터 확보 후 설정)</w:t>
      </w:r>
    </w:p>
    <w:p>
      <w:pPr>
        <w:spacing w:after="120" w:before="80"/>
      </w:pPr>
      <w:r>
        <w:rPr>
          <w:rFonts w:ascii="맑은 고딕" w:hAnsi="맑은 고딕" w:eastAsia="맑은 고딕"/>
          <w:b/>
          <w:color w:val="C0703A"/>
          <w:sz w:val="24"/>
        </w:rPr>
        <w:t>연락처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val="clear" w:color="auto" w:fill="C0703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사업명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모닝브루 (Morning Brew)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위치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서울 망원동(마포구) 골목 ※ 실습용 예시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이메일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admin@inno-curve.com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연락처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02-000-0000 (실습용 예시 번호)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A85A28"/>
                <w:sz w:val="19"/>
              </w:rPr>
              <w:t>인스타그램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3A312A"/>
                <w:sz w:val="19"/>
              </w:rPr>
              <w:t>@morningbrew_demo</w:t>
            </w:r>
          </w:p>
        </w:tc>
      </w:tr>
    </w:tbl>
    <w:p>
      <w:pPr>
        <w:spacing w:after="80" w:before="0"/>
      </w:pPr>
    </w:p>
    <w:p>
      <w:pPr>
        <w:spacing w:after="120" w:before="0"/>
        <w:jc w:val="left"/>
      </w:pPr>
      <w:r>
        <w:rPr>
          <w:rFonts w:ascii="맑은 고딕" w:hAnsi="맑은 고딕" w:eastAsia="맑은 고딕"/>
          <w:b w:val="0"/>
          <w:color w:val="6B5D52"/>
          <w:sz w:val="17"/>
        </w:rPr>
        <w:t>※ 본 문서의 가격·주소·연락처·고객 니즈 서술 중 ‘확인 필요’ 항목은 실제 인터뷰·관찰·매장 데이터로 검증이 필요한 실습용 초안입니다.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3A31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