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방지되었다.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알고리즘별 처리 결과 차이가 실제 LLM 환경에서도 재현되는지 보고자 Ollama로 실서버 실험을 진행하였다. 사용 모델은 2026년 4월 공개된 Google Gemma 4 계열의 `gemma4:e4b`이며, 약 40억 개 파라미터를 가진 소형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 자체에는 영향을 주지 않는 것으로 나타났다. 세 알고리즘 모두 Enterprise → Free 순으로 대기시간이 증가했다. FCFS는 도착 순서(실험에서 Enterprise를 먼저 큐에 넣음)에 따른 결과이고, Priority는 등급별 우선순위 배정(상위 등급일수록 URGENT/HIGH 비율이 높음, 표 12)에 따른 결과이다. WFQ는 가중치 비례 정렬(Enterprise 100, Free 1)에 따라 동작하지만, 본 실험에서는 도착 순서와 가중치 순서가 일치했기 때문에 FCFS와 거의 같은 대기시간 분포가 나타났다(표 11). 가중치 효과 자체는 5.2절 시뮬레이션에서 더 명확히 확인된다(표 8). Priority의 경우 구독 등급과 요청 우선순위가 독립적임을 드러내고자 등급별 5건의 요청에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(등급당 5건, 총 20건)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HIGH 요청과 NORMAL 요청이 Premium의 URGENT 요청에 밀리면서 Enterprise 평균 대기시간은 FCFS 대비 증가하였다(432 → 664ms). 반면 Free의 NORMAL 요청 2건은 Standard의 LOW 요청을 추월해 더 일찍 처리되었고(LOW 3건은 오히려 더 늦게 처리), 합산하면 Free 평균 대기시간은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표 11에서 본 것처럼 FCFS와 거의 같은 분포가 나왔다. 등급 간 비율은 Enterprise 약 410ms, Free 약 3,542ms로 약 8.6배 차이가 났는데, 시뮬레이션의 12배(표 8)보다는 작지만 상위 등급이 더 빠르다는 점은 같다. 다만 같은 비율이 FCFS에서도 나타나(약 8.2배 차이), 본 실험만으로는 WFQ가 가중치 때문에 Enterprise를 먼저 처리한 것인지 단지 Enterprise가 큐에 먼저 도착해서 그런 것인지 판단하기 어렵다.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color w:val="000000"/>
          <w:sz w:val="20"/>
          <w:szCs w:val="20"/>
        </w:rPr>
        <w:t xml:space="preserve">먼저 JFI 계산 방식의 차이를 살펴본다. 이 분석에서는 실험 목적에 따라 두 가지 기준을 다음과 같이 나누어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특히 Priority의 경우 우선순위가 요청 단위라 원래부터 등급별 차등이 없는데, 본 기본 실험에서는 처리 시간이 짧아(10~100ms) 우선순위 효과 자체가 거의 드러나지 않아 결과적으로 도착 순서대로 처리되어 사용자 간 차이가 없었다(5.2절). 5.4절 실서버 실험처럼 등급별로 우선순위 분포를 다르게 두면 사용자 간 차이가 발생할 수 있다.</w:t>
      </w:r>
    </w:p>
    <w:p>
      <w:pPr>
        <w:spacing w:after="120" w:line="240"/>
      </w:pPr>
      <w:r>
        <w:rPr>
          <w:rFonts w:ascii="맑은 고딕" w:cs="맑은 고딕" w:eastAsia="맑은 고딕" w:hAnsi="맑은 고딕"/>
          <w:color w:val="000000"/>
          <w:sz w:val="20"/>
          <w:szCs w:val="20"/>
        </w:rPr>
        <w:t xml:space="preserve">WFQ의 공정성을 두 관점에서 살펴본다.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본 실험은 사용자당 125건씩 동일 배정했으므로 처리 요청 수는 모두 같지만, 가중치가 사용자마다 달라(100, 50, 10, 1) Free의 비율이 커지고 Enterprise는 작아져 JFI가 1에서 멀어진다. WFQ의 가중치 효과는 처리량보다는 처리 순서에서 나타나며, 그 결과는 다음 항목(대기시간)에서 볼 수 있다. 둘째, 등급 간 대기시간을 보면 Enterprise(약 1,862ms)가 Free(약 22,029ms)보다 약 12배 짧다. 가중치 비율 100:1보다는 평탄하지만 가중치 순서대로 차등이 나타나 WFQ가 의도대로 동작했음을 확인할 수 있다.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지금까지 본 실험 결과를 알고리즘별로 한눈에 비교할 수 있도록 표 14에 정리하였다.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(선점형, Short 약 73% 감소)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 (선점형)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방식이라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실험 환경의 한계</w:t>
      </w:r>
    </w:p>
    <w:p>
      <w:pPr>
        <w:spacing w:after="120" w:line="240"/>
      </w:pPr>
      <w:r>
        <w:rPr>
          <w:rFonts w:ascii="맑은 고딕" w:cs="맑은 고딕" w:eastAsia="맑은 고딕" w:hAnsi="맑은 고딕"/>
          <w:color w:val="000000"/>
          <w:sz w:val="20"/>
          <w:szCs w:val="20"/>
        </w:rPr>
        <w:t xml:space="preserve">이 프로젝트의 실험은 알고리즘 특성을 비교하기에는 적합하지만, 실제 LLM 서빙 환경에 그대로 적용하기에는 몇 가지 한계가 있다.</w:t>
      </w:r>
    </w:p>
    <w:p>
      <w:pPr>
        <w:spacing w:after="120" w:line="240"/>
      </w:pPr>
      <w:r>
        <w:rPr>
          <w:rFonts w:ascii="맑은 고딕" w:cs="맑은 고딕" w:eastAsia="맑은 고딕" w:hAnsi="맑은 고딕"/>
          <w:color w:val="000000"/>
          <w:sz w:val="20"/>
          <w:szCs w:val="20"/>
        </w:rPr>
        <w:t xml:space="preserve">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시뮬레이션에 한정된 결과로 보인다.</w:t>
      </w:r>
    </w:p>
    <w:p>
      <w:pPr>
        <w:spacing w:after="120" w:line="240"/>
      </w:pPr>
      <w:r>
        <w:rPr>
          <w:rFonts w:ascii="맑은 고딕" w:cs="맑은 고딕" w:eastAsia="맑은 고딕" w:hAnsi="맑은 고딕"/>
          <w:color w:val="000000"/>
          <w:sz w:val="20"/>
          <w:szCs w:val="20"/>
        </w:rPr>
        <w:t xml:space="preserve">다음으로 처리 시간 분포가 실제와 다르다. 기본 실험은 10~100ms 범위였으나, 실제 LLM 추론은 입력 길이, 토큰 수, 모델 크기에 따라 수백 ms에서 수십 초까지 폭이 넓고, 처리 시간이 길어질수록 Priority의 에이징 효과나 FCFS에서 긴 요청 뒤에 짧은 요청이 오래 기다리게 되는 현상이 두드러진다.</w:t>
      </w:r>
    </w:p>
    <w:p>
      <w:pPr>
        <w:spacing w:after="120" w:line="240"/>
      </w:pPr>
      <w:r>
        <w:rPr>
          <w:rFonts w:ascii="맑은 고딕" w:cs="맑은 고딕" w:eastAsia="맑은 고딕" w:hAnsi="맑은 고딕"/>
          <w:color w:val="000000"/>
          <w:sz w:val="20"/>
          <w:szCs w:val="20"/>
        </w:rPr>
        <w:t xml:space="preserve">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w:t>
      </w:r>
    </w:p>
    <w:p>
      <w:pPr>
        <w:spacing w:after="120" w:line="240"/>
      </w:pPr>
      <w:r>
        <w:rPr>
          <w:rFonts w:ascii="맑은 고딕" w:cs="맑은 고딕" w:eastAsia="맑은 고딕" w:hAnsi="맑은 고딕"/>
          <w:color w:val="000000"/>
          <w:sz w:val="20"/>
          <w:szCs w:val="20"/>
        </w:rPr>
        <w:t xml:space="preserve">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쓰기에 적합해 보인다.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적합한 것으로 보인다.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것으로 생각된다.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적합한 것으로 보인다. 비선점형 환경에서도 동작 가능해 실서버에 적용할 수 있을 것으로 보인다.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의의를 찾을 수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자체에는 영향을 주지 않기 때문으로 보인다.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2026-05-02T23:49:59.421Z</dcterms:created>
  <dcterms:modified xsi:type="dcterms:W3CDTF">2026-05-02T23:49:59.422Z</dcterms:modified>
</cp:coreProperties>
</file>

<file path=docProps/custom.xml><?xml version="1.0" encoding="utf-8"?>
<Properties xmlns="http://schemas.openxmlformats.org/officeDocument/2006/custom-properties" xmlns:vt="http://schemas.openxmlformats.org/officeDocument/2006/docPropsVTypes"/>
</file>