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r>
        <w:br w:type="page"/>
      </w: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 이러한 환경에서 요청 처리 순서와 자원 배분 방식은 서비스 품질에 직접적인 영향을 미치는 핵심 요소이다.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호위 효과란, 느린 트럭 한 대가 좁은 도로를 막아 뒤따르는 빠른 차들까지 모두 느려지는 것과 같은 현상이다. 둘째, 긴급한 요청도 도착 순서를 기다려야 하며, 사용자 등급에 따른 차등 서비스 제공이 불가능하다. 셋째, 테넌트 간 공정성을 측정하고 보장하는 방법이 없다.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 본 연구는 이 검증된 이론을 LLM API 요청 관리라는 새로운 분야에 적용함으로써, OS 이론의 실제 응용 가능성을 탐구하고자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5가지 스케줄링 알고리즘 구현</w:t>
      </w:r>
      <w:r>
        <w:rPr>
          <w:rFonts w:ascii="Arial" w:cs="Arial" w:eastAsia="Arial" w:hAnsi="Arial"/>
          <w:sz w:val="22"/>
          <w:szCs w:val="22"/>
        </w:rPr>
        <w:t xml:space="preserve">: FCFS(베이스라인), Priority Scheduling(긴급 요청 우선), MLFQ(적응형 스케줄링), WFQ(공정 배분), Rate Limiter(속도 제한)를 LLM API 환경에 맞게 구현한다.</w:t>
      </w:r>
    </w:p>
    <w:p>
      <w:pPr>
        <w:pStyle w:val="ListParagraph"/>
        <w:numPr>
          <w:ilvl w:val="0"/>
          <w:numId w:val="2"/>
        </w:numPr>
        <w:spacing w:after="60"/>
      </w:pPr>
      <w:r>
        <w:rPr>
          <w:rFonts w:ascii="Arial" w:cs="Arial" w:eastAsia="Arial" w:hAnsi="Arial"/>
          <w:b/>
          <w:bCs/>
          <w:sz w:val="22"/>
          <w:szCs w:val="22"/>
        </w:rPr>
        <w:t xml:space="preserve">알고리즘별 성능 비교 분석</w:t>
      </w:r>
      <w:r>
        <w:rPr>
          <w:rFonts w:ascii="Arial" w:cs="Arial" w:eastAsia="Arial" w:hAnsi="Arial"/>
          <w:sz w:val="22"/>
          <w:szCs w:val="22"/>
        </w:rPr>
        <w:t xml:space="preserve">: 동일한 워크로드에서 대기시간, 처리량, 공정성 지표를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시스템 수준과 테넌트 수준으로 나누어 측정하는 방법을 제시한다.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기아란, 식당에서 늦게 온 VIP 손님이 계속 먼저 입장하면 일반 손님이 끝없이 기다리게 되는 것과 같다. 이를 해결하기 위해, 오래 기다린 프로세스의 우선순위를 점진적으로 높여주는 에이징(Aging) 기법이 사용된다 [1].</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Arpaci-Dusseau &amp; Arpaci-Dusseau는 MLFQ의 5가지 핵심 규칙을 정리하며, 현대 운영체제에서 가장 널리 사용되는 스케줄링 알고리즘 중 하나임을 설명하였다 [2].</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GPS(Generalized Processor Sharing)는 자원을 완벽히 공평하게 나누는 이상적인 모델이며, WFQ는 이를 현실에서 구현할 수 있도록 근사한 것이다 [3]. 각 흐름(flow)에 가중치를 부여하여 가중치에 비례하는 서비스를 제공하며, 가상 종료 시각(Virtual Finish Time, VFT)을 계산하여 스케줄링 순서를 결정한다. VFT란, '이 요청이 언제쯤 처리 완료될지'를 예측하는 계산값으로, 가중치가 높은 사용자의 요청은 VFT가 작아져 먼저 처리된다.</w:t>
      </w:r>
    </w:p>
    <w:p>
      <w:pPr>
        <w:spacing w:after="120" w:before="120"/>
        <w:jc w:val="center"/>
      </w:pPr>
      <w:r>
        <w:rPr>
          <w:rFonts w:ascii="Arial" w:cs="Arial" w:eastAsia="Arial" w:hAnsi="Arial"/>
          <w:i/>
          <w:iCs/>
          <w:color w:val="666666"/>
          <w:sz w:val="20"/>
          <w:szCs w:val="20"/>
        </w:rPr>
        <w:t xml:space="preserve">[그림 1] 스케줄링 알고리즘 개념 비교 (별첨: fig-1-scheduling-comparison.pptx)</w:t>
      </w:r>
    </w:p>
    <w:p>
      <w:pPr>
        <w:pStyle w:val="Heading2"/>
      </w:pPr>
      <w:r>
        <w:t xml:space="preserve">2.2 LLM 서빙 시스템과 스케줄링</w:t>
      </w:r>
    </w:p>
    <w:p>
      <w:pPr>
        <w:spacing w:after="120"/>
      </w:pPr>
      <w:r>
        <w:rPr>
          <w:rFonts w:ascii="Arial" w:cs="Arial" w:eastAsia="Arial" w:hAnsi="Arial"/>
          <w:sz w:val="22"/>
          <w:szCs w:val="22"/>
        </w:rPr>
        <w:t xml:space="preserve">LLM 서빙 분야에서는 추론 성능 최적화를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고성능 LLM 추론 엔진이다 [4]. 운영체제의 가상 메모리 페이징에서 착안한 PagedAttention 기법으로, 추론 시 메모리를 효율적으로 관리하여 처리량을 2~4배 개선하였다.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배포 도구로, Docker 기반의 간편한 배포를 지원한다 [5]. 다중 사용자 환경에서의 요청 우선순위 관리나 공정성 보장 기능은 포함하지 않는다.</w:t>
      </w:r>
    </w:p>
    <w:p>
      <w:pPr>
        <w:spacing w:after="120"/>
      </w:pPr>
      <w:r>
        <w:rPr>
          <w:rFonts w:ascii="Arial" w:cs="Arial" w:eastAsia="Arial" w:hAnsi="Arial"/>
          <w:b/>
          <w:bCs/>
          <w:sz w:val="22"/>
          <w:szCs w:val="22"/>
        </w:rPr>
        <w:t xml:space="preserve">Ollama</w:t>
      </w:r>
      <w:r>
        <w:rPr>
          <w:rFonts w:ascii="Arial" w:cs="Arial" w:eastAsia="Arial" w:hAnsi="Arial"/>
          <w:sz w:val="22"/>
          <w:szCs w:val="22"/>
        </w:rPr>
        <w:t xml:space="preserve">는 로컬 환경에서 LLM을 간편하게 실행할 수 있는 도구로, REST API를 통해 다양한 오픈소스 모델을 제공한다 [6]. 본 연구의 프로토타입에서 LLM 백엔드로 활용하였다.</w:t>
      </w:r>
    </w:p>
    <w:p>
      <w:pPr>
        <w:spacing w:after="120"/>
      </w:pPr>
      <w:r>
        <w:rPr>
          <w:rFonts w:ascii="Arial" w:cs="Arial" w:eastAsia="Arial" w:hAnsi="Arial"/>
          <w:sz w:val="22"/>
          <w:szCs w:val="22"/>
        </w:rPr>
        <w:t xml:space="preserve">기존 LLM 서빙 시스템들은 주로 GPU 메모리 관리와 추론 효율화에 집중하고 있으며, 다중 사용자 환경에서의 요청 스케줄링과 테넌트 간 공정성 문제는 아직 충분히 연구되지 않았다. 본 연구는 이 부족한 부분을 보완하기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지표로, 운영체제 및 네트워크 분야에서 널리 사용되고 있다 [3]. JFI는 0(완전 불공정)부터 1(완전 공정) 사이의 값을 가지며, 1에 가까울수록 자원이 공평하게 배분된 것이다. 다음과 같이 계산된다.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 본 연구는 JFI를 다중 사용자 LLM API 환경에 적용하여, 시스템 수준(전체 테넌트 간)과 테넌트 수준(동일 등급 내 요청 간)의 공정성을 각각 측정한다.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쿼터</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런타임에 교체 가능한 5가지 알고리즘으로 요청 처리 순서를 결정한다.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LLM 추론은 외부 백엔드인 Ollama [6]에 위임하며, 스케줄러가 결정한 순서에 따라 요청을 전달한다.</w:t>
      </w:r>
    </w:p>
    <w:p>
      <w:pPr>
        <w:spacing w:after="120" w:before="120"/>
        <w:jc w:val="center"/>
      </w:pPr>
      <w:r>
        <w:rPr>
          <w:rFonts w:ascii="Arial" w:cs="Arial" w:eastAsia="Arial" w:hAnsi="Arial"/>
          <w:i/>
          <w:iCs/>
          <w:color w:val="666666"/>
          <w:sz w:val="20"/>
          <w:szCs w:val="20"/>
        </w:rPr>
        <w:t xml:space="preserve">[그림 2] 시스템 아키텍처 (4계층 구조) (별첨: fig-2-system-architecture.pptx)</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요청의 도착 타임스탬프를 기준으로 처리 순서를 결정한다. 구현이 간단하며 다른 알고리즘의 성능 비교를 위한 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에이징 메커니즘을 통해, 대기 시간이 임계값을 초과하면 요청의 우선순위가 자동으로 한 단계 상승하여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500ms, Q1: 1,500ms, Q2: 4,000ms, Q3: 무제한). 시간 슬라이스(500ms) 기반의 선점형(Preemptive) 동작을 지원한다 [2]. 선점이란, 처리 중인 요청의 할당 시간이 지나면 잠시 멈추고 다른 요청에게 순서를 넘기는 것이다. 타임 퀀텀을 초과한 요청은 하위 큐로 이동시켜, 짧은 요청이 긴 요청에 의해 지연되는 것을 방지한다. 주기적 부스트(Boost) 메커니즘으로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VFT를 계산하여 스케줄링 순서를 결정하며, JFI로 공정성을 모니터링한다.</w:t>
      </w:r>
    </w:p>
    <w:p>
      <w:pPr>
        <w:pStyle w:val="Heading3"/>
      </w:pPr>
      <w:r>
        <w:t xml:space="preserve">3.3.5 Rate Limiter</w:t>
      </w:r>
    </w:p>
    <w:p>
      <w:pPr>
        <w:spacing w:after="120"/>
      </w:pP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버스트 용량을 제어하여 시스템 과부하를 방지하는 보조 수단으로 활용한다.</w:t>
      </w:r>
    </w:p>
    <w:p>
      <w:pPr>
        <w:pStyle w:val="Heading2"/>
      </w:pPr>
      <w:r>
        <w:t xml:space="preserve">3.4 핵심 기술 특징</w:t>
      </w:r>
    </w:p>
    <w:p>
      <w:pPr>
        <w:spacing w:after="120"/>
      </w:pPr>
      <w:r>
        <w:rPr>
          <w:rFonts w:ascii="Arial" w:cs="Arial" w:eastAsia="Arial" w:hAnsi="Arial"/>
          <w:b/>
          <w:bCs/>
          <w:sz w:val="22"/>
          <w:szCs w:val="22"/>
        </w:rPr>
        <w:t xml:space="preserve">런타임 알고리즘 교체: </w:t>
      </w:r>
      <w:r>
        <w:rPr>
          <w:rFonts w:ascii="Arial" w:cs="Arial" w:eastAsia="Arial" w:hAnsi="Arial"/>
          <w:sz w:val="22"/>
          <w:szCs w:val="22"/>
        </w:rPr>
        <w:t xml:space="preserve">서버 재시작 없이 REST API(PUT /api/scheduler)를 통해 스케줄링 알고리즘을 실시간으로 전환할 수 있다. 이를 통해 워크로드 특성 변화에 따라 운영 중 최적 알고리즘을 선택할 수 있으며, 알고리즘 간 성능 비교 실험을 동일 환경에서 수행할 수 있다.</w:t>
      </w:r>
    </w:p>
    <w:p>
      <w:pPr>
        <w:spacing w:after="120"/>
      </w:pPr>
      <w:r>
        <w:rPr>
          <w:rFonts w:ascii="Arial" w:cs="Arial" w:eastAsia="Arial" w:hAnsi="Arial"/>
          <w:b/>
          <w:bCs/>
          <w:sz w:val="22"/>
          <w:szCs w:val="22"/>
        </w:rPr>
        <w:t xml:space="preserve">이중 수준 공정성 측정: </w:t>
      </w:r>
      <w:r>
        <w:rPr>
          <w:rFonts w:ascii="Arial" w:cs="Arial" w:eastAsia="Arial" w:hAnsi="Arial"/>
          <w:sz w:val="22"/>
          <w:szCs w:val="22"/>
        </w:rPr>
        <w:t xml:space="preserve">WFQ 스케줄러에서 시스템 수준 JFI(전체 테넌트 간 공정성)와 테넌트 수준 JFI(개별 테넌트 내 요청 간 공정성)를 분리 측정한다. 시스템 수준 JFI는 가중치 비율에 따른 의도적 차등이 올바르게 동작하는지를 확인하고, 테넌트 수준 JFI는 동일 등급 내 요청 간의 공평한 처리를 확인한다.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 메커니즘을 통해 낮은 우선순위 요청의 무기한 대기를 방지한다.</w:t>
      </w:r>
    </w:p>
    <w:p>
      <w:pPr>
        <w:spacing w:after="120" w:before="120"/>
        <w:jc w:val="center"/>
      </w:pPr>
      <w:r>
        <w:rPr>
          <w:rFonts w:ascii="Arial" w:cs="Arial" w:eastAsia="Arial" w:hAnsi="Arial"/>
          <w:i/>
          <w:iCs/>
          <w:color w:val="666666"/>
          <w:sz w:val="20"/>
          <w:szCs w:val="20"/>
        </w:rPr>
        <w:t xml:space="preserve">[그림 3] 요청 처리 흐름도 (별첨: fig-3-request-flow.pptx)</w:t>
      </w:r>
    </w:p>
    <w:p>
      <w:pPr>
        <w:pStyle w:val="Heading1"/>
      </w:pPr>
      <w:r>
        <w:t xml:space="preserve">4. 예비 실험 결과</w:t>
      </w:r>
    </w:p>
    <w:p>
      <w:pPr>
        <w:spacing w:after="120"/>
      </w:pPr>
      <w:r>
        <w:rPr>
          <w:rFonts w:ascii="Arial" w:cs="Arial" w:eastAsia="Arial" w:hAnsi="Arial"/>
          <w:sz w:val="22"/>
          <w:szCs w:val="22"/>
        </w:rPr>
        <w:t xml:space="preserve">겨울방학 동안 프로토타입을 구현하고 실험을 수행하여 다음과 같은 예비 결과를 확인하였다.</w:t>
      </w:r>
    </w:p>
    <w:p>
      <w:pPr>
        <w:pStyle w:val="Heading2"/>
      </w:pPr>
      <w:r>
        <w:t xml:space="preserve">4.1 실험 환경</w:t>
      </w:r>
    </w:p>
    <w:p>
      <w:pPr>
        <w:pStyle w:val="ListParagraph"/>
        <w:numPr>
          <w:ilvl w:val="0"/>
          <w:numId w:val="3"/>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3"/>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 (로컬 실행) [6]</w:t>
      </w:r>
    </w:p>
    <w:p>
      <w:pPr>
        <w:pStyle w:val="ListParagraph"/>
        <w:numPr>
          <w:ilvl w:val="0"/>
          <w:numId w:val="3"/>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3"/>
        </w:numPr>
        <w:spacing w:after="120"/>
      </w:pPr>
      <w:r>
        <w:rPr>
          <w:rFonts w:ascii="Arial" w:cs="Arial" w:eastAsia="Arial" w:hAnsi="Arial"/>
          <w:b/>
          <w:bCs/>
          <w:sz w:val="22"/>
          <w:szCs w:val="22"/>
        </w:rPr>
        <w:t xml:space="preserve">실험 규모</w:t>
      </w:r>
      <w:r>
        <w:rPr>
          <w:rFonts w:ascii="Arial" w:cs="Arial" w:eastAsia="Arial" w:hAnsi="Arial"/>
          <w:sz w:val="22"/>
          <w:szCs w:val="22"/>
        </w:rPr>
        <w:t xml:space="preserve">: 10개 시드 기반 다중 실험 (시드당 500건 요청, 총 5,000건)</w:t>
      </w:r>
    </w:p>
    <w:p>
      <w:pPr>
        <w:pStyle w:val="Heading2"/>
      </w:pPr>
      <w:r>
        <w:t xml:space="preserve">4.2 주요 성과 요약</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4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베이스라인. 도착 순서대로 처리</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선점형 모드에서 약 74% 개선</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before="120"/>
      </w:pP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메커니즘에 의해 낮은 우선순위 요청도 무기한 대기 없이 처리됨을 확인하였다.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시간 슬라이스 기반 선점형 모드에서, 짧은 요청과 긴 요청이 동시에 경쟁하는 환경에서 짧은 요청의 대기시간이 약 74% 개선되었다 (10개 시드 다중 실험).</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테넌트 수준 JFI는 0.92~0.98로 높은 내부 공정성을 유지하였다.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구현에서 확인된 결과를 바탕으로, 26-1학기에는 다음을 추가 수행한다.</w:t>
      </w:r>
    </w:p>
    <w:p>
      <w:pPr>
        <w:pStyle w:val="ListParagraph"/>
        <w:numPr>
          <w:ilvl w:val="0"/>
          <w:numId w:val="4"/>
        </w:numPr>
        <w:spacing w:after="60"/>
      </w:pPr>
      <w:r>
        <w:rPr>
          <w:rFonts w:ascii="Arial" w:cs="Arial" w:eastAsia="Arial" w:hAnsi="Arial"/>
          <w:b/>
          <w:bCs/>
          <w:sz w:val="22"/>
          <w:szCs w:val="22"/>
        </w:rPr>
        <w:t xml:space="preserve">관련연구 보강</w:t>
      </w:r>
      <w:r>
        <w:rPr>
          <w:rFonts w:ascii="Arial" w:cs="Arial" w:eastAsia="Arial" w:hAnsi="Arial"/>
          <w:sz w:val="22"/>
          <w:szCs w:val="22"/>
        </w:rPr>
        <w:t xml:space="preserve">: LLM 서빙 시스템의 최신 스케줄링 기법과 다중 사용자 자원 관리에 대한 관련연구를 추가 조사하여, 본 연구의 차별점을 명확히 한다.</w:t>
      </w:r>
    </w:p>
    <w:p>
      <w:pPr>
        <w:pStyle w:val="ListParagraph"/>
        <w:numPr>
          <w:ilvl w:val="0"/>
          <w:numId w:val="4"/>
        </w:numPr>
        <w:spacing w:after="60"/>
      </w:pPr>
      <w:r>
        <w:rPr>
          <w:rFonts w:ascii="Arial" w:cs="Arial" w:eastAsia="Arial" w:hAnsi="Arial"/>
          <w:b/>
          <w:bCs/>
          <w:sz w:val="22"/>
          <w:szCs w:val="22"/>
        </w:rPr>
        <w:t xml:space="preserve">실험 설계 확대</w:t>
      </w:r>
      <w:r>
        <w:rPr>
          <w:rFonts w:ascii="Arial" w:cs="Arial" w:eastAsia="Arial" w:hAnsi="Arial"/>
          <w:sz w:val="22"/>
          <w:szCs w:val="22"/>
        </w:rPr>
        <w:t xml:space="preserve">: 더 큰 규모(1,000건 이상)와 다양한 워크로드 시나리오(버스트 트래픽, 비균등 테넌트 분포 등)를 추가하여 시스템이 더 큰 규모에서도 잘 동작하는지 확인한다.</w:t>
      </w:r>
    </w:p>
    <w:p>
      <w:pPr>
        <w:pStyle w:val="ListParagraph"/>
        <w:numPr>
          <w:ilvl w:val="0"/>
          <w:numId w:val="4"/>
        </w:numPr>
        <w:spacing w:after="60"/>
      </w:pPr>
      <w:r>
        <w:rPr>
          <w:rFonts w:ascii="Arial" w:cs="Arial" w:eastAsia="Arial" w:hAnsi="Arial"/>
          <w:b/>
          <w:bCs/>
          <w:sz w:val="22"/>
          <w:szCs w:val="22"/>
        </w:rPr>
        <w:t xml:space="preserve">공정성 분석 심화</w:t>
      </w:r>
      <w:r>
        <w:rPr>
          <w:rFonts w:ascii="Arial" w:cs="Arial" w:eastAsia="Arial" w:hAnsi="Arial"/>
          <w:sz w:val="22"/>
          <w:szCs w:val="22"/>
        </w:rPr>
        <w:t xml:space="preserve">: JFI 외 추가 공정성 지표 적용을 검토하고, 공정성과 성능 간의 장단점을 비교한다.</w:t>
      </w:r>
    </w:p>
    <w:p>
      <w:pPr>
        <w:pStyle w:val="ListParagraph"/>
        <w:numPr>
          <w:ilvl w:val="0"/>
          <w:numId w:val="4"/>
        </w:numPr>
        <w:spacing w:after="120"/>
      </w:pPr>
      <w:r>
        <w:rPr>
          <w:rFonts w:ascii="Arial" w:cs="Arial" w:eastAsia="Arial" w:hAnsi="Arial"/>
          <w:b/>
          <w:bCs/>
          <w:sz w:val="22"/>
          <w:szCs w:val="22"/>
        </w:rPr>
        <w:t xml:space="preserve">시스템 설계 문서화</w:t>
      </w:r>
      <w:r>
        <w:rPr>
          <w:rFonts w:ascii="Arial" w:cs="Arial" w:eastAsia="Arial" w:hAnsi="Arial"/>
          <w:sz w:val="22"/>
          <w:szCs w:val="22"/>
        </w:rPr>
        <w:t xml:space="preserve">: 아키텍처 상세 설계, 알고리즘 의사코드,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상세화, 대규모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집필</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in Proc. 29th ACM Symp. on Operating Systems Principles (SOSP '23), 2023, pp. 611-626. [온라인] Available: https://github.com/vllm-project/vllm</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2026-03-07T11:49:57.864Z</dcterms:created>
  <dcterms:modified xsi:type="dcterms:W3CDTF">2026-03-07T11:49:57.865Z</dcterms:modified>
</cp:coreProperties>
</file>

<file path=docProps/custom.xml><?xml version="1.0" encoding="utf-8"?>
<Properties xmlns="http://schemas.openxmlformats.org/officeDocument/2006/custom-properties" xmlns:vt="http://schemas.openxmlformats.org/officeDocument/2006/docPropsVTypes"/>
</file>