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ChatGPT, Claude, Gemini 등 대규모 언어 모델(Large Language Model, LLM) 서비스는 주로 API(Application Programming Interface) 형태로 제공된다. 기업이나 연구실에서는 하나의 조직 계정을 여러 구성원이 공유하거나 자체 LLM 서버를 운영하는 사례가 늘어나고 있다.</w:t>
      </w:r>
    </w:p>
    <w:p>
      <w:pPr>
        <w:spacing w:after="120" w:line="360"/>
      </w:pPr>
      <w:r>
        <w:rPr>
          <w:rFonts w:ascii="맑은 고딕" w:cs="맑은 고딕" w:eastAsia="맑은 고딕" w:hAnsi="맑은 고딕"/>
          <w:color w:val="000000"/>
          <w:sz w:val="22"/>
          <w:szCs w:val="22"/>
        </w:rPr>
        <w:t xml:space="preserve">다중 사용자 환경에서는 요청을 어떻게 관리할지가 문제가 된다.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요청은 도착 순서대로 처리되거나 호출 빈도 제한 수준에서만 관리되며, 긴급 요청이 뒤로 밀리고 사용자별 차등 배분이 어렵다는 문제가 있다.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배운 프로세스 스케줄링 알고리즘을 LLM API 요청 관리에 적용해보고, 알고리즘별 성능과 공정성을 비교하는 것이 본 프로젝트의 목적이다. 구체적으로 다음 세 가지 연구 질문에 답한다.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WFQ를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대기시간·처리량 등에서 알고리즘 간 효율성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0~1 사이 점수로 나타내는 지표)로 알고리즘별 공정성은 어떻게 나타나는가?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대상 알고리즘</w:t>
      </w:r>
      <w:r>
        <w:rPr>
          <w:rFonts w:ascii="맑은 고딕" w:cs="맑은 고딕" w:eastAsia="맑은 고딕" w:hAnsi="맑은 고딕"/>
          <w:color w:val="000000"/>
          <w:sz w:val="22"/>
          <w:szCs w:val="22"/>
        </w:rPr>
        <w:t xml:space="preserve">: FCFS, Priority Scheduling, MLFQ, WFQ 네 가지 (OS·네트워크 분야 대표 방식).</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실험 방식</w:t>
      </w:r>
      <w:r>
        <w:rPr>
          <w:rFonts w:ascii="맑은 고딕" w:cs="맑은 고딕" w:eastAsia="맑은 고딕" w:hAnsi="맑은 고딕"/>
          <w:color w:val="000000"/>
          <w:sz w:val="22"/>
          <w:szCs w:val="22"/>
        </w:rPr>
        <w:t xml:space="preserve">: 시간 기반 시뮬레이션(알고리즘 특성 비교)과 Ollama를 활용한 실서버 실험 두 가지.</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지표</w:t>
      </w:r>
      <w:r>
        <w:rPr>
          <w:rFonts w:ascii="맑은 고딕" w:cs="맑은 고딕" w:eastAsia="맑은 고딕" w:hAnsi="맑은 고딕"/>
          <w:color w:val="000000"/>
          <w:sz w:val="22"/>
          <w:szCs w:val="22"/>
        </w:rPr>
        <w:t xml:space="preserve">: 성능은 평균 대기시간·처리량(req/s), 공정성은 JFI.</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스케줄링 비교 대상이 아닌 전처리 단계로 구현하였다.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주는 방법이다 [3][11]. 본 프로젝트에서 사용한 네 가지 알고리즘의 핵심 특성은 그림 1과 같다.</w:t>
      </w:r>
    </w:p>
    <w:p>
      <w:pPr>
        <w:spacing w:after="80"/>
      </w:pPr>
    </w:p>
    <w:p>
      <w:pPr>
        <w:spacing w:after="100" w:before="100"/>
        <w:jc w:val="center"/>
      </w:pPr>
      <w:r>
        <w:drawing>
          <wp:inline distT="0" distB="0" distL="0" distR="0">
            <wp:extent cx="54006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002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도착 순서대로 처리하는 방식이다. 구현이 쉽고 기아(Starvation, 특정 요청이 영원히 처리되지 못하는 현상)가 없지만, 긴 요청이 앞에 있으면 뒤의 짧은 요청이 지연되는 호위 효과(Convoy Effect)가 발생한다 [3].</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우선순위를 부여해 긴급한 요청을 먼저 처리한다. 낮은 우선순위의 기아 현상을 막기 위해, 오래 기다린 요청의 우선순위를 점차 올려주는 에이징(Aging) 기법을 적용하였다 [3].</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대기열을 두고 작업 특성에 따라 우선순위를 자동 조정한다. 새 요청은 최상위 큐에 들어가고, 시간 할당량(Time Quantum) 안에 끝나지 않으면 하위 큐로 내려간다 [3]. 짧은 요청은 빠르게 처리되고 긴 요청은 아래로 밀리되, 일정 주기로 모두 최상위 큐로 끌어올리는 부스팅(Boosting)으로 하위 큐 기아를 방지한다.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네트워크의 공정 자원 배분 알고리즘으로, 자원을 완벽히 공평하게 나누는 이상적 모델인 GPS(Generalized Processor Sharing)를 비슷하게 구현하기 위해 각 요청의 가상 완료 시각(Virtual Finish Time, VFT)이 작은 것부터 처리한다 [4]. 가중치가 클수록 VFT가 느리게 증가해 더 자주 선택되며, 인터넷 라우터의 QoS(Quality of Service, 서비스 품질 차등 제공) 기반으로 쓰인다 [4]. 구체적 VFT 계산은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서빙은 학습된 모델을 실행해 사용자 요청에 응답을 주는 것을 뜻한다. LLM은 이전 토큰을 참고해 다음 토큰을 하나씩 생성하며, 매 토큰마다 GPU 자원이 소비된다. GPU 메모리 용량이 동시 처리 가능한 요청 수의 상한을 결정하므로, 다중 사용자 환경에서는 한정된 GPU 자원을 여러 요청이 경쟁하게 된다. 대표 오픈소스 도구인 vLLM [5]과 Hugging Face TGI [6]는 여러 요청을 동시 처리하는 연속 배치(Continuous Batching)를 지원해 높은 처리 성능을 내는 것으로 알려져 있다. 연속 배치는 매 토큰 생성 단계마다 새 요청을 배치에 합류시키는 방식으로, 전체 처리량은 늘리지만 각 요청을 어떤 순서로 끼워 넣을지는 별도 결정이 필요하다. 본 프로젝트 실서버 실험에 사용한 Ollama [10]는 로컬에서 REST API로 LLM을 호출하는 도구로, 한 번에 한 요청씩 순차 처리하고 추론 중단이 불가능하다.</w:t>
      </w:r>
    </w:p>
    <w:p>
      <w:pPr>
        <w:spacing w:after="120" w:line="360"/>
      </w:pPr>
      <w:r>
        <w:rPr>
          <w:rFonts w:ascii="맑은 고딕" w:cs="맑은 고딕" w:eastAsia="맑은 고딕" w:hAnsi="맑은 고딕"/>
          <w:color w:val="000000"/>
          <w:sz w:val="22"/>
          <w:szCs w:val="22"/>
        </w:rPr>
        <w:t xml:space="preserve">이들 도구는 모두 다중 사용자 환경에서의 우선순위 관리나 공정성 보장 기능을 제공하지 않고, 전체 처리량을 높이는 데 집중한다. OpenAI [1]와 Anthropic [2]의 상용 API도 조직 단위의 분당 한도만 제공할 뿐 조직 내부에서 사용자별 차등이나 우선순위 처리는 지원하지 않는다. 즉 "어떤 사용자를 먼저 처리할 것인가"는 서비스 운영자가 별도로 구현해야 하는 부분이며, 본 프로젝트는 이 부분에 스케줄링 이론을 적용하였다.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자원 배분의 균등성을 측정하는 대표 지표로 Jain's Fairness Index(JFI)가 있다 [7]. JFI는 사용자 수에 무관하게 0~1 사이 값을 제공한다.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xi는 사용자 i의 자원량, n은 사용자 수이다. 모두 동일 배분이면 1, 한 명이 독점하면 1/n에 가까워진다(예: 4명 중 한 명 독점 시 0.25). 스케줄링 맥락에서는 xi로 사용자별 대기시간(값이 작을수록 좋음)이나 처리 건수(값이 클수록 좋음) 등을 대입하여 공정성을 측정하며, 본 프로젝트에서도 실험 목적에 따라 두 기준을 구분해 사용하였다 (5.5절). 공정성 지표에는 JFI 외에 최대-최소 공정성(Max-Min Fairness, 가장 불리한 사용자의 몫을 극대화하는 기준)이나 비례 공정성(Proportional Fairness, 각 사용자의 만족도를 종합적으로 높이는 기준) 등이 있으나 [4], 본 프로젝트에서는 계산이 간단하고 단일 수치로 비교가 용이한 JFI를 선택하였다. 다만 WFQ처럼 가중치 기반으로 의도적 차등을 두는 경우에는 가중치 반영 JFI가 필요하다 (5.5절 참조).</w:t>
      </w:r>
    </w:p>
    <w:p>
      <w:pPr>
        <w:spacing w:after="120" w:line="360"/>
      </w:pPr>
      <w:r>
        <w:rPr>
          <w:rFonts w:ascii="맑은 고딕" w:cs="맑은 고딕" w:eastAsia="맑은 고딕" w:hAnsi="맑은 고딕"/>
          <w:color w:val="000000"/>
          <w:sz w:val="22"/>
          <w:szCs w:val="22"/>
        </w:rPr>
        <w:t xml:space="preserve">다음 장에서는 이러한 이론을 LLM API 요청 관리에 적용한 시스템 설계를 설명한다.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MLFQ의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 계층으로 구성하였다 (그림 2). </w:t>
      </w: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은 REST API(HTTP 요청으로 자원을 주고받는 웹 통신 방식)로 요청을 보내고 상태를 조회한다. </w:t>
      </w: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은 Express.js [8] 기반 HTTP 서버로 요청 접수·스케줄러 전환·통계 조회를 제공하며, 요청 객체를 생성해 Rate Limiter를 거쳐 스케줄러에 전달한다. </w:t>
      </w: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은 메모리 큐로 요청을 관리하고 JSON 파일로 처리 이력을 기록하며, LLM 호출은 Ollama로 로컬에서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2] 시스템 아키텍처</w:t>
      </w:r>
    </w:p>
    <w:p>
      <w:pPr>
        <w:spacing w:after="80"/>
      </w:pP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color w:val="000000"/>
          <w:sz w:val="22"/>
          <w:szCs w:val="22"/>
        </w:rPr>
        <w:t xml:space="preserve">두 개념은 독립적이어서 Enterprise 사용자가 LOW 우선순위 요청을 보낼 수 있다. FCFS와 MLFQ는 우선순위·등급과 무관하게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실서버는 Ollama 등 대부분의 LLM 서빙 도구가 추론 중단을 지원하지 않으므로 비선점형(Non-preemptive)으로 동작한다. MLFQ의 이론적 효과 확인을 위해 선점형(500ms 간격 할당량 확인)은 시뮬레이션에만 추가 구현하였다 (5.3절). Priority는 URGENT &gt; HIGH &gt; NORMAL &gt; LOW 순에 5초 주기 에이징을 적용하고, MLFQ는 4단계 큐(Q0~Q3)와 5초 주기 부스팅을 적용하며 [3], WFQ는 구독 등급 가중치(Enterprise 100, Premium 50, Standard 10, Free 1)를 VFT 계산에 반영한다.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 요청은 다음 순서로 처리된다 (그림 3). 1) REST API(`POST /api/requests`)로 요청 도착, 2) API 계층이 요청 객체 생성, 3) </w:t>
      </w:r>
      <w:r>
        <w:rPr>
          <w:rFonts w:ascii="맑은 고딕" w:cs="맑은 고딕" w:eastAsia="맑은 고딕" w:hAnsi="맑은 고딕"/>
          <w:b/>
          <w:bCs/>
          <w:color w:val="000000"/>
          <w:sz w:val="22"/>
          <w:szCs w:val="22"/>
        </w:rPr>
        <w:t xml:space="preserve">Rate Limiter가 등급별 한도를 확인</w:t>
      </w:r>
      <w:r>
        <w:rPr>
          <w:rFonts w:ascii="맑은 고딕" w:cs="맑은 고딕" w:eastAsia="맑은 고딕" w:hAnsi="맑은 고딕"/>
          <w:color w:val="000000"/>
          <w:sz w:val="22"/>
          <w:szCs w:val="22"/>
        </w:rPr>
        <w:t xml:space="preserve">(초과 시 HTTP 429(요청 과다 거부 응답)), 4) 스케줄러 대기열에 등록(`enqueue`), 5) 스케줄러가 알고리즘에 따라 `dequeue`, 6) Ollama에 전달해 응답 수신, 7) 클라이언트 반환 및 JSON 이력 기록. 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3] 데이터 흐름도</w:t>
      </w:r>
    </w:p>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120" w:line="360"/>
      </w:pPr>
      <w:r>
        <w:rPr>
          <w:rFonts w:ascii="맑은 고딕" w:cs="맑은 고딕" w:eastAsia="맑은 고딕" w:hAnsi="맑은 고딕"/>
          <w:color w:val="000000"/>
          <w:sz w:val="22"/>
          <w:szCs w:val="22"/>
        </w:rPr>
        <w:t xml:space="preserve">런타임은 Node.js 22 LTS [9], 웹 프레임워크는 Express.js 4.18 [8], 언어는 JavaScript(ES2024), LLM은 로컬 Ollama [10]를 사용하였다. 저장소는 메모리 큐와 JSON 파일로 구성하였으며, 외부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api(REST 라우터), schedulers(4개 알고리즘), queue(메모리 대기열), storage(JSON 기록), llm(Ollama 호출) 핵심 모듈과 rate-limiter, server.js(Express 진입점) 보조 요소로 구성된다 (그림 4).</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4] 모듈 구조도</w:t>
      </w:r>
    </w:p>
    <w:p>
      <w:pPr>
        <w:spacing w:after="80"/>
      </w:pPr>
    </w:p>
    <w:p>
      <w:pPr>
        <w:spacing w:after="120" w:line="360"/>
      </w:pPr>
      <w:r>
        <w:rPr>
          <w:rFonts w:ascii="맑은 고딕" w:cs="맑은 고딕" w:eastAsia="맑은 고딕" w:hAnsi="맑은 고딕"/>
          <w:color w:val="000000"/>
          <w:sz w:val="22"/>
          <w:szCs w:val="22"/>
        </w:rPr>
        <w:t xml:space="preserve">모든 스케줄러는 BaseScheduler를 상속받아 `enqueue(request)`·`dequeue()` 두 메서드를 공통 구현한다. 환경변수(`SCHEDULER_TYPE`)만으로 알고리즘을 전환할 수 있다(예: `SCHEDULER_TYPE=wfq`).</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FCFS·Priority는 단순하므로 구현이 복잡한 MLFQ와 WFQ를 중심으로 설명한다.</w:t>
      </w:r>
    </w:p>
    <w:p>
      <w:pPr>
        <w:spacing w:after="120" w:line="360"/>
      </w:pPr>
      <w:r>
        <w:rPr>
          <w:rFonts w:ascii="맑은 고딕" w:cs="맑은 고딕" w:eastAsia="맑은 고딕" w:hAnsi="맑은 고딕"/>
          <w:b/>
          <w:bCs/>
          <w:color w:val="000000"/>
          <w:sz w:val="22"/>
          <w:szCs w:val="22"/>
        </w:rPr>
        <w:t xml:space="preserve">MLFQ 구현.</w:t>
      </w:r>
      <w:r>
        <w:rPr>
          <w:rFonts w:ascii="맑은 고딕" w:cs="맑은 고딕" w:eastAsia="맑은 고딕" w:hAnsi="맑은 고딕"/>
          <w:color w:val="000000"/>
          <w:sz w:val="22"/>
          <w:szCs w:val="22"/>
        </w:rPr>
        <w:t xml:space="preserve"> OSTEP [3]의 5가지 규칙에 따라 구현하였다 (표 3).</w:t>
      </w:r>
    </w:p>
    <w:p>
      <w:pPr>
        <w:spacing w:after="80" w:line="360"/>
      </w:pPr>
      <w:r>
        <w:rPr>
          <w:rFonts w:ascii="맑은 고딕" w:cs="맑은 고딕" w:eastAsia="맑은 고딕" w:hAnsi="맑은 고딕"/>
          <w:b/>
          <w:bCs/>
          <w:color w:val="000000"/>
          <w:sz w:val="22"/>
          <w:szCs w:val="22"/>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r>
    </w:tbl>
    <w:p>
      <w:pPr>
        <w:spacing w:after="80"/>
      </w:pPr>
    </w:p>
    <w:p>
      <w:pPr>
        <w:spacing w:after="120" w:line="360"/>
      </w:pPr>
      <w:r>
        <w:rPr>
          <w:rFonts w:ascii="맑은 고딕" w:cs="맑은 고딕" w:eastAsia="맑은 고딕" w:hAnsi="맑은 고딕"/>
          <w:color w:val="000000"/>
          <w:sz w:val="22"/>
          <w:szCs w:val="22"/>
        </w:rPr>
        <w:t xml:space="preserve">dequeue는 Rule 1을 따라 상위 큐부터 FIFO로 꺼낸다.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선점형에서는 500ms 간격으로 실행 시간을 확인해 할당량 초과 시 하위 큐로 이동시키고, 5초 주기 부스팅으로 하위 큐 기아를 방지한다.</w:t>
      </w:r>
    </w:p>
    <w:p>
      <w:pPr>
        <w:spacing w:after="120" w:line="360"/>
      </w:pPr>
      <w:r>
        <w:rPr>
          <w:rFonts w:ascii="맑은 고딕" w:cs="맑은 고딕" w:eastAsia="맑은 고딕" w:hAnsi="맑은 고딕"/>
          <w:b/>
          <w:bCs/>
          <w:color w:val="000000"/>
          <w:sz w:val="22"/>
          <w:szCs w:val="22"/>
        </w:rPr>
        <w:t xml:space="preserve">WFQ 구현.</w:t>
      </w:r>
      <w:r>
        <w:rPr>
          <w:rFonts w:ascii="맑은 고딕" w:cs="맑은 고딕" w:eastAsia="맑은 고딕" w:hAnsi="맑은 고딕"/>
          <w:color w:val="000000"/>
          <w:sz w:val="22"/>
          <w:szCs w:val="22"/>
        </w:rPr>
        <w:t xml:space="preserve"> WFQ는 각 요청의 가상 완료 시각(VFT)을 계산해 가장 작은 값부터 처리한다.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처리 비용은 요청 1건당 1로 고정하였다. LLM 출력 토큰 수는 생성 완료 전 알 수 없고, JFI 계산도 처리 건수 기준이라 측정 기준을 일치시키기 위함이다.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 증가분이 작아 자주 선택된다. Enterprise(가중치 100)와 Free(가중치 1)가 동시에 요청하면 VFT 증가분이 0.01 대 1로 Enterprise가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비교 대상이 아닌 요청 진입 관리 전처리 단계이다. 토큰 버킷(Token Bucket, 일정 시간마다 요청 권한인 토큰이 새로 발급되고 요청이 들어올 때마다 토큰 하나씩 소모하는 방식) 방식으로 구현되어 구독 등급별 분당 허용 수(표 4)를 제한하고, 토큰이 없으면 HTTP 429(Too Many Requests, 요청 한도 초과를 알리는 표준 응답 코드) [12]로 거부한다. 스케줄러와 독립적으로 동작한다.</w:t>
      </w:r>
    </w:p>
    <w:p>
      <w:pPr>
        <w:spacing w:after="80" w:line="360"/>
      </w:pPr>
      <w:r>
        <w:rPr>
          <w:rFonts w:ascii="맑은 고딕" w:cs="맑은 고딕" w:eastAsia="맑은 고딕" w:hAnsi="맑은 고딕"/>
          <w:b/>
          <w:bCs/>
          <w:color w:val="000000"/>
          <w:sz w:val="22"/>
          <w:szCs w:val="22"/>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스케줄러 4종과 Rate Limiter를 모두 구현하여 동작을 확인하였고, 스케줄러별 단위 테스트를 작성·통과시켰다. 환경변수(`SCHEDULER_TYPE`)로 알고리즘을 실시간 전환할 수 있으며, 동일 요청에 대해 알고리즘별 처리 순서를 시각적으로 비교할 수 있는 데모 환경도 구성하였다.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기본 실험, MLFQ 선점형 실험, 실서버 실험 세 가지로 구분된다 (그림 5). 앞의 두 실험은 시간 기반 시뮬레이션, 실서버 실험은 Ollama를 활용한 실제 LLM 호출로 수행하였다. 시뮬레이션은 요청에 처리 시간을 미리 지정한 뒤 스케줄러가 결정한 순서대로 한 건씩 순차 처리하는 방식으로, 네트워크 지연이나 LLM 상태 변동 없이 알고리즘 자체의 특성만 비교할 수 있다.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5] 실험 환경 구성도</w:t>
      </w:r>
    </w:p>
    <w:p>
      <w:pPr>
        <w:spacing w:after="80"/>
      </w:pPr>
    </w:p>
    <w:p>
      <w:pPr>
        <w:spacing w:after="80" w:line="360"/>
      </w:pPr>
      <w:r>
        <w:rPr>
          <w:rFonts w:ascii="맑은 고딕" w:cs="맑은 고딕" w:eastAsia="맑은 고딕" w:hAnsi="맑은 고딕"/>
          <w:b/>
          <w:bCs/>
          <w:color w:val="000000"/>
          <w:sz w:val="22"/>
          <w:szCs w:val="22"/>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x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x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선점형 실험의 "혼합"은 세 가지 처리 시간 범위의 요청을 섞은 것이다 (표 6).</w:t>
      </w:r>
    </w:p>
    <w:p>
      <w:pPr>
        <w:spacing w:after="80" w:line="360"/>
      </w:pPr>
      <w:r>
        <w:rPr>
          <w:rFonts w:ascii="맑은 고딕" w:cs="맑은 고딕" w:eastAsia="맑은 고딕" w:hAnsi="맑은 고딕"/>
          <w:b/>
          <w:bCs/>
          <w:color w:val="000000"/>
          <w:sz w:val="22"/>
          <w:szCs w:val="22"/>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Short는 최상위 큐에서 완료되고 Medium·Long은 시간 할당량 초과로 하위 큐로 강등되도록 설계하였다. 버스트 도착(20건 동시)은 대기열에 요청이 쌓인 상태에서 스케줄러가 순서를 결정하도록 유도하기 위함이다. 모든 실험에서 요청은 1건씩 순차 처리된다. 세 실험의 요청을 합산하면 총 2,520건 규모(기본 500 + 선점형 2,500 + 실서버 20)가 된다. JFI 계산 방식의 차이는 5.5절에서 다루며, 대규모 환경은 7.2절 향후 연구 과제로 남긴다.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7과 같다.</w:t>
      </w:r>
    </w:p>
    <w:p>
      <w:pPr>
        <w:spacing w:after="80" w:line="360"/>
      </w:pPr>
      <w:r>
        <w:rPr>
          <w:rFonts w:ascii="맑은 고딕" w:cs="맑은 고딕" w:eastAsia="맑은 고딕" w:hAnsi="맑은 고딕"/>
          <w:b/>
          <w:bCs/>
          <w:color w:val="000000"/>
          <w:sz w:val="22"/>
          <w:szCs w:val="22"/>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4명이 대기시간을 고르게 부담하였다 (JFI = 1.000).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순서가 바뀌었으나 전체 평균은 FCFS와 비슷하였다. 처리 시간이 짧아(10~100ms) 에이징이 작동하기 전에 처리가 끝났기 때문이다. </w:t>
      </w:r>
      <w:r>
        <w:rPr>
          <w:rFonts w:ascii="맑은 고딕" w:cs="맑은 고딕" w:eastAsia="맑은 고딕" w:hAnsi="맑은 고딕"/>
          <w:b/>
          <w:bCs/>
          <w:color w:val="000000"/>
          <w:sz w:val="22"/>
          <w:szCs w:val="22"/>
        </w:rPr>
        <w:t xml:space="preserve">MLFQ(비선점형)</w:t>
      </w:r>
      <w:r>
        <w:rPr>
          <w:rFonts w:ascii="맑은 고딕" w:cs="맑은 고딕" w:eastAsia="맑은 고딕" w:hAnsi="맑은 고딕"/>
          <w:color w:val="000000"/>
          <w:sz w:val="22"/>
          <w:szCs w:val="22"/>
        </w:rPr>
        <w:t xml:space="preserve">은 FCFS와 동일한 결과였다. 모든 요청이 Q0 할당량(1,000ms) 안에 완료되어 강등이 일어나지 않았고, 비선점형 특성상 대기열에서 요청을 꺼내는 동작이 도착 순서와 같아졌다. 이론적 효과 확인을 위해 5.3절의 선점형 실험을 추가하였다.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전체 평균은 가장 낮았으나 구독 등급별 차이가 컸다 (표 8). JFI = 0.316은 5.5절에서 분석한다.</w:t>
      </w:r>
    </w:p>
    <w:p>
      <w:pPr>
        <w:spacing w:after="80" w:line="360"/>
      </w:pPr>
      <w:r>
        <w:rPr>
          <w:rFonts w:ascii="맑은 고딕" w:cs="맑은 고딕" w:eastAsia="맑은 고딕" w:hAnsi="맑은 고딕"/>
          <w:b/>
          <w:bCs/>
          <w:color w:val="000000"/>
          <w:sz w:val="22"/>
          <w:szCs w:val="22"/>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확인되었다. 100:1의 극단적 차이까지 벌어지지 않은 것은 요청이 대기열에 순차 도착하는 실험 설계의 영향이다.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w:t>
      </w:r>
    </w:p>
    <w:p>
      <w:pPr>
        <w:spacing w:after="80" w:line="360"/>
      </w:pPr>
      <w:r>
        <w:rPr>
          <w:rFonts w:ascii="맑은 고딕" w:cs="맑은 고딕" w:eastAsia="맑은 고딕" w:hAnsi="맑은 고딕"/>
          <w:b/>
          <w:bCs/>
          <w:color w:val="000000"/>
          <w:sz w:val="22"/>
          <w:szCs w:val="22"/>
        </w:rPr>
        <w:t xml:space="preserve">표 9. MLFQ 선점형 vs FCFS 비교 (요청 유형별, 5회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Short는 Q0 안에 완료되어 강등 없이 처리되므로 응답시간이 FCFS 대비 약 73% 감소하였다. 반면 Long은 하위 큐로 밀려 약 89% 증가, Medium은 약 13% 증가하였다. 부스팅(Rule 5, 5초 주기)으로 Long의 영구 기아는 방지된다.</w:t>
      </w:r>
    </w:p>
    <w:p>
      <w:pPr>
        <w:spacing w:after="120" w:line="360"/>
      </w:pPr>
      <w:r>
        <w:rPr>
          <w:rFonts w:ascii="맑은 고딕" w:cs="맑은 고딕" w:eastAsia="맑은 고딕" w:hAnsi="맑은 고딕"/>
          <w:b/>
          <w:bCs/>
          <w:color w:val="000000"/>
          <w:sz w:val="22"/>
          <w:szCs w:val="22"/>
        </w:rPr>
        <w:t xml:space="preserve">통계적 유의성</w:t>
      </w:r>
      <w:r>
        <w:rPr>
          <w:rFonts w:ascii="맑은 고딕" w:cs="맑은 고딕" w:eastAsia="맑은 고딕" w:hAnsi="맑은 고딕"/>
          <w:color w:val="000000"/>
          <w:sz w:val="22"/>
          <w:szCs w:val="22"/>
        </w:rPr>
        <w:t xml:space="preserve">: 5개 시드에서 Short 개선율이 71.8~74.3%의 좁은 범위에 분포하였다 (시드별 세부는 부록 B 표 B.1). 대응표본 t-검정(같은 조건에서 두 방법의 결과를 짝지어 비교하는 통계 검정)의 p-value(같은 결과가 우연히 나올 확률로, 작을수록 의미 있는 차이이다)가 0.001 미만이고, 95% 신뢰구간(참값이 포함될 가능성이 95%인 범위)이 [71.89%, 74.51%]로 우연의 결과가 아님을 확인하였다. 효과 크기 Cohen's d(두 집단의 차이가 실질적으로 얼마나 큰지 나타내는 지표)도 통상 "큰 효과" 기준(0.8)을 크게 상회하였는데, 이는 5개 시드 간 분산이 매우 작아 수치상 크게 계산된 결과이므로 "개선이 일관되게 재현된다"는 의미로 해석하는 것이 타당하다. 5개 시드의 제한된 반복이므로 실제 트래픽 패턴에 따라 효과는 달라질 수 있다. 통계 수치는 `compute-stats.js`로 재현 가능하며 계산 세부는 부록 B에서 다룬다.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재현되는지 확인하기 위해 Ollama를 활용한 실서버 실험을 수행하였다. 사용 모델은 llama3.2, 출력은 최대 20토큰으로 제한하였다. 총 20건(등급별 5건)을 동시에 큐에 투입한 뒤 FCFS, Priority, WFQ 세 알고리즘을 비교하였다 (비선점형 MLFQ는 5.2절에서 FCFS와 동일함이 확인되어 제외).</w:t>
      </w:r>
    </w:p>
    <w:p>
      <w:pPr>
        <w:spacing w:after="80" w:line="360"/>
      </w:pPr>
      <w:r>
        <w:rPr>
          <w:rFonts w:ascii="맑은 고딕" w:cs="맑은 고딕" w:eastAsia="맑은 고딕" w:hAnsi="맑은 고딕"/>
          <w:b/>
          <w:bCs/>
          <w:color w:val="000000"/>
          <w:sz w:val="22"/>
          <w:szCs w:val="22"/>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세 알고리즘의 평균 처리 시간이 모두 약 116~119ms로 거의 동일하다. 스케줄러는 "누구를 먼저 처리할지"만 결정할 뿐 LLM 추론 속도를 바꾸지 못한다. </w:t>
      </w: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Enterprise → Free 순으로 대기시간이 늘었다(Enterprise를 먼저 투입).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URGENT/HIGH 요청이 먼저 처리되어, 낮은 우선순위의 Enterprise는 FCFS보다 밀렸고 Free의 NORMAL 요청은 앞당겨졌다.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가중치에 따라 Enterprise가 먼저 처리되었다. 요청 수가 적어(등급별 5건) 가중치 차이가 극적으로 드러나지는 않았지만 시뮬레이션과 동일한 패턴이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b/>
          <w:bCs/>
          <w:color w:val="000000"/>
          <w:sz w:val="22"/>
          <w:szCs w:val="22"/>
        </w:rPr>
        <w:t xml:space="preserve">JFI 계산 방식 차이</w:t>
      </w:r>
      <w:r>
        <w:rPr>
          <w:rFonts w:ascii="맑은 고딕" w:cs="맑은 고딕" w:eastAsia="맑은 고딕" w:hAnsi="맑은 고딕"/>
          <w:color w:val="000000"/>
          <w:sz w:val="22"/>
          <w:szCs w:val="22"/>
        </w:rPr>
        <w:t xml:space="preserve">: FCFS, Priority, MLFQ는 등급 간 대기시간 차이를 측정하기 위해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(값이 1에 가까울수록 균등)를 사용하였고, WFQ는 가중치 비례 처리량 배분을 측정하기 위해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(가중치에 정확히 비례하면 1에 가까워짐)를 사용하였다. 따라서 표 12의 0.316과 1.000을 단순 비교하는 것은 부적절하며, WFQ의 0.316은 "공정성 실패"가 아닌 "의도된 차등이 작동 중"을 의미한다.</w:t>
      </w:r>
    </w:p>
    <w:p>
      <w:pPr>
        <w:spacing w:after="80" w:line="360"/>
      </w:pPr>
      <w:r>
        <w:rPr>
          <w:rFonts w:ascii="맑은 고딕" w:cs="맑은 고딕" w:eastAsia="맑은 고딕" w:hAnsi="맑은 고딕"/>
          <w:b/>
          <w:bCs/>
          <w:color w:val="000000"/>
          <w:sz w:val="22"/>
          <w:szCs w:val="22"/>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9] 알고리즘별 JFI 비교</w:t>
      </w:r>
    </w:p>
    <w:p>
      <w:pPr>
        <w:spacing w:after="80"/>
      </w:pPr>
    </w:p>
    <w:p>
      <w:pPr>
        <w:spacing w:after="120" w:line="360"/>
      </w:pPr>
      <w:r>
        <w:rPr>
          <w:rFonts w:ascii="맑은 고딕" w:cs="맑은 고딕" w:eastAsia="맑은 고딕" w:hAnsi="맑은 고딕"/>
          <w:color w:val="000000"/>
          <w:sz w:val="22"/>
          <w:szCs w:val="22"/>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360"/>
      </w:pPr>
      <w:r>
        <w:rPr>
          <w:rFonts w:ascii="맑은 고딕" w:cs="맑은 고딕" w:eastAsia="맑은 고딕" w:hAnsi="맑은 고딕"/>
          <w:color w:val="000000"/>
          <w:sz w:val="22"/>
          <w:szCs w:val="22"/>
        </w:rPr>
        <w:t xml:space="preserve">WFQ의 공정성은 두 관점에서 본다. (1) </w:t>
      </w:r>
      <w:r>
        <w:rPr>
          <w:rFonts w:ascii="맑은 고딕" w:cs="맑은 고딕" w:eastAsia="맑은 고딕" w:hAnsi="맑은 고딕"/>
          <w:b/>
          <w:bCs/>
          <w:color w:val="000000"/>
          <w:sz w:val="22"/>
          <w:szCs w:val="22"/>
        </w:rPr>
        <w:t xml:space="preserve">처리량 기반 JFI = 0.316</w:t>
      </w:r>
      <w:r>
        <w:rPr>
          <w:rFonts w:ascii="맑은 고딕" w:cs="맑은 고딕" w:eastAsia="맑은 고딕" w:hAnsi="맑은 고딕"/>
          <w:color w:val="000000"/>
          <w:sz w:val="22"/>
          <w:szCs w:val="22"/>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2"/>
          <w:szCs w:val="22"/>
        </w:rPr>
        <w:t xml:space="preserve">등급 간 대기시간 차등</w:t>
      </w:r>
      <w:r>
        <w:rPr>
          <w:rFonts w:ascii="맑은 고딕" w:cs="맑은 고딕" w:eastAsia="맑은 고딕" w:hAnsi="맑은 고딕"/>
          <w:color w:val="000000"/>
          <w:sz w:val="22"/>
          <w:szCs w:val="22"/>
        </w:rPr>
        <w:t xml:space="preserve">: Enterprise(약 1,862ms)가 Free(약 22,029ms) 대비 약 12배 짧아 가중치 비율(100:1)에 대응한다. 등급당 1명만 배치하였으므로 같은 등급 내 공정성은 향후 연구 과제로 남긴다.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80" w:line="360"/>
      </w:pPr>
      <w:r>
        <w:rPr>
          <w:rFonts w:ascii="맑은 고딕" w:cs="맑은 고딕" w:eastAsia="맑은 고딕" w:hAnsi="맑은 고딕"/>
          <w:b/>
          <w:bCs/>
          <w:color w:val="000000"/>
          <w:sz w:val="22"/>
          <w:szCs w:val="22"/>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2"/>
          <w:szCs w:val="22"/>
        </w:rPr>
        <w:t xml:space="preserve">선점형 MLFQ는 실서버 적용이 어렵다</w:t>
      </w:r>
      <w:r>
        <w:rPr>
          <w:rFonts w:ascii="맑은 고딕" w:cs="맑은 고딕" w:eastAsia="맑은 고딕" w:hAnsi="맑은 고딕"/>
          <w:color w:val="000000"/>
          <w:sz w:val="22"/>
          <w:szCs w:val="22"/>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2"/>
          <w:szCs w:val="22"/>
        </w:rPr>
        <w:t xml:space="preserve">처리 시간 분포가 실제와 다르다</w:t>
      </w:r>
      <w:r>
        <w:rPr>
          <w:rFonts w:ascii="맑은 고딕" w:cs="맑은 고딕" w:eastAsia="맑은 고딕" w:hAnsi="맑은 고딕"/>
          <w:color w:val="000000"/>
          <w:sz w:val="22"/>
          <w:szCs w:val="22"/>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한 번에 1건씩 처리하였으나, 실제 LLM 서빙(vLLM, TGI)은 연속 배치로 여러 요청을 동시 처리한다. 한 배치 내부에서는 순서가 무의미하므로 WFQ·Priority의 차등 효과는 약해질 수 있다. 넷째, </w:t>
      </w:r>
      <w:r>
        <w:rPr>
          <w:rFonts w:ascii="맑은 고딕" w:cs="맑은 고딕" w:eastAsia="맑은 고딕" w:hAnsi="맑은 고딕"/>
          <w:b/>
          <w:bCs/>
          <w:color w:val="000000"/>
          <w:sz w:val="22"/>
          <w:szCs w:val="22"/>
        </w:rPr>
        <w:t xml:space="preserve">실서버 실험 규모가 제한적이다</w:t>
      </w:r>
      <w:r>
        <w:rPr>
          <w:rFonts w:ascii="맑은 고딕" w:cs="맑은 고딕" w:eastAsia="맑은 고딕" w:hAnsi="맑은 고딕"/>
          <w:color w:val="000000"/>
          <w:sz w:val="22"/>
          <w:szCs w:val="22"/>
        </w:rPr>
        <w:t xml:space="preserve">(20건). 대기열 경합이나 극단적 트래픽은 재현하지 못하였으며, 실무 적용에는 대규모 부하 시험이 필요하다.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사용자·요청을 동등하게 처리하는 가장 단순한 방식. 구현이 간단해 기본 정책에 적합하다.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긴급도를 직접 지정할 수 있는 환경에 적합. 에이징 효과가 나타나려면 처리 시간이 어느 정도 길어야 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등급별 차등 배분이 필요한 유료 서비스에 적합. 비선점형에서도 잘 동작하여 실서버 적용이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확인하고, 이 부분에 스케줄링 이론을 적용한 효과를 비교하였다. 특히 WFQ의 가중치 비례 차등 서비스는 유료 LLM 서비스의 구독 등급 관리에 활용할 가능성을 보여준다. 다만 단일 실험 기준 최대 500건, 세 실험을 합산한 총 2,520건 규모이므로, 대규모 운영 환경에서도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(p &lt; 0.001, 효과 크기 큼, 상세는 부록 B). WFQ에서는 Enterprise의 평균 대기시간이 Free의 약 1/12 수준으로 나타났다.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통해 스케줄러와 독립적으로 과도한 요청을 사전 차단하는 기능을 구현하였다.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 현재는 JSON 파일로 사후 분석하는 방식이다. 대기열 상태, 알고리즘별 처리 현황, JFI 변화를 실시간으로 확인할 수 있는 웹 대시보드를 추가하면 관리자의 상태 파악이 직관적이 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 수천 건 이상의 요청, 더 많은 사용자, 더 긴 처리 시간 환경에서 각 알고리즘의 특성을 추가 확인할 수 있다.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GitHub. [온라인] Available: https://github.com/vllm-project/vllm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pPr>
        <w:spacing w:after="100" w:line="360"/>
        <w:ind w:left="480" w:hanging="480"/>
      </w:pPr>
      <w:r>
        <w:rPr>
          <w:rFonts w:ascii="맑은 고딕" w:cs="맑은 고딕" w:eastAsia="맑은 고딕" w:hAnsi="맑은 고딕"/>
          <w:color w:val="000000"/>
          <w:sz w:val="22"/>
          <w:szCs w:val="22"/>
        </w:rPr>
        <w:t xml:space="preserve">[11] A. Silberschatz, P. B. Galvin, and G. Gagne, "Operating System Concepts," 10th Edition, Wiley, 2018. [온라인] Available: https://www.os-book.com/</w:t>
      </w:r>
    </w:p>
    <w:p>
      <w:pPr>
        <w:spacing w:after="100" w:line="360"/>
        <w:ind w:left="480" w:hanging="480"/>
      </w:pPr>
      <w:r>
        <w:rPr>
          <w:rFonts w:ascii="맑은 고딕" w:cs="맑은 고딕" w:eastAsia="맑은 고딕" w:hAnsi="맑은 고딕"/>
          <w:color w:val="000000"/>
          <w:sz w:val="22"/>
          <w:szCs w:val="22"/>
        </w:rPr>
        <w:t xml:space="preserve">[12] MDN Web Docs, "HTTP 429 Too Many Requests," Mozilla Developer Network. [온라인] Available: https://developer.mozilla.org/en-US/docs/Web/HTTP/Status/429 (접속: 2026-04-09)</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120" w:line="360"/>
      </w:pPr>
      <w:r>
        <w:rPr>
          <w:rFonts w:ascii="맑은 고딕" w:cs="맑은 고딕" w:eastAsia="맑은 고딕" w:hAnsi="맑은 고딕"/>
          <w:b/>
          <w:bCs/>
          <w:color w:val="000000"/>
          <w:sz w:val="22"/>
          <w:szCs w:val="22"/>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API 클라이언트</w:t>
            </w:r>
          </w:p>
        </w:tc>
      </w:tr>
    </w:tbl>
    <w:p>
      <w:pPr>
        <w:spacing w:after="80"/>
      </w:pPr>
    </w:p>
    <w:p>
      <w:pPr>
        <w:spacing w:after="120" w:line="360"/>
      </w:pPr>
      <w:r>
        <w:rPr>
          <w:rFonts w:ascii="맑은 고딕" w:cs="맑은 고딕" w:eastAsia="맑은 고딕" w:hAnsi="맑은 고딕"/>
          <w:color w:val="000000"/>
          <w:sz w:val="22"/>
          <w:szCs w:val="22"/>
        </w:rPr>
        <w:t xml:space="preserve">전체 소스는 `02-implementation/src-simple/`, 외부 의존성은 Express.js 1개이다. 실험 스크립트는 `02-implementation/experiments-simple/`에 있다.</w:t>
      </w:r>
    </w:p>
    <w:p>
      <w:pPr>
        <w:spacing w:after="120" w:line="360"/>
      </w:pPr>
      <w:r>
        <w:rPr>
          <w:rFonts w:ascii="맑은 고딕" w:cs="맑은 고딕" w:eastAsia="맑은 고딕" w:hAnsi="맑은 고딕"/>
          <w:b/>
          <w:bCs/>
          <w:color w:val="000000"/>
          <w:sz w:val="22"/>
          <w:szCs w:val="22"/>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t-검정·Cohen's d·CI 계산 (부록 B)</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120" w:line="360"/>
      </w:pPr>
      <w:r>
        <w:rPr>
          <w:rFonts w:ascii="맑은 고딕" w:cs="맑은 고딕" w:eastAsia="맑은 고딕" w:hAnsi="맑은 고딕"/>
          <w:b/>
          <w:bCs/>
          <w:color w:val="000000"/>
          <w:sz w:val="22"/>
          <w:szCs w:val="22"/>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통계 검증: t = 45.59, p &lt; 0.001, Cohen's d = 20.39, 95% CI [71.89%, 74.51%]. 대응표본 t-검정과 자유도 4의 t 임계값 기반 CI는 `compute-stats.js`로 재현 가능하다.</w:t>
      </w:r>
    </w:p>
    <w:p>
      <w:pPr>
        <w:spacing w:after="120" w:line="360"/>
      </w:pPr>
      <w:r>
        <w:rPr>
          <w:rFonts w:ascii="맑은 고딕" w:cs="맑은 고딕" w:eastAsia="맑은 고딕" w:hAnsi="맑은 고딕"/>
          <w:b/>
          <w:bCs/>
          <w:color w:val="000000"/>
          <w:sz w:val="22"/>
          <w:szCs w:val="22"/>
        </w:rPr>
        <w:t xml:space="preserve">부스팅 트리거 차이</w:t>
      </w:r>
      <w:r>
        <w:rPr>
          <w:rFonts w:ascii="맑은 고딕" w:cs="맑은 고딕" w:eastAsia="맑은 고딕" w:hAnsi="맑은 고딕"/>
          <w:color w:val="000000"/>
          <w:sz w:val="22"/>
          <w:szCs w:val="22"/>
        </w:rPr>
        <w:t xml:space="preserve">: 기본 실험(run-extended.js)은 "30건 처리마다", 선점형 실험(run-multi-seed.js)은 "5,000ms마다"이다. 기본 실험은 모든 요청이 Q0 안에서 완료되어 영향이 없다.</w:t>
      </w:r>
    </w:p>
    <w:p>
      <w:pPr>
        <w:spacing w:after="120" w:line="360"/>
      </w:pPr>
      <w:r>
        <w:rPr>
          <w:rFonts w:ascii="맑은 고딕" w:cs="맑은 고딕" w:eastAsia="맑은 고딕" w:hAnsi="맑은 고딕"/>
          <w:b/>
          <w:bCs/>
          <w:color w:val="000000"/>
          <w:sz w:val="22"/>
          <w:szCs w:val="22"/>
        </w:rPr>
        <w:t xml:space="preserve">선점형 시뮬레이션 해석</w:t>
      </w:r>
      <w:r>
        <w:rPr>
          <w:rFonts w:ascii="맑은 고딕" w:cs="맑은 고딕" w:eastAsia="맑은 고딕" w:hAnsi="맑은 고딕"/>
          <w:color w:val="000000"/>
          <w:sz w:val="22"/>
          <w:szCs w:val="22"/>
        </w:rPr>
        <w:t xml:space="preserve">: 이 표의 개선율은 LLM 추론을 임의 시점에 중단·재개할 수 있다고 가정했을 때의 이론적 상한이며, 실서버에서는 비선점형 MLFQ만 적용 가능하다 (6.1절).</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3e58a46f19d430ac21f1f3f3d2636d4a3e438a.png"/><Relationship Id="rId10" Type="http://schemas.openxmlformats.org/officeDocument/2006/relationships/image" Target="media/88d0cf0a64718f2c5f0a42e7e554b96936240739.png"/><Relationship Id="rId11" Type="http://schemas.openxmlformats.org/officeDocument/2006/relationships/image" Target="media/2f860b125e34b779099b68c9663b4f6978db60bd.png"/><Relationship Id="rId12" Type="http://schemas.openxmlformats.org/officeDocument/2006/relationships/image" Target="media/46a4ac6968fdbc9b20233b3f97c201dfa2d038f2.png"/><Relationship Id="rId13" Type="http://schemas.openxmlformats.org/officeDocument/2006/relationships/image" Target="media/e1efff636448f1df9fbfcf1a9a9a4c0dd4738adf.png"/><Relationship Id="rId14" Type="http://schemas.openxmlformats.org/officeDocument/2006/relationships/image" Target="media/335771d9182d91022996267e1d0c669cb36f3bed.png"/><Relationship Id="rId15" Type="http://schemas.openxmlformats.org/officeDocument/2006/relationships/image" Target="media/20a6a1125974e1ffe89e94fdff2e9ad03b06e6d2.png"/><Relationship Id="rId16" Type="http://schemas.openxmlformats.org/officeDocument/2006/relationships/image" Target="media/b34b3c805c9cfadef461d74f066594fe4d0c835a.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2026-04-16T03:48:51.857Z</dcterms:created>
  <dcterms:modified xsi:type="dcterms:W3CDTF">2026-04-16T03:48:51.858Z</dcterms:modified>
</cp:coreProperties>
</file>

<file path=docProps/custom.xml><?xml version="1.0" encoding="utf-8"?>
<Properties xmlns="http://schemas.openxmlformats.org/officeDocument/2006/custom-properties" xmlns:vt="http://schemas.openxmlformats.org/officeDocument/2006/docPropsVTypes"/>
</file>