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긴급한 요청도 도착 순서를 기다려야 하므로 시간에 민감한 요청의 빠른 처리가 불가능하다. 둘째, 사용자 등급에 따른 차등 서비스를 제공할 수 없어, 높은 등급의 테넌트와 무료 사용자가 동일한 대기 조건을 갖게 된다. 셋째, 자원이 테넌트 간에 공정하게 배분되고 있는지 측정하거나 보장할 수단이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다단계 피드백 큐(Multi-Level Feedback Queue, MLFQ; 요청 패턴을 관찰하여 자원 독점을 방지하는 적응형 스케줄링), 가중 공정 큐잉(Weighted Fair Queuing, WFQ; 등급별 비례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효과(Convoy Effect, 처리 시간이 긴 요청이 뒤따르는 짧은 요청들의 처리를 지연시키는 현상)가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[2][10]. 짧은 작업은 높은 우선순위 큐에서 빠르게 처리되고, 타임 퀀텀(Time Quantum, 한 번에 할당되는 최대 실행 시간)을 초과한 긴 작업은 점차 하위 큐로 이동한다. OS에서 MLFQ는 선점형(Preemptive, 실행 중인 작업을 중단할 수 있는 방식)으로 동작하여, 타임 퀀텀을 초과한 프로세스를 중단하고 하위 큐로 강등시킨다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[3][11]. 각 흐름(flow)에 가중치를 부여하여 가중치에 비례하는 서비스를 제공한다. GPS(Generalized Processor Sharing)는 자원을 가중치에 비례하여 동시에 배분하는 이상적인 수학적 모델이며, WFQ는 이를 개별 요청(Discrete request) 단위의 현실 시스템에서 비슷하게 구현한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할당받은 자원량이며, n은 테넌트 수이다. 본 시스템에서는 스케줄러가 각 요청을 동일한 비용으로 취급하고 요청 단위로 동작하므로, 스케줄링 기준과 측정 기준을 일치시키기 위해 xi를 측정 구간 동안 테넌트 i가 처리 완료한 요청 수로 정의한다.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120"/>
      </w:pPr>
      <w:r>
        <w:rPr>
          <w:rFonts w:ascii="Arial" w:cs="Arial" w:eastAsia="Arial" w:hAnsi="Arial"/>
          <w:sz w:val="22"/>
          <w:szCs w:val="22"/>
        </w:rPr>
        <w:t xml:space="preserve">시스템은 4가지 스케줄링 알고리즘(FCFS, Priority, MLFQ, WFQ)을 구현하고, 동일한 요청 환경에서 각 알고리즘의 성능을 비교한다. FCFS는 다른 알고리즘의 성능을 평가하기 위한 기준(베이스라인)으로 사용한다.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타임 퀀텀 초과 시 강등</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완료 시간 기반 큐 재배치</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추론은 중단 불가하므로 완료 후 피드백으로 적응</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API 설계 방식)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 본 시스템에서는 도착 시각 기준으로 정렬된 단일 큐를 사용하여, 앞선 요청이 완료되어야 다음 요청이 처리되는 비선점형(Non-preemptive, 실행 중인 요청을 중단하지 않는) 방식으로 동작한다.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등급과 긴급도 플래그를 조합하여 결정한다. 기본 매핑은 Enterprise=HIGH, Premium=NORMAL, Standard=LOW, Free=LOW이며, 긴급도 플래그가 켜지면 Enterprise/Premium/Standard는 각각 URGENT, HIGH, NORMAL로 한 단계씩 올라간다. Free 등급은 긴급도 플래그가 설정되어 있더라도 API 계층에서 이를 무시하여 항상 LOW를 유지한다.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MLFQ는 작업의 실행 특성을 관찰하여 우선순위를 동적으로 조정하는 알고리즘이다 [2]. OS에서 MLFQ는 타임 퀀텀을 초과한 프로세스를 중단(선점)하고 하위 큐로 강등시키는 방식으로 동작한다. 그러나 LLM 추론은 한번 시작되면 완료될 때까지 중단할 수 없다(Ollama는 요청 처리 중 선점을 지원하지 않음). 따라서 본 시스템에서는 비선점형(Non-preemptive) MLFQ로 적응시켜 구현한다.</w:t>
      </w:r>
    </w:p>
    <w:p>
      <w:pPr>
        <w:spacing w:after="120"/>
      </w:pPr>
      <w:r>
        <w:rPr>
          <w:rFonts w:ascii="Arial" w:cs="Arial" w:eastAsia="Arial" w:hAnsi="Arial"/>
          <w:sz w:val="22"/>
          <w:szCs w:val="22"/>
        </w:rPr>
        <w:t xml:space="preserve">구체적으로, 4단계 피드백 큐(Q0~Q3)를 구현하되, 피드백을 요청 처리 중(intra-request)이 아닌 요청 간(inter-request)으로 적용한다. 테넌트의 첫 요청 또는 부스트 이후 첫 요청은 최상위 큐(Q0)에 진입한다. 요청이 완료된 후, 실제 처리 시간이 해당 큐의 시간 임계값을 초과한 경우, 해당 테넌트의 다음 요청을 하위 큐에 배치한다. 초과하지 않은 경우에는 동일한 큐에 유지한다. 스케줄러는 항상 가장 높은 우선순위 큐(Q0)부터 요청을 꺼내어 처리한다.</w:t>
      </w:r>
    </w:p>
    <w:p>
      <w:pPr>
        <w:spacing w:after="120"/>
      </w:pPr>
      <w:r>
        <w:rPr>
          <w:rFonts w:ascii="Arial" w:cs="Arial" w:eastAsia="Arial" w:hAnsi="Arial"/>
          <w:sz w:val="22"/>
          <w:szCs w:val="22"/>
        </w:rPr>
        <w:t xml:space="preserve">이를 통해 긴 응답을 유발하는 요청 패턴을 가진 테넌트의 후속 요청이 낮은 우선순위로 처리되어, 짧은 응답의 요청을 보내는 테넌트가 먼저 서비스를 받게 된다. 이 방식은 OS MLFQ의 핵심 원리인 '실행 특성 관찰을 통한 동적 우선순위 조정'을 유지하면서, LLM 추론을 중단할 수 없는 제약에 맞게 적응(adaptation)한 것이다. 다만, 피드백이 개별 요청이 아닌 테넌트 단위로 적용되므로, 한 테넌트가 긴 요청과 짧은 요청을 번갈아 보내는 경우 짧은 요청이 불필요하게 하위 큐에 배치될 수 있다. 주기적 부스트(Boost)가 이 문제를 완화하며, 부스트 주기를 조정하여 피드백의 지속 시간을 제어한다.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가중치에 비례하여 자원을 분배하는 알고리즘이다 [3]. 2.1절에서 설명한 GPS의 이상적 모델을 개별 요청 단위로 구현한 것이 WFQ이며, 본 시스템에서는 네트워크의 흐름(flow) 개념을 테넌트 등급별 가중치로 치환하여 적용한다. 등급이 높은 테넌트에 큰 가중치를, 낮은 등급에 작은 가중치를 부여한다(Enterprise=100, Premium=50, Standard=10, Free=1). 스케줄러는 각 요청의 비용(Cost)을 테넌트의 가중치로 나눈 값(ΔVFT = Cost / Weight)을 누적하여 가상 종료 시각(Virtual Finish Time, VFT)을 산출한다. LLM 요청은 처리 전에 응답 길이를 예측할 수 없으므로, 요청 간 비용 차이를 사전에 산정할 수 없다. 따라서 본 시스템에서는 모든 요청의 비용을 균일하게 1로 설정한다(Cost = 1). 따라서 ΔVFT = 1 / Weight가 되어, 가중치가 높은 테넌트의 요청일수록 VFT의 증가폭이 작게 계산되므로, 가장 작은 VFT를 가진 요청이 우선적으로 스케줄링된다.</w:t>
      </w:r>
    </w:p>
    <w:p>
      <w:pPr>
        <w:spacing w:after="120"/>
      </w:pPr>
      <w:r>
        <w:rPr>
          <w:rFonts w:ascii="Arial" w:cs="Arial" w:eastAsia="Arial" w:hAnsi="Arial"/>
          <w:sz w:val="22"/>
          <w:szCs w:val="22"/>
        </w:rPr>
        <w:t xml:space="preserve">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2.3절에서 정의한 JFI를 4가지 스케줄링 알고리즘 모두에 적용하여, 각 알고리즘이 자원을 얼마나 공정하게 배분하는지 비교한다. 공정성은 두 가지 수준으로 나누어 측정한다.</w:t>
      </w:r>
    </w:p>
    <w:p>
      <w:pPr>
        <w:spacing w:after="120"/>
      </w:pPr>
      <w:r>
        <w:rPr>
          <w:rFonts w:ascii="Arial" w:cs="Arial" w:eastAsia="Arial" w:hAnsi="Arial"/>
          <w:sz w:val="22"/>
          <w:szCs w:val="22"/>
        </w:rPr>
        <w:t xml:space="preserve">시스템 수준 JFI: 전체 테넌트를 대상으로 xi = 테넌트 i의 처리 완료 요청 수로 측정한다. 모든 테넌트가 동일한 수의 요청을 처리받았는지를 평가한다. FCFS에서는 등급과 무관하게 도착 순서대로 처리하므로, 각 테넌트가 동일한 수의 요청을 보내는 조건에서 시스템 수준 JFI가 1에 가깝다. MLFQ는 요청 행동 패턴에 따라 큐를 조정하므로, 하위 큐로 강등된 테넌트는 처리 횟수가 줄어들 수 있어 시스템 수준 JFI가 낮아질 수 있다. Priority에서는 에이징이 기아를 방지하지만, 높은 등급의 요청이 먼저 처리되므로 실험 시간 내에 등급별 처리량 차이가 발생할 수 있어, 시스템 수준 JFI가 1보다 낮을 수 있다. WFQ는 등급별 가중치에 비례하여 의도적으로 차등 배분하므로, 시스템 수준 JFI가 1보다 낮게 나오는 것이 정상이다. WFQ의 비례 배분이 의도대로 작동하는지는, 각 테넌트의 처리량을 해당 등급의 가중치로 나눈 정규화 값(xi / wi)에 JFI를 적용한 가중치 정규화 JFI로 검증한다. 이 값이 1에 가까우면 가중치 비율대로 공정하게 배분된 것이다. Priority와 WFQ 모두 시스템 수준 JFI가 낮게 나올 수 있으나, 그 원인은 다르다. Priority는 처리 순서의 차이에서, WFQ는 가중치 기반 비례 배분에서 비롯된다.</w:t>
      </w:r>
    </w:p>
    <w:p>
      <w:pPr>
        <w:spacing w:after="120"/>
      </w:pPr>
      <w:r>
        <w:rPr>
          <w:rFonts w:ascii="Arial" w:cs="Arial" w:eastAsia="Arial" w:hAnsi="Arial"/>
          <w:sz w:val="22"/>
          <w:szCs w:val="22"/>
        </w:rPr>
        <w:t xml:space="preserve">테넌트 수준 JFI: 같은 등급 내 테넌트만을 대상으로 xi = 해당 등급 내 테넌트 i의 처리 완료 요청 수로 측정한다. 같은 등급의 테넌트끼리 공정하게 서비스를 받았는지를 평가하며, 모든 알고리즘에서 1에 가까워야 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 에이징은 개별 요청의 대기 시간에 따라 우선순위를 점진적으로 높이므로, 고정된 우선순위로 처리 순서를 결정하는 Priority에 적합하다. 부스트는 모든 테넌트를 주기적으로 최상위 큐로 복귀시키므로, 누적된 행동 피드백으로 테넌트를 강등시키는 MLFQ에 적합하다.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버킷 토큰(요청 허가 단위)이 생성되고, 요청 1건마다 버킷 토큰을 하나 소비하여 요청 빈도를 제한하는 방식이다. 여기서 '버킷 토큰'은 요청 허가를 나타내는 개념으로, LLM이 처리하는 언어 토큰과는 다른 개념이다. 버킷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6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ListParagraph"/>
        <w:numPr>
          <w:ilvl w:val="0"/>
          <w:numId w:val="4"/>
        </w:numPr>
        <w:spacing w:after="120"/>
      </w:pPr>
      <w:r>
        <w:rPr>
          <w:rFonts w:ascii="Arial" w:cs="Arial" w:eastAsia="Arial" w:hAnsi="Arial"/>
          <w:b/>
          <w:bCs/>
          <w:sz w:val="22"/>
          <w:szCs w:val="22"/>
        </w:rPr>
        <w:t xml:space="preserve">생성 속도(Generation Speed)</w:t>
      </w:r>
      <w:r>
        <w:rPr>
          <w:rFonts w:ascii="Arial" w:cs="Arial" w:eastAsia="Arial" w:hAnsi="Arial"/>
          <w:sz w:val="22"/>
          <w:szCs w:val="22"/>
        </w:rPr>
        <w:t xml:space="preserve">: 단위 시간당 LLM이 생성한 출력 토큰 수(tokens/s)이다. LLM 백엔드가 얼마나 많은 텍스트를 생성했는지를 나타내며, 처리량(req/s)과는 독립적인 지표이다.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w:t>
      </w:r>
    </w:p>
    <w:p>
      <w:pPr>
        <w:pStyle w:val="Heading1"/>
      </w:pPr>
      <w:r>
        <w:t xml:space="preserve">4. 실험 계획 및 연구 일정</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 또한, 공정성 지표의 비교 기준을 통일하기 위해 각 테넌트는 동일한 수의 요청을 생성하도록 통제한다.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 생성 속도)를 4가지 알고리즘 모두에 동일하게 적용하여 비교한다. 공정성은 시스템 수준(전체 테넌트 간 JFI), 테넌트 수준(같은 등급 내 JFI), 그리고 WFQ의 가중치 비례 배분 검증을 위한 가중치 정규화 JFI로 나누어 측정한다.</w:t>
      </w:r>
    </w:p>
    <w:p>
      <w:pPr>
        <w:pStyle w:val="Heading2"/>
      </w:pPr>
      <w:r>
        <w:t xml:space="preserve">4.4 연구 일정</w:t>
      </w:r>
    </w:p>
    <w:p>
      <w:pPr>
        <w:spacing w:after="60"/>
      </w:pPr>
      <w:r>
        <w:rPr>
          <w:rFonts w:ascii="Arial" w:cs="Arial" w:eastAsia="Arial" w:hAnsi="Arial"/>
          <w:sz w:val="22"/>
          <w:szCs w:val="22"/>
        </w:rPr>
        <w:t xml:space="preserve">26-1학기에는 시스템 구현, 성능 비교 실험, 관련연구 추가 조사, 결과 정리를 진행한다.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2026-03-20T12:54:13.537Z</dcterms:created>
  <dcterms:modified xsi:type="dcterms:W3CDTF">2026-03-20T12:54:13.537Z</dcterms:modified>
</cp:coreProperties>
</file>

<file path=docProps/custom.xml><?xml version="1.0" encoding="utf-8"?>
<Properties xmlns="http://schemas.openxmlformats.org/officeDocument/2006/custom-properties" xmlns:vt="http://schemas.openxmlformats.org/officeDocument/2006/docPropsVTypes"/>
</file>