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알고리즘과, 같은 큐 처리 원리를 공유하는 네트워크 분야의 자원 배분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사용한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스케줄링은 한정된 자원을 여러 작업에 나누어 주는 순서를 결정하는 방법이다. 운영체제에서는 CPU 자원을 여러 프로세스에 분배하는 데 쓰이고 [3], 네트워크 라우터에서는 대역폭을 여러 흐름에 분배하는 데 쓰인다 [4]. 두 분야 모두 "대기열에서 다음에 처리할 작업을 어떻게 고를 것인가"라는 같은 문제를 다루므로, 알고리즘 구조도 서로 비슷하다. 이 프로젝트에서는 운영체제 분야의 세 가지(FCFS, Priority, MLFQ)와 네트워크 분야의 한 가지(WFQ)를 가져와 LLM API 요청 관리에 적용하였다.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조정해,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확인하였다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제공하는 것을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WFQ에서는 단순 처리 건수 대신 "처리 건수 ÷ 가중치" 값을 xi에 넣는다. 가중치가 큰 사용자는 처리 건수도 그만큼 많아야 하므로, 나누어 주면 모든 사용자의 값이 비슷해져 "가중치대로 처리되었는지"를 비교할 수 있다. 이 보고서에서도 WFQ의 JFI는 이 방식으로 계산하였다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시스템은 운영체제의 프로세스 스케줄링과 네트워크의 자원 배분 구조를 LLM API 요청 관리에 그대로 적용한 것이다. 프로세스나 패킷이 준비 큐에서 자원 할당을 기다리듯, LLM API 요청도 대기열에서 처리 순서를 기다린다. CPU 시간, 우선순위, 시간 할당량, 가중치 같은 핵심 개념 또한 LLM 환경의 추론 시간, 요청 우선순위, 큐별 처리 한도, 구독 등급별 가중치에 각각 대응된다 (표 1).</w:t>
      </w:r>
    </w:p>
    <w:p>
      <w:pPr>
        <w:spacing w:after="80" w:line="240"/>
      </w:pPr>
      <w:r>
        <w:rPr>
          <w:rFonts w:ascii="맑은 고딕" w:cs="맑은 고딕" w:eastAsia="맑은 고딕" w:hAnsi="맑은 고딕"/>
          <w:b/>
          <w:bCs/>
          <w:color w:val="000000"/>
          <w:sz w:val="20"/>
          <w:szCs w:val="20"/>
        </w:rPr>
        <w:t xml:space="preserve">표 1. 스케줄링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원래 분야의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 / 패킷</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대상이 되는 작업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 / 대역폭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분배되는 핵심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 / 패킷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가중치 (네트워크)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등급별 자원 비율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큐 강등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Limiter(구독 등급별 한도를 확인하여 초과 시 HTTP 429로 거부, 자세한 동작은 4.4절)를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등급별 차이를 분명히 보기 위해 Free를 기준으로 10배, 50배, 100배로 임의로 정한 값이다.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API 라우터), schedulers(4개 알고리즘), queue(메모리 큐), storage(JSON 파일 저장), llm(Ollama 연동)이다. 보조 요소로는 index.js(메인 진입점), server.js(Express 서버 구성), utils/rateLimiter.js(요청 제한) 등이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3049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MLFQ는 4개의 우선순위 큐(Q0~Q3)를 두는데, Q0이 최상위 큐(우선순위 가장 높음)이고 Q3이 최하위 큐이다.</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1: 상위 큐가 하위 큐보다 먼저 처리</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2: 같은 큐 안에서는 도착 순서대로</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3: 새 요청은 Q0로 삽입</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4: 할당량 소진 시 하위 큐로 강등</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5: 일정 주기마다 모두 Q0로 부스팅</w:t>
      </w:r>
    </w:p>
    <w:p>
      <w:pPr>
        <w:spacing w:after="120" w:line="240"/>
      </w:pPr>
      <w:r>
        <w:rPr>
          <w:rFonts w:ascii="맑은 고딕" w:cs="맑은 고딕" w:eastAsia="맑은 고딕" w:hAnsi="맑은 고딕"/>
          <w:color w:val="000000"/>
          <w:sz w:val="20"/>
          <w:szCs w:val="20"/>
        </w:rPr>
        <w:t xml:space="preserve">큐별 시간 할당량은 표 3과 같다.</w:t>
      </w:r>
    </w:p>
    <w:p>
      <w:pPr>
        <w:spacing w:after="80" w:line="240"/>
      </w:pPr>
      <w:r>
        <w:rPr>
          <w:rFonts w:ascii="맑은 고딕" w:cs="맑은 고딕" w:eastAsia="맑은 고딕" w:hAnsi="맑은 고딕"/>
          <w:b/>
          <w:bCs/>
          <w:color w:val="000000"/>
          <w:sz w:val="20"/>
          <w:szCs w:val="20"/>
        </w:rPr>
        <w:t xml:space="preserve">표 3.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bl>
    <w:p>
      <w:pPr>
        <w:spacing w:after="80"/>
      </w:pPr>
    </w:p>
    <w:p>
      <w:pPr>
        <w:spacing w:after="120" w:line="240"/>
      </w:pPr>
      <w:r>
        <w:rPr>
          <w:rFonts w:ascii="맑은 고딕" w:cs="맑은 고딕" w:eastAsia="맑은 고딕" w:hAnsi="맑은 고딕"/>
          <w:color w:val="000000"/>
          <w:sz w:val="20"/>
          <w:szCs w:val="20"/>
        </w:rPr>
        <w:t xml:space="preserve">dequeue는 Rule 1과 Rule 2에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상위 큐 우선으로 다음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실서버는 위 dequeue로 꺼낸 요청을 끝까지 처리하는 비선점형 흐름을 사용한다. 클래스에는 선점 메서드(`checkPreemption`, `preempt`)도 함께 정의되어 있으며, 시뮬레이션 스크립트(`run-multi-seed.js`, 5개 시드로 반복하는 다중 시드 실험기)가 이를 호출해 선점형 동작을 확인한다. 시뮬레이션은 500ms 타임 슬라이스 단위로 누적 사용 시간을 점검해 할당량을 넘기면 하위 큐로 강등하고,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구현하였고, 스케줄러별 단위 테스트를 작성하여 정상 동작을 확인하였다.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가지로 나누어 진행하였다. 기본 실험, MLFQ 선점형 실험, 실서버 실험이다. 실험별 주요 설정은 표 5에 정리하였다. 앞의 두 실험은 시간 기반 시뮬레이션이고, 실서버 실험은 Ollama로 실제 LLM을 호출해 진행하였다. 기본 실험은 짧은 요청을 차례로 보내서 4개 알고리즘을 같은 조건에서 비교하였고, MLFQ 선점형 실험은 처리 시간이 다양한 요청을 한꺼번에 몰아 보내서 MLFQ의 강등과 선점 효과를 따로 확인하였다. 시뮬레이션은 각 요청에 처리 시간을 미리 정해 두고, 스케줄러가 정한 순서대로 한 건씩 처리하는 방식이다. 네트워크 지연이나 LLM 응답 시간의 변동이 없어서 알고리즘 자체의 특성만 비교할 수 있다. 반복 실험에서는 고정 시드(Seed, 난수의 시작값이라 같은 시드로 실행하면 같은 요청 패턴을 다시 만들 수 있다)를 써서 같은 결과를 다시 얻을 수 있도록 하였다.</w:t>
      </w: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버스트(Burst, 짧은 시간에 여러 요청이 동시에 몰리는 상황) 도착 패턴은 대기열에 요청이 쌓인 상태에서 스케줄러가 순서를 정하도록 유도한다. 이를 위해 20건씩 동시에 큐에 넣었다.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바꾼다.</w:t>
      </w:r>
    </w:p>
    <w:p>
      <w:pPr>
        <w:spacing w:after="120" w:line="240"/>
      </w:pPr>
      <w:r>
        <w:rPr>
          <w:rFonts w:ascii="맑은 고딕" w:cs="맑은 고딕" w:eastAsia="맑은 고딕" w:hAnsi="맑은 고딕"/>
          <w:color w:val="000000"/>
          <w:sz w:val="20"/>
          <w:szCs w:val="20"/>
        </w:rPr>
        <w:t xml:space="preserve">FCFS에서는 도착 순서대로 처리되어 네 명이 대기시간을 고르게 부담하였다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MLFQ(비선점형)</w:t>
      </w:r>
      <w:r>
        <w:rPr>
          <w:rFonts w:ascii="맑은 고딕" w:cs="맑은 고딕" w:eastAsia="맑은 고딕" w:hAnsi="맑은 고딕"/>
          <w:color w:val="000000"/>
          <w:sz w:val="20"/>
          <w:szCs w:val="20"/>
        </w:rPr>
        <w:t xml:space="preserve">의 결과는 FCFS와 같았다. 모든 요청이 Q0 할당량(1,000ms) 안에 완료되어 하위 큐로 내려갈 일이 없었고, 비선점형 특성상 요청이 도착 순서대로 처리된 탓이다.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같은 결과를 보였기 때문에, MLFQ의 이론적 효과를 따로 확인하려고 선점형 시뮬레이션을 추가하였다. 요청 500건, 처리 시간 최대 10초, 버스트 도착 구조로 5개 시드에 걸쳐 반복하였다. 지표는 응답시간(도착부터 완료까지)을 사용한다. 요청 유형별 응답시간 비교 결과는 표 9 및 그림 4와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시드를 바꿔 다섯 번 반복해도 비슷한 개선율이 나왔다는 점은 이 효과가 특정 시드 때문에 우연히 나타난 결과가 아니라는 뜻이다. 다만 5개 시드의 제한된 반복이라 실제 트래픽 패턴에서는 효과가 달라질 수 있다. 시드별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보고자 Ollama로 실서버 실험을 진행하였다. 사용 모델은 2026년 4월 공개된 Google Gemma 4 계열의 `gemma4:e4b`이며, 약 40억 개 파라미터(Parameter, 모델이 학습해 가진 가중치 값)를 가진 중형 모델로 로컬 Ollama 서버에서 실행하였다. 출력은 최대 20토큰으로 제한하였다. 총 20건(등급별 5건)을 동시에 큐에 넣은 뒤 FCFS, Priority, WFQ 세 알고리즘을 비교하였다(비선점형 MLFQ는 5.2절에서 FCFS와 같음이 확인되어 제외하였다). 전체 결과는 표 10, 구독 등급별 세부는 표 11 및 그림 5에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정할 뿐 LLM 추론 속도를 바꾸지 못한다. FCFS에서는 도착 순서대로 처리되어 Enterprise → Free 순으로 대기시간이 늘었다(Enterprise를 먼저 보냄). Priority의 경우 구독 등급과 요청 우선순위가 독립적임을 드러내고자 등급별로 서로 다른 우선순위를 혼합 배정하였다(배정 내역은 부록 표 B.2 참조). 그 결과 Enterprise의 NORMAL 요청이 Premium의 URGENT 요청에 밀려 Enterprise 평균 대기시간은 FCFS 대비 증가하였다(432 → 664ms). 반면 Free의 NORMAL 요청은 Standard의 LOW 요청보다 먼저 처리되어 Free 평균 대기시간은 오히려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 등급별 극단적 차이까지는 드러나지 않았으나 시뮬레이션과 같은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ind w:left="360"/>
      </w:pPr>
      <w:r>
        <w:rPr>
          <w:rFonts w:ascii="맑은 고딕" w:cs="맑은 고딕" w:eastAsia="맑은 고딕" w:hAnsi="맑은 고딕"/>
          <w:i/>
          <w:iCs/>
          <w:color w:val="333333"/>
          <w:sz w:val="20"/>
          <w:szCs w:val="20"/>
        </w:rPr>
        <w:t xml:space="preserve">JFI 계산 방식의 차이부터 짚어둔다. 이 분석에서는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12의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120" w:line="240"/>
      </w:pPr>
      <w:r>
        <w:rPr>
          <w:rFonts w:ascii="맑은 고딕" w:cs="맑은 고딕" w:eastAsia="맑은 고딕" w:hAnsi="맑은 고딕"/>
          <w:color w:val="000000"/>
          <w:sz w:val="20"/>
          <w:szCs w:val="20"/>
        </w:rPr>
        <w:t xml:space="preserve">FCFS, Priority, MLFQ(비선점형)의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이 값 자체가 WFQ가 가중치를 반영해 처리했다는 것을 보여준다. 둘째, 등급 간 대기시간을 보면 Enterprise(약 1,862ms)가 Free(약 22,029ms) 대비 약 12배 짧아 가중치 비율(100:1)에 대응한다.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이 시뮬레이션은 알고리즘 특성을 비교하기에는 적합하지만, 실제 LLM 서빙 환경과 비교하면 몇 가지 한계가 있다. 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 안에서만 가능하다. 다음으로 처리 시간 분포가 실제와 다르다. 기본 실험은 10~100ms 범위였으나, 실제 LLM 추론은 입력 길이, 토큰 수, 모델 크기에 따라 수백 ms에서 수십 초까지 폭이 넓고, 길어질수록 Priority 에이징 효과나 FCFS 호위 효과의 영향이 커진다. 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 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 좋다.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적합하다. 다만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것이다.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적합하다.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의의가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 특히 WFQ의 가중치 비례 차등 서비스는 유료 LLM 서비스의 구독 등급 관리에 쓸 수 있는 가능성을 보여준다. 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 분야의 세 가지 프로세스 스케줄링 알고리즘(FCFS, Priority Scheduling, MLFQ)과 네트워크 분야의 자원 배분 알고리즘(WFQ)을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정할 뿐 처리 속도 자체를 바꾸지 못하기 때문이다. 선점형 MLFQ에서는 짧은 요청 응답시간이 약 73% 감소, 긴 요청은 약 89% 증가하였다. 개선 효과는 5개 시드에서 71.8~74.3% 범위로 일관되게 재현되었다 (시드별 결과는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5.2절, 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 확인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같은 결과를 얻을 수 있다.</w:t>
      </w:r>
    </w:p>
    <w:p>
      <w:pPr>
        <w:spacing w:after="120" w:line="240"/>
      </w:pPr>
      <w:r>
        <w:rPr>
          <w:rFonts w:ascii="맑은 고딕" w:cs="맑은 고딕" w:eastAsia="맑은 고딕" w:hAnsi="맑은 고딕"/>
          <w:b/>
          <w:bCs/>
          <w:color w:val="000000"/>
          <w:sz w:val="20"/>
          <w:szCs w:val="20"/>
        </w:rPr>
        <w:t xml:space="preserve">부스팅이 작동하는 기준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완료되므로 부스팅이 실제로 적용되는 일은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원하는 때에 멈추고 다시 시작할 수 있다고 가정했을 때, 이론적으로 얻을 수 있는 최대 개선폭이다. 실서버에서는 비선점형 MLFQ만 적용할 수 있다 (6.1절).</w:t>
      </w:r>
    </w:p>
    <w:p>
      <w:pPr>
        <w:spacing w:after="120" w:line="240"/>
      </w:pPr>
      <w:r>
        <w:rPr>
          <w:rFonts w:ascii="맑은 고딕" w:cs="맑은 고딕" w:eastAsia="맑은 고딕" w:hAnsi="맑은 고딕"/>
          <w:b/>
          <w:bCs/>
          <w:color w:val="000000"/>
          <w:sz w:val="20"/>
          <w:szCs w:val="20"/>
        </w:rPr>
        <w:t xml:space="preserve">표 B.2.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URGENT와 HIGH 비율을 높이되, 모든 등급에 여러 우선순위가 섞이도록 배정하였다. 이렇게 한 이유는 구독 등급과 요청 우선순위가 서로 상관없는 두 기준임을 실험으로 확인하기 위해서이다. 이 배정에 따라 Priority 스케줄러에서는 Enterprise의 NORMAL 요청이 Premium의 URGENT 요청보다 뒤로 밀리고, Free의 NORMAL 요청이 Standard의 LOW 요청보다 앞당겨지는 현상이 5.4절에서 확인되었다.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58024e03a5f92d28f2d3646a57f1450628004e.png"/><Relationship Id="rId10" Type="http://schemas.openxmlformats.org/officeDocument/2006/relationships/image" Target="media/137dc160793438511fa46bea8ed657b5edffcefb.png"/><Relationship Id="rId11" Type="http://schemas.openxmlformats.org/officeDocument/2006/relationships/image" Target="media/cf439e947865a6ee936cb49e6a72a8ca4d638829.png"/><Relationship Id="rId12" Type="http://schemas.openxmlformats.org/officeDocument/2006/relationships/image" Target="media/ec16e856f6561d5a77f8611105de99594c53c394.png"/><Relationship Id="rId13" Type="http://schemas.openxmlformats.org/officeDocument/2006/relationships/image" Target="media/bad6c330e3290ec8400bd71d39b69c32b4d93e9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2026-05-01T01:04:10.062Z</dcterms:created>
  <dcterms:modified xsi:type="dcterms:W3CDTF">2026-05-01T01:04:10.063Z</dcterms:modified>
</cp:coreProperties>
</file>

<file path=docProps/custom.xml><?xml version="1.0" encoding="utf-8"?>
<Properties xmlns="http://schemas.openxmlformats.org/officeDocument/2006/custom-properties" xmlns:vt="http://schemas.openxmlformats.org/officeDocument/2006/docPropsVTypes"/>
</file>