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맑은 고딕" w:cs="맑은 고딕" w:eastAsia="맑은 고딕" w:hAnsi="맑은 고딕"/>
          <w:color w:val="666666"/>
          <w:sz w:val="24"/>
          <w:szCs w:val="24"/>
        </w:rPr>
        <w:t xml:space="preserve">2026학년도 졸업프로젝트</w:t>
      </w:r>
    </w:p>
    <w:p>
      <w:pPr>
        <w:spacing w:after="80"/>
      </w:pPr>
    </w:p>
    <w:p>
      <w:pPr>
        <w:spacing w:after="200"/>
        <w:jc w:val="center"/>
      </w:pPr>
      <w:r>
        <w:rPr>
          <w:rFonts w:ascii="맑은 고딕" w:cs="맑은 고딕" w:eastAsia="맑은 고딕" w:hAnsi="맑은 고딕"/>
          <w:b/>
          <w:bCs/>
          <w:color w:val="000000"/>
          <w:sz w:val="44"/>
          <w:szCs w:val="44"/>
        </w:rPr>
        <w:t xml:space="preserve">최 종 보 고 서</w:t>
      </w:r>
    </w:p>
    <w:p>
      <w:pPr>
        <w:spacing w:after="80"/>
      </w:pPr>
    </w:p>
    <w:p>
      <w:pPr>
        <w:spacing w:after="120"/>
        <w:jc w:val="center"/>
      </w:pPr>
      <w:r>
        <w:rPr>
          <w:rFonts w:ascii="맑은 고딕" w:cs="맑은 고딕" w:eastAsia="맑은 고딕" w:hAnsi="맑은 고딕"/>
          <w:b/>
          <w:bCs/>
          <w:sz w:val="30"/>
          <w:szCs w:val="30"/>
        </w:rPr>
        <w:t xml:space="preserve">스케줄링 알고리즘을 활용한</w:t>
      </w:r>
    </w:p>
    <w:p>
      <w:pPr>
        <w:spacing w:after="300"/>
        <w:jc w:val="center"/>
      </w:pPr>
      <w:r>
        <w:rPr>
          <w:rFonts w:ascii="맑은 고딕" w:cs="맑은 고딕" w:eastAsia="맑은 고딕" w:hAnsi="맑은 고딕"/>
          <w:b/>
          <w:bCs/>
          <w:sz w:val="30"/>
          <w:szCs w:val="30"/>
        </w:rPr>
        <w:t xml:space="preserve">다중 사용자 LLM API 요청 관리 시스템</w:t>
      </w:r>
    </w:p>
    <w:p>
      <w:pPr>
        <w:spacing w:after="80"/>
      </w:pPr>
    </w:p>
    <w:p>
      <w:pPr>
        <w:spacing w:after="80"/>
      </w:pPr>
    </w:p>
    <w:p>
      <w:pPr>
        <w:spacing w:after="80"/>
      </w:pPr>
    </w:p>
    <w:p>
      <w:pPr>
        <w:spacing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학 과</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홍익대학교 컴퓨터공학과</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학 번</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C235180</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성 명</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서민지</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지도교수</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이장호 교수님</w:t>
            </w:r>
          </w:p>
        </w:tc>
      </w:tr>
    </w:tbl>
    <w:p>
      <w:pPr>
        <w:spacing w:after="80"/>
      </w:pPr>
    </w:p>
    <w:p>
      <w:pPr>
        <w:spacing w:after="80"/>
      </w:pPr>
    </w:p>
    <w:p>
      <w:pPr>
        <w:spacing w:after="80"/>
        <w:jc w:val="center"/>
      </w:pPr>
      <w:r>
        <w:rPr>
          <w:rFonts w:ascii="맑은 고딕" w:cs="맑은 고딕" w:eastAsia="맑은 고딕" w:hAnsi="맑은 고딕"/>
          <w:color w:val="666666"/>
          <w:sz w:val="22"/>
          <w:szCs w:val="22"/>
        </w:rPr>
        <w:t xml:space="preserve">2026년 5월</w:t>
      </w:r>
    </w:p>
    <w:p>
      <w:pPr>
        <w:spacing w:after="80"/>
      </w:pPr>
    </w:p>
    <w:p>
      <w:pPr>
        <w:jc w:val="center"/>
      </w:pPr>
      <w:r>
        <w:rPr>
          <w:rFonts w:ascii="맑은 고딕" w:cs="맑은 고딕" w:eastAsia="맑은 고딕" w:hAnsi="맑은 고딕"/>
          <w:color w:val="666666"/>
          <w:sz w:val="24"/>
          <w:szCs w:val="24"/>
        </w:rPr>
        <w:t xml:space="preserve">홍익대학교 컴퓨터공학과</w:t>
      </w:r>
    </w:p>
    <w:p>
      <w:pPr>
        <w:sectPr>
          <w:pgSz w:w="11906" w:h="16838" w:orient="portrait"/>
          <w:pgMar w:top="1440" w:right="1440" w:bottom="1440" w:left="1440" w:header="708" w:footer="708" w:gutter="0"/>
          <w:pgNumType/>
          <w:docGrid w:linePitch="360"/>
        </w:sectPr>
      </w:pPr>
    </w:p>
    <w:p>
      <w:pPr>
        <w:pStyle w:val="Heading1"/>
        <w:spacing w:after="200" w:before="360"/>
      </w:pPr>
      <w:r>
        <w:rPr>
          <w:rFonts w:ascii="맑은 고딕" w:cs="맑은 고딕" w:eastAsia="맑은 고딕" w:hAnsi="맑은 고딕"/>
          <w:b/>
          <w:bCs/>
          <w:color w:val="000000"/>
          <w:sz w:val="28"/>
          <w:szCs w:val="28"/>
        </w:rPr>
        <w:t xml:space="preserve">1. 서론</w:t>
      </w:r>
    </w:p>
    <w:p>
      <w:pPr>
        <w:pStyle w:val="Heading2"/>
        <w:spacing w:after="160" w:before="240"/>
      </w:pPr>
      <w:r>
        <w:rPr>
          <w:rFonts w:ascii="맑은 고딕" w:cs="맑은 고딕" w:eastAsia="맑은 고딕" w:hAnsi="맑은 고딕"/>
          <w:b/>
          <w:bCs/>
          <w:color w:val="333333"/>
          <w:sz w:val="24"/>
          <w:szCs w:val="24"/>
        </w:rPr>
        <w:t xml:space="preserve">1.1 연구 배경</w:t>
      </w:r>
    </w:p>
    <w:p>
      <w:pPr>
        <w:spacing w:after="120" w:line="360"/>
      </w:pPr>
      <w:r>
        <w:rPr>
          <w:rFonts w:ascii="맑은 고딕" w:cs="맑은 고딕" w:eastAsia="맑은 고딕" w:hAnsi="맑은 고딕"/>
          <w:color w:val="000000"/>
          <w:sz w:val="22"/>
          <w:szCs w:val="22"/>
        </w:rPr>
        <w:t xml:space="preserve">ChatGPT, Claude, Gemini 등 대규모 언어 모델(Large Language Model, LLM) 서비스는 주로 API(Application Programming Interface) 형태로 제공된다. 기업이나 연구실에서는 하나의 조직 계정을 여러 구성원이 공유하거나 자체 LLM 서버를 운영하는 사례가 늘어나고 있다.</w:t>
      </w:r>
    </w:p>
    <w:p>
      <w:pPr>
        <w:spacing w:after="120" w:line="360"/>
      </w:pPr>
      <w:r>
        <w:rPr>
          <w:rFonts w:ascii="맑은 고딕" w:cs="맑은 고딕" w:eastAsia="맑은 고딕" w:hAnsi="맑은 고딕"/>
          <w:color w:val="000000"/>
          <w:sz w:val="22"/>
          <w:szCs w:val="22"/>
        </w:rPr>
        <w:t xml:space="preserve">다중 사용자 환경에서는 요청을 어떻게 관리할지가 문제가 된다. OpenAI는 조직(Organization) 단위로 분당 요청 수·토큰 수 한도를 두고 [1], Anthropic은 사용 등급별 호출 한도를 적용한다 [2]. 이 한도가 조직 단위로 적용되므로, 구성원들이 한정된 호출 한도를 어떻게 나누어 쓸지는 별도로 관리해야 한다. 자체 LLM 서버도 동시 처리 수가 제한되어 같은 문제가 발생한다. 별도 관리 기능이 없으면 요청은 도착 순서대로 처리되거나 호출 빈도 제한 수준에서만 관리되며, 긴급 요청이 뒤로 밀리고 사용자별 차등 배분이 어렵다는 문제가 있다.</w:t>
      </w:r>
    </w:p>
    <w:p>
      <w:pPr>
        <w:pStyle w:val="Heading2"/>
        <w:spacing w:after="160" w:before="240"/>
      </w:pPr>
      <w:r>
        <w:rPr>
          <w:rFonts w:ascii="맑은 고딕" w:cs="맑은 고딕" w:eastAsia="맑은 고딕" w:hAnsi="맑은 고딕"/>
          <w:b/>
          <w:bCs/>
          <w:color w:val="333333"/>
          <w:sz w:val="24"/>
          <w:szCs w:val="24"/>
        </w:rPr>
        <w:t xml:space="preserve">1.2 연구 목적</w:t>
      </w:r>
    </w:p>
    <w:p>
      <w:pPr>
        <w:spacing w:after="120" w:line="360"/>
      </w:pPr>
      <w:r>
        <w:rPr>
          <w:rFonts w:ascii="맑은 고딕" w:cs="맑은 고딕" w:eastAsia="맑은 고딕" w:hAnsi="맑은 고딕"/>
          <w:color w:val="000000"/>
          <w:sz w:val="22"/>
          <w:szCs w:val="22"/>
        </w:rPr>
        <w:t xml:space="preserve">운영체제 수업에서 배운 프로세스 스케줄링 알고리즘을 LLM API 요청 관리에 적용해보고, 알고리즘별 성능과 공정성을 비교하는 것이 본 프로젝트의 목적이다. 구체적으로 다음 세 가지 연구 질문에 답한다.</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RQ1 (스케줄링 적용)</w:t>
      </w:r>
      <w:r>
        <w:rPr>
          <w:rFonts w:ascii="맑은 고딕" w:cs="맑은 고딕" w:eastAsia="맑은 고딕" w:hAnsi="맑은 고딕"/>
          <w:color w:val="000000"/>
          <w:sz w:val="22"/>
          <w:szCs w:val="22"/>
        </w:rPr>
        <w:t xml:space="preserve">: FCFS, Priority Scheduling, MLFQ, WFQ를 LLM API 환경에 맞게 구현할 수 있는가?</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RQ2 (성능 비교)</w:t>
      </w:r>
      <w:r>
        <w:rPr>
          <w:rFonts w:ascii="맑은 고딕" w:cs="맑은 고딕" w:eastAsia="맑은 고딕" w:hAnsi="맑은 고딕"/>
          <w:color w:val="000000"/>
          <w:sz w:val="22"/>
          <w:szCs w:val="22"/>
        </w:rPr>
        <w:t xml:space="preserve">: 평균 대기시간·처리량 등에서 알고리즘 간 효율성 차이가 있는가?</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RQ3 (공정성 분석)</w:t>
      </w:r>
      <w:r>
        <w:rPr>
          <w:rFonts w:ascii="맑은 고딕" w:cs="맑은 고딕" w:eastAsia="맑은 고딕" w:hAnsi="맑은 고딕"/>
          <w:color w:val="000000"/>
          <w:sz w:val="22"/>
          <w:szCs w:val="22"/>
        </w:rPr>
        <w:t xml:space="preserve">: Jain's Fairness Index(JFI, 자원 배분의 균등성을 0~1 사이 점수로 나타내는 지표)로 알고리즘별 공정성은 어떻게 나타나는가?</w:t>
      </w:r>
    </w:p>
    <w:p>
      <w:pPr>
        <w:pStyle w:val="Heading2"/>
        <w:spacing w:after="160" w:before="240"/>
      </w:pPr>
      <w:r>
        <w:rPr>
          <w:rFonts w:ascii="맑은 고딕" w:cs="맑은 고딕" w:eastAsia="맑은 고딕" w:hAnsi="맑은 고딕"/>
          <w:b/>
          <w:bCs/>
          <w:color w:val="333333"/>
          <w:sz w:val="24"/>
          <w:szCs w:val="24"/>
        </w:rPr>
        <w:t xml:space="preserve">1.3 연구 범위</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대상 알고리즘</w:t>
      </w:r>
      <w:r>
        <w:rPr>
          <w:rFonts w:ascii="맑은 고딕" w:cs="맑은 고딕" w:eastAsia="맑은 고딕" w:hAnsi="맑은 고딕"/>
          <w:color w:val="000000"/>
          <w:sz w:val="22"/>
          <w:szCs w:val="22"/>
        </w:rPr>
        <w:t xml:space="preserve">: FCFS, Priority Scheduling, MLFQ, WFQ 네 가지 (OS·네트워크 분야 대표 방식).</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실험 방식</w:t>
      </w:r>
      <w:r>
        <w:rPr>
          <w:rFonts w:ascii="맑은 고딕" w:cs="맑은 고딕" w:eastAsia="맑은 고딕" w:hAnsi="맑은 고딕"/>
          <w:color w:val="000000"/>
          <w:sz w:val="22"/>
          <w:szCs w:val="22"/>
        </w:rPr>
        <w:t xml:space="preserve">: 시간 기반 시뮬레이션(알고리즘 특성 비교)과 Ollama를 활용한 실서버 실험 두 가지.</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지표</w:t>
      </w:r>
      <w:r>
        <w:rPr>
          <w:rFonts w:ascii="맑은 고딕" w:cs="맑은 고딕" w:eastAsia="맑은 고딕" w:hAnsi="맑은 고딕"/>
          <w:color w:val="000000"/>
          <w:sz w:val="22"/>
          <w:szCs w:val="22"/>
        </w:rPr>
        <w:t xml:space="preserve">: 성능은 평균 대기시간·처리량(req/s), 공정성은 JFI.</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Rate Limiter</w:t>
      </w:r>
      <w:r>
        <w:rPr>
          <w:rFonts w:ascii="맑은 고딕" w:cs="맑은 고딕" w:eastAsia="맑은 고딕" w:hAnsi="맑은 고딕"/>
          <w:color w:val="000000"/>
          <w:sz w:val="22"/>
          <w:szCs w:val="22"/>
        </w:rPr>
        <w:t xml:space="preserve">: 스케줄링 비교 대상이 아닌 전처리 단계로 구현하였다.</w:t>
      </w:r>
    </w:p>
    <w:p>
      <w:r>
        <w:br w:type="page"/>
      </w:r>
    </w:p>
    <w:p>
      <w:pPr>
        <w:pStyle w:val="Heading1"/>
        <w:spacing w:after="200" w:before="360"/>
      </w:pPr>
      <w:r>
        <w:rPr>
          <w:rFonts w:ascii="맑은 고딕" w:cs="맑은 고딕" w:eastAsia="맑은 고딕" w:hAnsi="맑은 고딕"/>
          <w:b/>
          <w:bCs/>
          <w:color w:val="000000"/>
          <w:sz w:val="28"/>
          <w:szCs w:val="28"/>
        </w:rPr>
        <w:t xml:space="preserve">2. 관련 연구</w:t>
      </w:r>
    </w:p>
    <w:p>
      <w:pPr>
        <w:spacing w:after="120" w:line="360"/>
      </w:pPr>
      <w:r>
        <w:rPr>
          <w:rFonts w:ascii="맑은 고딕" w:cs="맑은 고딕" w:eastAsia="맑은 고딕" w:hAnsi="맑은 고딕"/>
          <w:color w:val="000000"/>
          <w:sz w:val="22"/>
          <w:szCs w:val="22"/>
        </w:rPr>
        <w:t xml:space="preserve">이 장에서는 본 프로젝트에서 활용한 스케줄링 알고리즘의 이론적 배경, 기존 LLM 서빙 도구의 현황, 그리고 공정성 측정 방법을 살펴본다.</w:t>
      </w:r>
    </w:p>
    <w:p>
      <w:pPr>
        <w:pStyle w:val="Heading2"/>
        <w:spacing w:after="160" w:before="240"/>
      </w:pPr>
      <w:r>
        <w:rPr>
          <w:rFonts w:ascii="맑은 고딕" w:cs="맑은 고딕" w:eastAsia="맑은 고딕" w:hAnsi="맑은 고딕"/>
          <w:b/>
          <w:bCs/>
          <w:color w:val="333333"/>
          <w:sz w:val="24"/>
          <w:szCs w:val="24"/>
        </w:rPr>
        <w:t xml:space="preserve">2.1 스케줄링 알고리즘</w:t>
      </w:r>
    </w:p>
    <w:p>
      <w:pPr>
        <w:spacing w:after="120" w:line="360"/>
      </w:pPr>
      <w:r>
        <w:rPr>
          <w:rFonts w:ascii="맑은 고딕" w:cs="맑은 고딕" w:eastAsia="맑은 고딕" w:hAnsi="맑은 고딕"/>
          <w:color w:val="000000"/>
          <w:sz w:val="22"/>
          <w:szCs w:val="22"/>
        </w:rPr>
        <w:t xml:space="preserve">프로세스 스케줄링은 운영체제에서 CPU 자원을 여러 프로세스에 나누어 주는 방법이다 [3][11]. 본 프로젝트에서 사용한 네 가지 알고리즘의 핵심 특성은 그림 1과 같다.</w:t>
      </w:r>
    </w:p>
    <w:p>
      <w:pPr>
        <w:spacing w:after="80"/>
      </w:pPr>
    </w:p>
    <w:p>
      <w:pPr>
        <w:spacing w:after="100" w:before="100"/>
        <w:jc w:val="center"/>
      </w:pPr>
      <w:r>
        <w:drawing>
          <wp:inline distT="0" distB="0" distL="0" distR="0">
            <wp:extent cx="540067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1600200"/>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1] 스케줄링 알고리즘 개념 비교</w:t>
      </w:r>
    </w:p>
    <w:p>
      <w:pPr>
        <w:spacing w:after="80"/>
      </w:pPr>
    </w:p>
    <w:p>
      <w:pPr>
        <w:spacing w:after="120" w:line="360"/>
      </w:pPr>
      <w:r>
        <w:rPr>
          <w:rFonts w:ascii="맑은 고딕" w:cs="맑은 고딕" w:eastAsia="맑은 고딕" w:hAnsi="맑은 고딕"/>
          <w:b/>
          <w:bCs/>
          <w:color w:val="000000"/>
          <w:sz w:val="22"/>
          <w:szCs w:val="22"/>
        </w:rPr>
        <w:t xml:space="preserve">FCFS(First-Come, First-Served)</w:t>
      </w:r>
      <w:r>
        <w:rPr>
          <w:rFonts w:ascii="맑은 고딕" w:cs="맑은 고딕" w:eastAsia="맑은 고딕" w:hAnsi="맑은 고딕"/>
          <w:color w:val="000000"/>
          <w:sz w:val="22"/>
          <w:szCs w:val="22"/>
        </w:rPr>
        <w:t xml:space="preserve">는 도착 순서대로 처리하는 방식이다. 구현이 쉽고 기아(Starvation, 특정 요청이 영원히 처리되지 못하는 현상)가 없지만, 긴 요청이 앞에 있으면 뒤의 짧은 요청이 지연되는 호위 효과(Convoy Effect)가 발생한다 [3].</w:t>
      </w:r>
    </w:p>
    <w:p>
      <w:pPr>
        <w:spacing w:after="120" w:line="36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은 각 요청에 우선순위를 부여해 긴급한 요청을 먼저 처리한다. 낮은 우선순위의 기아 현상을 막기 위해, 오래 기다린 요청의 우선순위를 점차 올려주는 에이징(Aging) 기법을 적용하였다 [3].</w:t>
      </w:r>
    </w:p>
    <w:p>
      <w:pPr>
        <w:spacing w:after="120" w:line="360"/>
      </w:pPr>
      <w:r>
        <w:rPr>
          <w:rFonts w:ascii="맑은 고딕" w:cs="맑은 고딕" w:eastAsia="맑은 고딕" w:hAnsi="맑은 고딕"/>
          <w:b/>
          <w:bCs/>
          <w:color w:val="000000"/>
          <w:sz w:val="22"/>
          <w:szCs w:val="22"/>
        </w:rPr>
        <w:t xml:space="preserve">MLFQ(Multi-Level Feedback Queue)</w:t>
      </w:r>
      <w:r>
        <w:rPr>
          <w:rFonts w:ascii="맑은 고딕" w:cs="맑은 고딕" w:eastAsia="맑은 고딕" w:hAnsi="맑은 고딕"/>
          <w:color w:val="000000"/>
          <w:sz w:val="22"/>
          <w:szCs w:val="22"/>
        </w:rPr>
        <w:t xml:space="preserve">는 여러 대기열을 두고 작업 특성에 따라 우선순위를 자동 조정한다. 새 요청은 최상위 큐에 들어가고, 시간 할당량(Time Quantum) 안에 끝나지 않으면 하위 큐로 내려간다 [3]. 짧은 요청은 빠르게 처리되고 긴 요청은 아래로 밀리되, 일정 주기로 모두 최상위 큐로 끌어올리는 부스팅(Boosting)으로 하위 큐 기아를 방지한다.</w:t>
      </w:r>
    </w:p>
    <w:p>
      <w:pPr>
        <w:spacing w:after="120" w:line="360"/>
      </w:pPr>
      <w:r>
        <w:rPr>
          <w:rFonts w:ascii="맑은 고딕" w:cs="맑은 고딕" w:eastAsia="맑은 고딕" w:hAnsi="맑은 고딕"/>
          <w:b/>
          <w:bCs/>
          <w:color w:val="000000"/>
          <w:sz w:val="22"/>
          <w:szCs w:val="22"/>
        </w:rPr>
        <w:t xml:space="preserve">WFQ(Weighted Fair Queuing)</w:t>
      </w:r>
      <w:r>
        <w:rPr>
          <w:rFonts w:ascii="맑은 고딕" w:cs="맑은 고딕" w:eastAsia="맑은 고딕" w:hAnsi="맑은 고딕"/>
          <w:color w:val="000000"/>
          <w:sz w:val="22"/>
          <w:szCs w:val="22"/>
        </w:rPr>
        <w:t xml:space="preserve">는 네트워크의 공정 자원 배분 알고리즘으로, 자원을 완벽히 공평하게 나누는 이상적 모델인 GPS(Generalized Processor Sharing)를 비슷하게 구현하기 위해 각 요청의 가상 완료 시각(Virtual Finish Time, VFT)이 작은 것부터 처리한다 [4]. 가중치가 클수록 VFT가 느리게 증가해 더 자주 선택되며, 인터넷 라우터의 QoS(Quality of Service, 서비스 품질 차등 제공) 기반으로 쓰인다 [4]. 구체적 VFT 계산은 4.3절에서 설명한다.</w:t>
      </w:r>
    </w:p>
    <w:p>
      <w:pPr>
        <w:pStyle w:val="Heading2"/>
        <w:spacing w:after="160" w:before="240"/>
      </w:pPr>
      <w:r>
        <w:rPr>
          <w:rFonts w:ascii="맑은 고딕" w:cs="맑은 고딕" w:eastAsia="맑은 고딕" w:hAnsi="맑은 고딕"/>
          <w:b/>
          <w:bCs/>
          <w:color w:val="333333"/>
          <w:sz w:val="24"/>
          <w:szCs w:val="24"/>
        </w:rPr>
        <w:t xml:space="preserve">2.2 LLM 서빙 시스템</w:t>
      </w:r>
    </w:p>
    <w:p>
      <w:pPr>
        <w:spacing w:after="120" w:line="360"/>
      </w:pPr>
      <w:r>
        <w:rPr>
          <w:rFonts w:ascii="맑은 고딕" w:cs="맑은 고딕" w:eastAsia="맑은 고딕" w:hAnsi="맑은 고딕"/>
          <w:color w:val="000000"/>
          <w:sz w:val="22"/>
          <w:szCs w:val="22"/>
        </w:rPr>
        <w:t xml:space="preserve">LLM 서빙은 학습된 모델을 실행해 사용자 요청에 응답을 주는 것을 뜻한다. LLM은 이전 토큰을 참고해 다음 토큰을 하나씩 생성하며, 매 토큰마다 GPU 자원이 소비된다. GPU 메모리 용량이 동시 처리 가능한 요청 수의 상한을 결정하므로, 다중 사용자 환경에서는 한정된 GPU 자원을 여러 요청이 경쟁하게 된다. 대표 오픈소스 도구인 vLLM [5]과 Hugging Face TGI [6]는 여러 요청을 동시 처리하는 연속 배치(Continuous Batching)를 지원해 높은 처리 성능을 내는 것으로 알려져 있다. 연속 배치는 매 토큰 생성 단계마다 새 요청을 배치에 합류시키는 방식으로, 전체 처리량은 늘리지만 각 요청을 어떤 순서로 끼워 넣을지는 별도 결정이 필요하다. 본 프로젝트 실서버 실험에 사용한 Ollama [10]는 로컬에서 REST API로 LLM을 호출하는 도구로, 한 번에 한 요청씩 순차 처리하고 추론 중단이 불가능하다.</w:t>
      </w:r>
    </w:p>
    <w:p>
      <w:pPr>
        <w:spacing w:after="120" w:line="360"/>
      </w:pPr>
      <w:r>
        <w:rPr>
          <w:rFonts w:ascii="맑은 고딕" w:cs="맑은 고딕" w:eastAsia="맑은 고딕" w:hAnsi="맑은 고딕"/>
          <w:color w:val="000000"/>
          <w:sz w:val="22"/>
          <w:szCs w:val="22"/>
        </w:rPr>
        <w:t xml:space="preserve">이들 도구는 모두 다중 사용자 환경에서의 우선순위 관리나 공정성 보장 기능을 제공하지 않고, 전체 처리량을 높이는 데 집중한다. OpenAI [1]와 Anthropic [2]의 상용 API도 조직 단위의 분당 한도만 제공할 뿐 조직 내부에서 사용자별 차등이나 우선순위 처리는 지원하지 않는다. 즉 "어떤 사용자를 먼저 처리할 것인가"는 서비스 운영자가 별도로 구현해야 하는 부분이며, 본 프로젝트는 이 부분에 스케줄링 이론을 적용하였다.</w:t>
      </w:r>
    </w:p>
    <w:p>
      <w:pPr>
        <w:pStyle w:val="Heading2"/>
        <w:spacing w:after="160" w:before="240"/>
      </w:pPr>
      <w:r>
        <w:rPr>
          <w:rFonts w:ascii="맑은 고딕" w:cs="맑은 고딕" w:eastAsia="맑은 고딕" w:hAnsi="맑은 고딕"/>
          <w:b/>
          <w:bCs/>
          <w:color w:val="333333"/>
          <w:sz w:val="24"/>
          <w:szCs w:val="24"/>
        </w:rPr>
        <w:t xml:space="preserve">2.3 공정성 측정</w:t>
      </w:r>
    </w:p>
    <w:p>
      <w:pPr>
        <w:spacing w:after="120" w:line="360"/>
      </w:pPr>
      <w:r>
        <w:rPr>
          <w:rFonts w:ascii="맑은 고딕" w:cs="맑은 고딕" w:eastAsia="맑은 고딕" w:hAnsi="맑은 고딕"/>
          <w:color w:val="000000"/>
          <w:sz w:val="22"/>
          <w:szCs w:val="22"/>
        </w:rPr>
        <w:t xml:space="preserve">자원 배분의 균등성을 측정하는 대표 지표로 Jain's Fairness Index(JFI)가 있다 [7]. JFI는 사용자 수에 무관하게 0~1 사이 값을 제공한다.</w:t>
      </w:r>
    </w:p>
    <w:p>
      <w:pPr>
        <w:spacing w:after="120" w:line="360"/>
        <w:ind w:left="360"/>
      </w:pPr>
      <w:r>
        <w:rPr>
          <w:rFonts w:ascii="맑은 고딕" w:cs="맑은 고딕" w:eastAsia="맑은 고딕" w:hAnsi="맑은 고딕"/>
          <w:i/>
          <w:iCs/>
          <w:color w:val="333333"/>
          <w:sz w:val="22"/>
          <w:szCs w:val="22"/>
        </w:rPr>
        <w:t xml:space="preserve">JFI = (x1 + x2 + ... + xn)^2 / (n * (x1^2 + x2^2 + ... + xn^2))</w:t>
      </w:r>
    </w:p>
    <w:p>
      <w:pPr>
        <w:spacing w:after="120" w:line="360"/>
      </w:pPr>
      <w:r>
        <w:rPr>
          <w:rFonts w:ascii="맑은 고딕" w:cs="맑은 고딕" w:eastAsia="맑은 고딕" w:hAnsi="맑은 고딕"/>
          <w:color w:val="000000"/>
          <w:sz w:val="22"/>
          <w:szCs w:val="22"/>
        </w:rPr>
        <w:t xml:space="preserve">xi는 사용자 i의 자원량, n은 사용자 수이다. 모두 동일 배분이면 1, 한 명이 독점하면 1/n에 가까워진다(예: 4명 중 한 명 독점 시 0.25). 스케줄링 맥락에서는 xi로 사용자별 대기시간(값이 작을수록 좋음)이나 처리 건수(값이 클수록 좋음) 등을 대입하여 공정성을 측정하며, 본 프로젝트에서도 실험 목적에 따라 두 기준을 구분해 사용하였다 (5.5절). 공정성 지표에는 JFI 외에 최대-최소 공정성(Max-Min Fairness, 가장 불리한 사용자의 몫을 극대화하는 기준)이나 비례 공정성(Proportional Fairness, 각 사용자의 만족도를 종합적으로 높이는 기준) 등이 있으나 [4], 본 프로젝트에서는 계산이 간단하고 단일 수치로 비교가 용이한 JFI를 선택하였다. 다만 WFQ처럼 가중치 기반으로 의도적 차등을 두는 경우에는 가중치 반영 JFI가 필요하다 (5.5절 참조).</w:t>
      </w:r>
    </w:p>
    <w:p>
      <w:pPr>
        <w:spacing w:after="120" w:line="360"/>
      </w:pPr>
      <w:r>
        <w:rPr>
          <w:rFonts w:ascii="맑은 고딕" w:cs="맑은 고딕" w:eastAsia="맑은 고딕" w:hAnsi="맑은 고딕"/>
          <w:color w:val="000000"/>
          <w:sz w:val="22"/>
          <w:szCs w:val="22"/>
        </w:rPr>
        <w:t xml:space="preserve">다음 장에서는 이러한 이론을 LLM API 요청 관리에 적용한 시스템 설계를 설명한다.</w:t>
      </w:r>
    </w:p>
    <w:p>
      <w:r>
        <w:br w:type="page"/>
      </w:r>
    </w:p>
    <w:p>
      <w:pPr>
        <w:pStyle w:val="Heading1"/>
        <w:spacing w:after="200" w:before="360"/>
      </w:pPr>
      <w:r>
        <w:rPr>
          <w:rFonts w:ascii="맑은 고딕" w:cs="맑은 고딕" w:eastAsia="맑은 고딕" w:hAnsi="맑은 고딕"/>
          <w:b/>
          <w:bCs/>
          <w:color w:val="000000"/>
          <w:sz w:val="28"/>
          <w:szCs w:val="28"/>
        </w:rPr>
        <w:t xml:space="preserve">3. 시스템 설계</w:t>
      </w:r>
    </w:p>
    <w:p>
      <w:pPr>
        <w:pStyle w:val="Heading2"/>
        <w:spacing w:after="160" w:before="240"/>
      </w:pPr>
      <w:r>
        <w:rPr>
          <w:rFonts w:ascii="맑은 고딕" w:cs="맑은 고딕" w:eastAsia="맑은 고딕" w:hAnsi="맑은 고딕"/>
          <w:b/>
          <w:bCs/>
          <w:color w:val="333333"/>
          <w:sz w:val="24"/>
          <w:szCs w:val="24"/>
        </w:rPr>
        <w:t xml:space="preserve">3.1 설계 개요</w:t>
      </w:r>
    </w:p>
    <w:p>
      <w:pPr>
        <w:spacing w:after="120" w:line="360"/>
      </w:pPr>
      <w:r>
        <w:rPr>
          <w:rFonts w:ascii="맑은 고딕" w:cs="맑은 고딕" w:eastAsia="맑은 고딕" w:hAnsi="맑은 고딕"/>
          <w:color w:val="000000"/>
          <w:sz w:val="22"/>
          <w:szCs w:val="22"/>
        </w:rPr>
        <w:t xml:space="preserve">본 시스템의 기본 아이디어는 OS에서 프로세스가 CPU를 할당받기 위해 준비 큐에서 대기하는 구조와 같이, LLM API 요청도 대기열에서 순서를 기다리는 구조로 만드는 것이다 (표 1).</w:t>
      </w:r>
    </w:p>
    <w:p>
      <w:pPr>
        <w:spacing w:after="80" w:line="360"/>
      </w:pPr>
      <w:r>
        <w:rPr>
          <w:rFonts w:ascii="맑은 고딕" w:cs="맑은 고딕" w:eastAsia="맑은 고딕" w:hAnsi="맑은 고딕"/>
          <w:b/>
          <w:bCs/>
          <w:color w:val="000000"/>
          <w:sz w:val="22"/>
          <w:szCs w:val="22"/>
        </w:rPr>
        <w:t xml:space="preserve">표 1. OS 개념과 LLM 환경 대응 관계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OS 개념</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LLM 환경 대응</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프로세스</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 API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스케줄링 기본 단위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CPU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 추론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할당되는 자원</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준비 큐</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대기열</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대기 작업 저장소</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개별 요청의 긴급도 (Priority)</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분류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서비스 수준 (WFQ, Rate Limiter)</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시간 할당량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큐별 처리 시간 한도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MLFQ의 큐 이동 기준</w:t>
            </w:r>
          </w:p>
        </w:tc>
      </w:tr>
    </w:tbl>
    <w:p>
      <w:pPr>
        <w:spacing w:after="80"/>
      </w:pPr>
    </w:p>
    <w:p>
      <w:pPr>
        <w:pStyle w:val="Heading2"/>
        <w:spacing w:after="160" w:before="240"/>
      </w:pPr>
      <w:r>
        <w:rPr>
          <w:rFonts w:ascii="맑은 고딕" w:cs="맑은 고딕" w:eastAsia="맑은 고딕" w:hAnsi="맑은 고딕"/>
          <w:b/>
          <w:bCs/>
          <w:color w:val="333333"/>
          <w:sz w:val="24"/>
          <w:szCs w:val="24"/>
        </w:rPr>
        <w:t xml:space="preserve">3.2 시스템 아키텍처</w:t>
      </w:r>
    </w:p>
    <w:p>
      <w:pPr>
        <w:spacing w:after="120" w:line="360"/>
      </w:pPr>
      <w:r>
        <w:rPr>
          <w:rFonts w:ascii="맑은 고딕" w:cs="맑은 고딕" w:eastAsia="맑은 고딕" w:hAnsi="맑은 고딕"/>
          <w:color w:val="000000"/>
          <w:sz w:val="22"/>
          <w:szCs w:val="22"/>
        </w:rPr>
        <w:t xml:space="preserve">시스템은 4개 계층으로 구성하였다 (그림 2). </w:t>
      </w:r>
      <w:r>
        <w:rPr>
          <w:rFonts w:ascii="맑은 고딕" w:cs="맑은 고딕" w:eastAsia="맑은 고딕" w:hAnsi="맑은 고딕"/>
          <w:b/>
          <w:bCs/>
          <w:color w:val="000000"/>
          <w:sz w:val="22"/>
          <w:szCs w:val="22"/>
        </w:rPr>
        <w:t xml:space="preserve">클라이언트 계층</w:t>
      </w:r>
      <w:r>
        <w:rPr>
          <w:rFonts w:ascii="맑은 고딕" w:cs="맑은 고딕" w:eastAsia="맑은 고딕" w:hAnsi="맑은 고딕"/>
          <w:color w:val="000000"/>
          <w:sz w:val="22"/>
          <w:szCs w:val="22"/>
        </w:rPr>
        <w:t xml:space="preserve">은 REST API(HTTP 요청으로 자원을 주고받는 웹 통신 방식)로 요청을 보내고 상태를 조회한다. </w:t>
      </w:r>
      <w:r>
        <w:rPr>
          <w:rFonts w:ascii="맑은 고딕" w:cs="맑은 고딕" w:eastAsia="맑은 고딕" w:hAnsi="맑은 고딕"/>
          <w:b/>
          <w:bCs/>
          <w:color w:val="000000"/>
          <w:sz w:val="22"/>
          <w:szCs w:val="22"/>
        </w:rPr>
        <w:t xml:space="preserve">API 계층</w:t>
      </w:r>
      <w:r>
        <w:rPr>
          <w:rFonts w:ascii="맑은 고딕" w:cs="맑은 고딕" w:eastAsia="맑은 고딕" w:hAnsi="맑은 고딕"/>
          <w:color w:val="000000"/>
          <w:sz w:val="22"/>
          <w:szCs w:val="22"/>
        </w:rPr>
        <w:t xml:space="preserve">은 Express.js [8] 기반 HTTP 서버로 요청 접수·스케줄러 전환·통계 조회를 제공하며, 요청 객체를 생성해 Rate Limiter를 거쳐 스케줄러에 전달한다. </w:t>
      </w:r>
      <w:r>
        <w:rPr>
          <w:rFonts w:ascii="맑은 고딕" w:cs="맑은 고딕" w:eastAsia="맑은 고딕" w:hAnsi="맑은 고딕"/>
          <w:b/>
          <w:bCs/>
          <w:color w:val="000000"/>
          <w:sz w:val="22"/>
          <w:szCs w:val="22"/>
        </w:rPr>
        <w:t xml:space="preserve">스케줄러 계층</w:t>
      </w:r>
      <w:r>
        <w:rPr>
          <w:rFonts w:ascii="맑은 고딕" w:cs="맑은 고딕" w:eastAsia="맑은 고딕" w:hAnsi="맑은 고딕"/>
          <w:color w:val="000000"/>
          <w:sz w:val="22"/>
          <w:szCs w:val="22"/>
        </w:rPr>
        <w:t xml:space="preserve">은 네 알고리즘이 공통 인터페이스(enqueue/dequeue)를 구현하여 환경변수로 선택된 알고리즘에 따라 처리 순서를 결정한다. </w:t>
      </w:r>
      <w:r>
        <w:rPr>
          <w:rFonts w:ascii="맑은 고딕" w:cs="맑은 고딕" w:eastAsia="맑은 고딕" w:hAnsi="맑은 고딕"/>
          <w:b/>
          <w:bCs/>
          <w:color w:val="000000"/>
          <w:sz w:val="22"/>
          <w:szCs w:val="22"/>
        </w:rPr>
        <w:t xml:space="preserve">저장소 계층</w:t>
      </w:r>
      <w:r>
        <w:rPr>
          <w:rFonts w:ascii="맑은 고딕" w:cs="맑은 고딕" w:eastAsia="맑은 고딕" w:hAnsi="맑은 고딕"/>
          <w:color w:val="000000"/>
          <w:sz w:val="22"/>
          <w:szCs w:val="22"/>
        </w:rPr>
        <w:t xml:space="preserve">은 메모리 큐로 요청을 관리하고 JSON 파일로 처리 이력을 기록하며, LLM 호출은 Ollama로 로컬에서 수행한다.</w:t>
      </w:r>
    </w:p>
    <w:p>
      <w:pPr>
        <w:spacing w:after="80"/>
      </w:pPr>
    </w:p>
    <w:p>
      <w:pPr>
        <w:spacing w:after="100" w:before="100"/>
        <w:jc w:val="center"/>
      </w:pPr>
      <w:r>
        <w:drawing>
          <wp:inline distT="0" distB="0" distL="0" distR="0">
            <wp:extent cx="5400675"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16668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2] 시스템 아키텍처</w:t>
      </w:r>
    </w:p>
    <w:p>
      <w:pPr>
        <w:spacing w:after="80"/>
      </w:pPr>
    </w:p>
    <w:p>
      <w:pPr>
        <w:pStyle w:val="Heading2"/>
        <w:spacing w:after="160" w:before="240"/>
      </w:pPr>
      <w:r>
        <w:rPr>
          <w:rFonts w:ascii="맑은 고딕" w:cs="맑은 고딕" w:eastAsia="맑은 고딕" w:hAnsi="맑은 고딕"/>
          <w:b/>
          <w:bCs/>
          <w:color w:val="333333"/>
          <w:sz w:val="24"/>
          <w:szCs w:val="24"/>
        </w:rPr>
        <w:t xml:space="preserve">3.3 등급 체계</w:t>
      </w:r>
    </w:p>
    <w:p>
      <w:pPr>
        <w:spacing w:after="120" w:line="360"/>
      </w:pPr>
      <w:r>
        <w:rPr>
          <w:rFonts w:ascii="맑은 고딕" w:cs="맑은 고딕" w:eastAsia="맑은 고딕" w:hAnsi="맑은 고딕"/>
          <w:color w:val="000000"/>
          <w:sz w:val="22"/>
          <w:szCs w:val="22"/>
        </w:rPr>
        <w:t xml:space="preserve">시스템에서 사용하는 분류 체계는 두 가지이며 각각 다른 목적으로 사용된다 (표 2).</w:t>
      </w:r>
    </w:p>
    <w:p>
      <w:pPr>
        <w:spacing w:after="80" w:line="360"/>
      </w:pPr>
      <w:r>
        <w:rPr>
          <w:rFonts w:ascii="맑은 고딕" w:cs="맑은 고딕" w:eastAsia="맑은 고딕" w:hAnsi="맑은 고딕"/>
          <w:b/>
          <w:bCs/>
          <w:color w:val="000000"/>
          <w:sz w:val="22"/>
          <w:szCs w:val="22"/>
        </w:rPr>
        <w:t xml:space="preserve">표 2. 분류 체계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구분</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우선순위 (Request Priority)</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 (Subscription Tier)</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적용 대상</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개별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사용자(테넌트)</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URGENT, HIGH, NORMAL, LOW</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 Premium, Standard, Free</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성격</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요청마다 달라질 수 있음</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사용자에게 고정</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 Scheduling</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 가중치, Rate Limiter</w:t>
            </w:r>
          </w:p>
        </w:tc>
      </w:tr>
    </w:tbl>
    <w:p>
      <w:pPr>
        <w:spacing w:after="80"/>
      </w:pPr>
    </w:p>
    <w:p>
      <w:pPr>
        <w:spacing w:after="120" w:line="360"/>
      </w:pPr>
      <w:r>
        <w:rPr>
          <w:rFonts w:ascii="맑은 고딕" w:cs="맑은 고딕" w:eastAsia="맑은 고딕" w:hAnsi="맑은 고딕"/>
          <w:color w:val="000000"/>
          <w:sz w:val="22"/>
          <w:szCs w:val="22"/>
        </w:rPr>
        <w:t xml:space="preserve">두 개념은 독립적이어서 Enterprise 사용자가 LOW 우선순위 요청을 보낼 수 있다. FCFS와 MLFQ는 우선순위·등급과 무관하게 동작한다.</w:t>
      </w:r>
    </w:p>
    <w:p>
      <w:pPr>
        <w:pStyle w:val="Heading2"/>
        <w:spacing w:after="160" w:before="240"/>
      </w:pPr>
      <w:r>
        <w:rPr>
          <w:rFonts w:ascii="맑은 고딕" w:cs="맑은 고딕" w:eastAsia="맑은 고딕" w:hAnsi="맑은 고딕"/>
          <w:b/>
          <w:bCs/>
          <w:color w:val="333333"/>
          <w:sz w:val="24"/>
          <w:szCs w:val="24"/>
        </w:rPr>
        <w:t xml:space="preserve">3.4 설계 방침</w:t>
      </w:r>
    </w:p>
    <w:p>
      <w:pPr>
        <w:spacing w:after="120" w:line="360"/>
      </w:pPr>
      <w:r>
        <w:rPr>
          <w:rFonts w:ascii="맑은 고딕" w:cs="맑은 고딕" w:eastAsia="맑은 고딕" w:hAnsi="맑은 고딕"/>
          <w:color w:val="000000"/>
          <w:sz w:val="22"/>
          <w:szCs w:val="22"/>
        </w:rPr>
        <w:t xml:space="preserve">실서버는 Ollama 등 대부분의 LLM 서빙 도구가 추론 중단을 지원하지 않으므로 비선점형(Non-preemptive)으로 동작한다. MLFQ의 이론적 효과 확인을 위해 선점형(500ms 간격 할당량 확인)은 시뮬레이션에만 추가 구현하였다 (5.3절). Priority는 URGENT &gt; HIGH &gt; NORMAL &gt; LOW 순에 5초 주기 에이징을 적용하고, MLFQ는 4단계 큐(Q0~Q3)와 5초 주기 부스팅을 적용하며 [3], WFQ는 구독 등급 가중치(Enterprise 100, Premium 50, Standard 10, Free 1)를 VFT 계산에 반영한다.</w:t>
      </w:r>
    </w:p>
    <w:p>
      <w:pPr>
        <w:pStyle w:val="Heading2"/>
        <w:spacing w:after="160" w:before="240"/>
      </w:pPr>
      <w:r>
        <w:rPr>
          <w:rFonts w:ascii="맑은 고딕" w:cs="맑은 고딕" w:eastAsia="맑은 고딕" w:hAnsi="맑은 고딕"/>
          <w:b/>
          <w:bCs/>
          <w:color w:val="333333"/>
          <w:sz w:val="24"/>
          <w:szCs w:val="24"/>
        </w:rPr>
        <w:t xml:space="preserve">3.5 데이터 처리 흐름</w:t>
      </w:r>
    </w:p>
    <w:p>
      <w:pPr>
        <w:spacing w:after="120" w:line="360"/>
      </w:pPr>
      <w:r>
        <w:rPr>
          <w:rFonts w:ascii="맑은 고딕" w:cs="맑은 고딕" w:eastAsia="맑은 고딕" w:hAnsi="맑은 고딕"/>
          <w:color w:val="000000"/>
          <w:sz w:val="22"/>
          <w:szCs w:val="22"/>
        </w:rPr>
        <w:t xml:space="preserve">사용자 요청은 다음 순서로 처리된다 (그림 3). 1) REST API(`POST /api/requests`)로 요청 도착, 2) API 계층이 요청 객체 생성, 3) </w:t>
      </w:r>
      <w:r>
        <w:rPr>
          <w:rFonts w:ascii="맑은 고딕" w:cs="맑은 고딕" w:eastAsia="맑은 고딕" w:hAnsi="맑은 고딕"/>
          <w:b/>
          <w:bCs/>
          <w:color w:val="000000"/>
          <w:sz w:val="22"/>
          <w:szCs w:val="22"/>
        </w:rPr>
        <w:t xml:space="preserve">Rate Limiter가 등급별 한도를 확인</w:t>
      </w:r>
      <w:r>
        <w:rPr>
          <w:rFonts w:ascii="맑은 고딕" w:cs="맑은 고딕" w:eastAsia="맑은 고딕" w:hAnsi="맑은 고딕"/>
          <w:color w:val="000000"/>
          <w:sz w:val="22"/>
          <w:szCs w:val="22"/>
        </w:rPr>
        <w:t xml:space="preserve">(초과 시 HTTP 429(요청 과다 거부 응답)), 4) 스케줄러 대기열에 등록(`enqueue`), 5) 스케줄러가 알고리즘에 따라 `dequeue`, 6) Ollama에 전달해 응답 수신, 7) 클라이언트 반환 및 JSON 이력 기록. 대기열이 남으면 5번부터 반복한다.</w:t>
      </w:r>
    </w:p>
    <w:p>
      <w:pPr>
        <w:spacing w:after="80"/>
      </w:pPr>
    </w:p>
    <w:p>
      <w:pPr>
        <w:spacing w:after="100" w:before="100"/>
        <w:jc w:val="center"/>
      </w:pPr>
      <w:r>
        <w:drawing>
          <wp:inline distT="0" distB="0" distL="0" distR="0">
            <wp:extent cx="5400675"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12477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3] 데이터 흐름도</w:t>
      </w:r>
    </w:p>
    <w:p>
      <w:pPr>
        <w:spacing w:after="80"/>
      </w:pPr>
    </w:p>
    <w:p>
      <w:r>
        <w:br w:type="page"/>
      </w:r>
    </w:p>
    <w:p>
      <w:pPr>
        <w:pStyle w:val="Heading1"/>
        <w:spacing w:after="200" w:before="360"/>
      </w:pPr>
      <w:r>
        <w:rPr>
          <w:rFonts w:ascii="맑은 고딕" w:cs="맑은 고딕" w:eastAsia="맑은 고딕" w:hAnsi="맑은 고딕"/>
          <w:b/>
          <w:bCs/>
          <w:color w:val="000000"/>
          <w:sz w:val="28"/>
          <w:szCs w:val="28"/>
        </w:rPr>
        <w:t xml:space="preserve">4. 구현</w:t>
      </w:r>
    </w:p>
    <w:p>
      <w:pPr>
        <w:pStyle w:val="Heading2"/>
        <w:spacing w:after="160" w:before="240"/>
      </w:pPr>
      <w:r>
        <w:rPr>
          <w:rFonts w:ascii="맑은 고딕" w:cs="맑은 고딕" w:eastAsia="맑은 고딕" w:hAnsi="맑은 고딕"/>
          <w:b/>
          <w:bCs/>
          <w:color w:val="333333"/>
          <w:sz w:val="24"/>
          <w:szCs w:val="24"/>
        </w:rPr>
        <w:t xml:space="preserve">4.1 기술 스택</w:t>
      </w:r>
    </w:p>
    <w:p>
      <w:pPr>
        <w:spacing w:after="120" w:line="360"/>
      </w:pPr>
      <w:r>
        <w:rPr>
          <w:rFonts w:ascii="맑은 고딕" w:cs="맑은 고딕" w:eastAsia="맑은 고딕" w:hAnsi="맑은 고딕"/>
          <w:color w:val="000000"/>
          <w:sz w:val="22"/>
          <w:szCs w:val="22"/>
        </w:rPr>
        <w:t xml:space="preserve">런타임은 Node.js 22 LTS [9], 웹 프레임워크는 Express.js 4.18 [8], 언어는 JavaScript(ES2024), LLM은 로컬 Ollama [10]를 사용하였다. 저장소는 메모리 큐와 JSON 파일로 구성하였으며, 외부 의존성은 express 1개이다. 외부 라이브러리를 최소화하고 스케줄링 알고리즘을 직접 구현하여 학습 효과를 높이는 것을 목표로 하였다. Ollama의 순차 처리·비중단 특성은 비선점형 설계와 부합하여 실서버 실험에 활용하였다 (5.4절).</w:t>
      </w:r>
    </w:p>
    <w:p>
      <w:pPr>
        <w:pStyle w:val="Heading2"/>
        <w:spacing w:after="160" w:before="240"/>
      </w:pPr>
      <w:r>
        <w:rPr>
          <w:rFonts w:ascii="맑은 고딕" w:cs="맑은 고딕" w:eastAsia="맑은 고딕" w:hAnsi="맑은 고딕"/>
          <w:b/>
          <w:bCs/>
          <w:color w:val="333333"/>
          <w:sz w:val="24"/>
          <w:szCs w:val="24"/>
        </w:rPr>
        <w:t xml:space="preserve">4.2 코드 구조와 인터페이스</w:t>
      </w:r>
    </w:p>
    <w:p>
      <w:pPr>
        <w:spacing w:after="120" w:line="360"/>
      </w:pPr>
      <w:r>
        <w:rPr>
          <w:rFonts w:ascii="맑은 고딕" w:cs="맑은 고딕" w:eastAsia="맑은 고딕" w:hAnsi="맑은 고딕"/>
          <w:color w:val="000000"/>
          <w:sz w:val="22"/>
          <w:szCs w:val="22"/>
        </w:rPr>
        <w:t xml:space="preserve">소스 코드는 api(REST 라우터), schedulers(4개 알고리즘), queue(메모리 대기열), storage(JSON 기록), llm(Ollama 호출) 핵심 모듈과 rate-limiter, server.js(Express 진입점) 보조 요소로 구성된다 (그림 4).</w:t>
      </w:r>
    </w:p>
    <w:p>
      <w:pPr>
        <w:spacing w:after="80"/>
      </w:pPr>
    </w:p>
    <w:p>
      <w:pPr>
        <w:spacing w:after="100" w:before="100"/>
        <w:jc w:val="center"/>
      </w:pPr>
      <w:r>
        <w:drawing>
          <wp:inline distT="0" distB="0" distL="0" distR="0">
            <wp:extent cx="5400675"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1485900"/>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4] 모듈 구조도</w:t>
      </w:r>
    </w:p>
    <w:p>
      <w:pPr>
        <w:spacing w:after="80"/>
      </w:pPr>
    </w:p>
    <w:p>
      <w:pPr>
        <w:spacing w:after="120" w:line="360"/>
      </w:pPr>
      <w:r>
        <w:rPr>
          <w:rFonts w:ascii="맑은 고딕" w:cs="맑은 고딕" w:eastAsia="맑은 고딕" w:hAnsi="맑은 고딕"/>
          <w:color w:val="000000"/>
          <w:sz w:val="22"/>
          <w:szCs w:val="22"/>
        </w:rPr>
        <w:t xml:space="preserve">모든 스케줄러는 BaseScheduler를 상속받아 `enqueue(request)`·`dequeue()` 두 메서드를 공통 구현한다. 환경변수(`SCHEDULER_TYPE`)만으로 알고리즘을 전환할 수 있다(예: `SCHEDULER_TYPE=wfq`).</w:t>
      </w:r>
    </w:p>
    <w:p>
      <w:pPr>
        <w:pStyle w:val="Heading2"/>
        <w:spacing w:after="160" w:before="240"/>
      </w:pPr>
      <w:r>
        <w:rPr>
          <w:rFonts w:ascii="맑은 고딕" w:cs="맑은 고딕" w:eastAsia="맑은 고딕" w:hAnsi="맑은 고딕"/>
          <w:b/>
          <w:bCs/>
          <w:color w:val="333333"/>
          <w:sz w:val="24"/>
          <w:szCs w:val="24"/>
        </w:rPr>
        <w:t xml:space="preserve">4.3 핵심 알고리즘 구현</w:t>
      </w:r>
    </w:p>
    <w:p>
      <w:pPr>
        <w:spacing w:after="120" w:line="360"/>
      </w:pPr>
      <w:r>
        <w:rPr>
          <w:rFonts w:ascii="맑은 고딕" w:cs="맑은 고딕" w:eastAsia="맑은 고딕" w:hAnsi="맑은 고딕"/>
          <w:color w:val="000000"/>
          <w:sz w:val="22"/>
          <w:szCs w:val="22"/>
        </w:rPr>
        <w:t xml:space="preserve">FCFS·Priority는 단순하므로 구현이 복잡한 MLFQ와 WFQ를 중심으로 설명한다.</w:t>
      </w:r>
    </w:p>
    <w:p>
      <w:pPr>
        <w:spacing w:after="120" w:line="360"/>
      </w:pPr>
      <w:r>
        <w:rPr>
          <w:rFonts w:ascii="맑은 고딕" w:cs="맑은 고딕" w:eastAsia="맑은 고딕" w:hAnsi="맑은 고딕"/>
          <w:b/>
          <w:bCs/>
          <w:color w:val="000000"/>
          <w:sz w:val="22"/>
          <w:szCs w:val="22"/>
        </w:rPr>
        <w:t xml:space="preserve">MLFQ 구현.</w:t>
      </w:r>
      <w:r>
        <w:rPr>
          <w:rFonts w:ascii="맑은 고딕" w:cs="맑은 고딕" w:eastAsia="맑은 고딕" w:hAnsi="맑은 고딕"/>
          <w:color w:val="000000"/>
          <w:sz w:val="22"/>
          <w:szCs w:val="22"/>
        </w:rPr>
        <w:t xml:space="preserve"> OSTEP [3]의 5가지 규칙에 따라 구현하였다 (표 3).</w:t>
      </w:r>
    </w:p>
    <w:p>
      <w:pPr>
        <w:spacing w:after="80" w:line="360"/>
      </w:pPr>
      <w:r>
        <w:rPr>
          <w:rFonts w:ascii="맑은 고딕" w:cs="맑은 고딕" w:eastAsia="맑은 고딕" w:hAnsi="맑은 고딕"/>
          <w:b/>
          <w:bCs/>
          <w:color w:val="000000"/>
          <w:sz w:val="22"/>
          <w:szCs w:val="22"/>
        </w:rPr>
        <w:t xml:space="preserve">표 3. MLFQ 규칙 및 큐별 시간 할당량</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규칙</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큐</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시간 할당량</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1</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높은 큐가 낮은 큐보다 먼저 처리</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같은 큐 안에서는 도착 순서대로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Q1</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3,000ms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3</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새 요청은 Q0로 삽입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8,000ms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4</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할당량 소진 시 하위 큐로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Q3</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무제한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5</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일정 주기로 모두 Q0로 부스팅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sz w:val="22"/>
                <w:szCs w:val="22"/>
              </w:rPr>
              <w:t xml:space="preserve"/>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sz w:val="22"/>
                <w:szCs w:val="22"/>
              </w:rPr>
              <w:t xml:space="preserve"/>
            </w:r>
          </w:p>
        </w:tc>
      </w:tr>
    </w:tbl>
    <w:p>
      <w:pPr>
        <w:spacing w:after="80"/>
      </w:pPr>
    </w:p>
    <w:p>
      <w:pPr>
        <w:spacing w:after="120" w:line="360"/>
      </w:pPr>
      <w:r>
        <w:rPr>
          <w:rFonts w:ascii="맑은 고딕" w:cs="맑은 고딕" w:eastAsia="맑은 고딕" w:hAnsi="맑은 고딕"/>
          <w:color w:val="000000"/>
          <w:sz w:val="22"/>
          <w:szCs w:val="22"/>
        </w:rPr>
        <w:t xml:space="preserve">dequeue는 Rule 1을 따라 상위 큐부터 FIFO로 꺼낸다.</w:t>
      </w:r>
    </w:p>
    <w:p>
      <w:pPr>
        <w:spacing w:after="0" w:line="240"/>
        <w:ind w:left="360"/>
      </w:pPr>
      <w:r>
        <w:rPr>
          <w:rFonts w:ascii="Consolas" w:cs="Consolas" w:eastAsia="Consolas" w:hAnsi="Consolas"/>
          <w:color w:val="333333"/>
          <w:sz w:val="18"/>
          <w:szCs w:val="18"/>
        </w:rPr>
        <w:t xml:space="preserve">// MLFQ 스케줄러: 다음 처리할 요청 선택</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for (let i = 0; i &lt; 4; i++) {</w:t>
      </w:r>
    </w:p>
    <w:p>
      <w:pPr>
        <w:spacing w:after="0" w:line="240"/>
        <w:ind w:left="360"/>
      </w:pPr>
      <w:r>
        <w:rPr>
          <w:rFonts w:ascii="Consolas" w:cs="Consolas" w:eastAsia="Consolas" w:hAnsi="Consolas"/>
          <w:color w:val="333333"/>
          <w:sz w:val="18"/>
          <w:szCs w:val="18"/>
        </w:rPr>
        <w:t xml:space="preserve">    if (this.queues[i].length &gt; 0) return this.queues[i].shift();</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return null;</w:t>
      </w:r>
    </w:p>
    <w:p>
      <w:pPr>
        <w:spacing w:after="0" w:line="240"/>
        <w:ind w:left="360"/>
      </w:pPr>
      <w:r>
        <w:rPr>
          <w:rFonts w:ascii="Consolas" w:cs="Consolas" w:eastAsia="Consolas" w:hAnsi="Consolas"/>
          <w:color w:val="333333"/>
          <w:sz w:val="18"/>
          <w:szCs w:val="18"/>
        </w:rPr>
        <w:t xml:space="preserve">}</w:t>
      </w:r>
    </w:p>
    <w:p>
      <w:pPr>
        <w:spacing w:after="80"/>
      </w:pPr>
    </w:p>
    <w:p>
      <w:pPr>
        <w:spacing w:after="120" w:line="360"/>
      </w:pPr>
      <w:r>
        <w:rPr>
          <w:rFonts w:ascii="맑은 고딕" w:cs="맑은 고딕" w:eastAsia="맑은 고딕" w:hAnsi="맑은 고딕"/>
          <w:color w:val="000000"/>
          <w:sz w:val="22"/>
          <w:szCs w:val="22"/>
        </w:rPr>
        <w:t xml:space="preserve">선점형에서는 500ms 간격으로 실행 시간을 확인해 할당량 초과 시 하위 큐로 이동시키고, 5초 주기 부스팅으로 하위 큐 기아를 방지한다.</w:t>
      </w:r>
    </w:p>
    <w:p>
      <w:pPr>
        <w:spacing w:after="120" w:line="360"/>
      </w:pPr>
      <w:r>
        <w:rPr>
          <w:rFonts w:ascii="맑은 고딕" w:cs="맑은 고딕" w:eastAsia="맑은 고딕" w:hAnsi="맑은 고딕"/>
          <w:b/>
          <w:bCs/>
          <w:color w:val="000000"/>
          <w:sz w:val="22"/>
          <w:szCs w:val="22"/>
        </w:rPr>
        <w:t xml:space="preserve">WFQ 구현.</w:t>
      </w:r>
      <w:r>
        <w:rPr>
          <w:rFonts w:ascii="맑은 고딕" w:cs="맑은 고딕" w:eastAsia="맑은 고딕" w:hAnsi="맑은 고딕"/>
          <w:color w:val="000000"/>
          <w:sz w:val="22"/>
          <w:szCs w:val="22"/>
        </w:rPr>
        <w:t xml:space="preserve"> WFQ는 각 요청의 가상 완료 시각(VFT)을 계산해 가장 작은 값부터 처리한다.</w:t>
      </w:r>
    </w:p>
    <w:p>
      <w:pPr>
        <w:spacing w:after="120" w:line="360"/>
        <w:ind w:left="360"/>
      </w:pPr>
      <w:r>
        <w:rPr>
          <w:rFonts w:ascii="맑은 고딕" w:cs="맑은 고딕" w:eastAsia="맑은 고딕" w:hAnsi="맑은 고딕"/>
          <w:i/>
          <w:iCs/>
          <w:color w:val="333333"/>
          <w:sz w:val="22"/>
          <w:szCs w:val="22"/>
        </w:rPr>
        <w:t xml:space="preserve">VFT_i = VFT_(i-1) + 처리 비용 / 가중치</w:t>
      </w:r>
    </w:p>
    <w:p>
      <w:pPr>
        <w:spacing w:after="120" w:line="360"/>
      </w:pPr>
      <w:r>
        <w:rPr>
          <w:rFonts w:ascii="맑은 고딕" w:cs="맑은 고딕" w:eastAsia="맑은 고딕" w:hAnsi="맑은 고딕"/>
          <w:color w:val="000000"/>
          <w:sz w:val="22"/>
          <w:szCs w:val="22"/>
        </w:rPr>
        <w:t xml:space="preserve">처리 비용은 요청 1건당 1로 고정하였다. LLM 출력 토큰 수는 생성 완료 전 알 수 없고, JFI 계산도 처리 건수 기준이라 측정 기준을 일치시키기 위함이다.</w:t>
      </w:r>
    </w:p>
    <w:p>
      <w:pPr>
        <w:spacing w:after="0" w:line="240"/>
        <w:ind w:left="360"/>
      </w:pPr>
      <w:r>
        <w:rPr>
          <w:rFonts w:ascii="Consolas" w:cs="Consolas" w:eastAsia="Consolas" w:hAnsi="Consolas"/>
          <w:color w:val="333333"/>
          <w:sz w:val="18"/>
          <w:szCs w:val="18"/>
        </w:rPr>
        <w:t xml:space="preserve">// WFQ: VFT 계산 후 enqueue</w:t>
      </w:r>
    </w:p>
    <w:p>
      <w:pPr>
        <w:spacing w:after="0" w:line="240"/>
        <w:ind w:left="360"/>
      </w:pPr>
      <w:r>
        <w:rPr>
          <w:rFonts w:ascii="Consolas" w:cs="Consolas" w:eastAsia="Consolas" w:hAnsi="Consolas"/>
          <w:color w:val="333333"/>
          <w:sz w:val="18"/>
          <w:szCs w:val="18"/>
        </w:rPr>
        <w:t xml:space="preserve">enqueue(request) {</w:t>
      </w:r>
    </w:p>
    <w:p>
      <w:pPr>
        <w:spacing w:after="0" w:line="240"/>
        <w:ind w:left="360"/>
      </w:pPr>
      <w:r>
        <w:rPr>
          <w:rFonts w:ascii="Consolas" w:cs="Consolas" w:eastAsia="Consolas" w:hAnsi="Consolas"/>
          <w:color w:val="333333"/>
          <w:sz w:val="18"/>
          <w:szCs w:val="18"/>
        </w:rPr>
        <w:t xml:space="preserve">  const tenant = this.tenants.get(request.tenantId);</w:t>
      </w:r>
    </w:p>
    <w:p>
      <w:pPr>
        <w:spacing w:after="0" w:line="240"/>
        <w:ind w:left="360"/>
      </w:pPr>
      <w:r>
        <w:rPr>
          <w:rFonts w:ascii="Consolas" w:cs="Consolas" w:eastAsia="Consolas" w:hAnsi="Consolas"/>
          <w:color w:val="333333"/>
          <w:sz w:val="18"/>
          <w:szCs w:val="18"/>
        </w:rPr>
        <w:t xml:space="preserve">  const startTime = Math.max(tenant.virtualTime, this.globalVirtualTime);</w:t>
      </w:r>
    </w:p>
    <w:p>
      <w:pPr>
        <w:spacing w:after="0" w:line="240"/>
        <w:ind w:left="360"/>
      </w:pPr>
      <w:r>
        <w:rPr>
          <w:rFonts w:ascii="Consolas" w:cs="Consolas" w:eastAsia="Consolas" w:hAnsi="Consolas"/>
          <w:color w:val="333333"/>
          <w:sz w:val="18"/>
          <w:szCs w:val="18"/>
        </w:rPr>
        <w:t xml:space="preserve">  request.virtualFinishTime = startTime + (1 / tenant.weight);</w:t>
      </w:r>
    </w:p>
    <w:p>
      <w:pPr>
        <w:spacing w:after="0" w:line="240"/>
        <w:ind w:left="360"/>
      </w:pPr>
      <w:r>
        <w:rPr>
          <w:rFonts w:ascii="Consolas" w:cs="Consolas" w:eastAsia="Consolas" w:hAnsi="Consolas"/>
          <w:color w:val="333333"/>
          <w:sz w:val="18"/>
          <w:szCs w:val="18"/>
        </w:rPr>
        <w:t xml:space="preserve">  this.queue.push(request);</w:t>
      </w:r>
    </w:p>
    <w:p>
      <w:pPr>
        <w:spacing w:after="0" w:line="240"/>
        <w:ind w:left="360"/>
      </w:pPr>
      <w:r>
        <w:rPr>
          <w:rFonts w:ascii="Consolas" w:cs="Consolas" w:eastAsia="Consolas" w:hAnsi="Consolas"/>
          <w:color w:val="333333"/>
          <w:sz w:val="18"/>
          <w:szCs w:val="18"/>
        </w:rPr>
        <w:t xml:space="preserve">}</w:t>
      </w:r>
    </w:p>
    <w:p>
      <w:pPr>
        <w:spacing w:after="0" w:line="240"/>
        <w:ind w:left="360"/>
      </w:pPr>
      <w:r>
        <w:rPr>
          <w:rFonts w:ascii="Consolas" w:cs="Consolas" w:eastAsia="Consolas" w:hAnsi="Consolas"/>
          <w:color w:val="333333"/>
          <w:sz w:val="18"/>
          <w:szCs w:val="18"/>
        </w:rPr>
        <w:t xml:space="preserve">// VFT가 가장 작은 요청 선택</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let minIdx = 0;</w:t>
      </w:r>
    </w:p>
    <w:p>
      <w:pPr>
        <w:spacing w:after="0" w:line="240"/>
        <w:ind w:left="360"/>
      </w:pPr>
      <w:r>
        <w:rPr>
          <w:rFonts w:ascii="Consolas" w:cs="Consolas" w:eastAsia="Consolas" w:hAnsi="Consolas"/>
          <w:color w:val="333333"/>
          <w:sz w:val="18"/>
          <w:szCs w:val="18"/>
        </w:rPr>
        <w:t xml:space="preserve">  for (let i = 1; i &lt; this.queue.length; i++) {</w:t>
      </w:r>
    </w:p>
    <w:p>
      <w:pPr>
        <w:spacing w:after="0" w:line="240"/>
        <w:ind w:left="360"/>
      </w:pPr>
      <w:r>
        <w:rPr>
          <w:rFonts w:ascii="Consolas" w:cs="Consolas" w:eastAsia="Consolas" w:hAnsi="Consolas"/>
          <w:color w:val="333333"/>
          <w:sz w:val="18"/>
          <w:szCs w:val="18"/>
        </w:rPr>
        <w:t xml:space="preserve">    if (this.queue[i].virtualFinishTime &lt; this.queue[minIdx].virtualFinishTime) minIdx = i;</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return this.queue.splice(minIdx, 1)[0];</w:t>
      </w:r>
    </w:p>
    <w:p>
      <w:pPr>
        <w:spacing w:after="0" w:line="240"/>
        <w:ind w:left="360"/>
      </w:pPr>
      <w:r>
        <w:rPr>
          <w:rFonts w:ascii="Consolas" w:cs="Consolas" w:eastAsia="Consolas" w:hAnsi="Consolas"/>
          <w:color w:val="333333"/>
          <w:sz w:val="18"/>
          <w:szCs w:val="18"/>
        </w:rPr>
        <w:t xml:space="preserve">}</w:t>
      </w:r>
    </w:p>
    <w:p>
      <w:pPr>
        <w:spacing w:after="80"/>
      </w:pPr>
    </w:p>
    <w:p>
      <w:pPr>
        <w:spacing w:after="120" w:line="360"/>
      </w:pPr>
      <w:r>
        <w:rPr>
          <w:rFonts w:ascii="맑은 고딕" w:cs="맑은 고딕" w:eastAsia="맑은 고딕" w:hAnsi="맑은 고딕"/>
          <w:color w:val="000000"/>
          <w:sz w:val="22"/>
          <w:szCs w:val="22"/>
        </w:rPr>
        <w:t xml:space="preserve">가중치가 큰 사용자는 VFT 증가분이 작아 자주 선택된다. Enterprise(가중치 100)와 Free(가중치 1)가 동시에 요청하면 VFT 증가분이 0.01 대 1로 Enterprise가 먼저 처리된다.</w:t>
      </w:r>
    </w:p>
    <w:p>
      <w:pPr>
        <w:pStyle w:val="Heading2"/>
        <w:spacing w:after="160" w:before="240"/>
      </w:pPr>
      <w:r>
        <w:rPr>
          <w:rFonts w:ascii="맑은 고딕" w:cs="맑은 고딕" w:eastAsia="맑은 고딕" w:hAnsi="맑은 고딕"/>
          <w:b/>
          <w:bCs/>
          <w:color w:val="333333"/>
          <w:sz w:val="24"/>
          <w:szCs w:val="24"/>
        </w:rPr>
        <w:t xml:space="preserve">4.4 Rate Limiter</w:t>
      </w:r>
    </w:p>
    <w:p>
      <w:pPr>
        <w:spacing w:after="120" w:line="360"/>
      </w:pPr>
      <w:r>
        <w:rPr>
          <w:rFonts w:ascii="맑은 고딕" w:cs="맑은 고딕" w:eastAsia="맑은 고딕" w:hAnsi="맑은 고딕"/>
          <w:color w:val="000000"/>
          <w:sz w:val="22"/>
          <w:szCs w:val="22"/>
        </w:rPr>
        <w:t xml:space="preserve">Rate Limiter는 스케줄링 비교 대상이 아닌 요청 진입 관리 전처리 단계이다. 토큰 버킷(Token Bucket, 일정 시간마다 요청 권한인 토큰이 새로 발급되고 요청이 들어올 때마다 토큰 하나씩 소모하는 방식) 방식으로 구현되어 구독 등급별 분당 허용 수(표 4)를 제한하고, 토큰이 없으면 HTTP 429(Too Many Requests, 요청 한도 초과를 알리는 표준 응답 코드) [12]로 거부한다. 스케줄러와 독립적으로 동작한다.</w:t>
      </w:r>
    </w:p>
    <w:p>
      <w:pPr>
        <w:spacing w:after="80" w:line="360"/>
      </w:pPr>
      <w:r>
        <w:rPr>
          <w:rFonts w:ascii="맑은 고딕" w:cs="맑은 고딕" w:eastAsia="맑은 고딕" w:hAnsi="맑은 고딕"/>
          <w:b/>
          <w:bCs/>
          <w:color w:val="000000"/>
          <w:sz w:val="22"/>
          <w:szCs w:val="22"/>
        </w:rPr>
        <w:t xml:space="preserve">표 4. 구독 등급별 요청 한도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분당 허용 요청 수</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 req/min</w:t>
            </w:r>
          </w:p>
        </w:tc>
      </w:tr>
    </w:tbl>
    <w:p>
      <w:pPr>
        <w:spacing w:after="80"/>
      </w:pPr>
    </w:p>
    <w:p>
      <w:pPr>
        <w:pStyle w:val="Heading2"/>
        <w:spacing w:after="160" w:before="240"/>
      </w:pPr>
      <w:r>
        <w:rPr>
          <w:rFonts w:ascii="맑은 고딕" w:cs="맑은 고딕" w:eastAsia="맑은 고딕" w:hAnsi="맑은 고딕"/>
          <w:b/>
          <w:bCs/>
          <w:color w:val="333333"/>
          <w:sz w:val="24"/>
          <w:szCs w:val="24"/>
        </w:rPr>
        <w:t xml:space="preserve">4.5 구현 결과 요약</w:t>
      </w:r>
    </w:p>
    <w:p>
      <w:pPr>
        <w:spacing w:after="120" w:line="360"/>
      </w:pPr>
      <w:r>
        <w:rPr>
          <w:rFonts w:ascii="맑은 고딕" w:cs="맑은 고딕" w:eastAsia="맑은 고딕" w:hAnsi="맑은 고딕"/>
          <w:color w:val="000000"/>
          <w:sz w:val="22"/>
          <w:szCs w:val="22"/>
        </w:rPr>
        <w:t xml:space="preserve">스케줄러 4종과 Rate Limiter를 모두 구현하여 동작을 확인하였고, 스케줄러별 단위 테스트를 작성·통과시켰다. 환경변수(`SCHEDULER_TYPE`)로 알고리즘을 실시간 전환할 수 있으며, 동일 요청에 대해 알고리즘별 처리 순서를 시각적으로 비교할 수 있는 데모 환경도 구성하였다.</w:t>
      </w:r>
    </w:p>
    <w:p>
      <w:r>
        <w:br w:type="page"/>
      </w:r>
    </w:p>
    <w:p>
      <w:pPr>
        <w:pStyle w:val="Heading1"/>
        <w:spacing w:after="200" w:before="360"/>
      </w:pPr>
      <w:r>
        <w:rPr>
          <w:rFonts w:ascii="맑은 고딕" w:cs="맑은 고딕" w:eastAsia="맑은 고딕" w:hAnsi="맑은 고딕"/>
          <w:b/>
          <w:bCs/>
          <w:color w:val="000000"/>
          <w:sz w:val="28"/>
          <w:szCs w:val="28"/>
        </w:rPr>
        <w:t xml:space="preserve">5. 실험 및 평가</w:t>
      </w:r>
    </w:p>
    <w:p>
      <w:pPr>
        <w:pStyle w:val="Heading2"/>
        <w:spacing w:after="160" w:before="240"/>
      </w:pPr>
      <w:r>
        <w:rPr>
          <w:rFonts w:ascii="맑은 고딕" w:cs="맑은 고딕" w:eastAsia="맑은 고딕" w:hAnsi="맑은 고딕"/>
          <w:b/>
          <w:bCs/>
          <w:color w:val="333333"/>
          <w:sz w:val="24"/>
          <w:szCs w:val="24"/>
        </w:rPr>
        <w:t xml:space="preserve">5.1 실험 환경</w:t>
      </w:r>
    </w:p>
    <w:p>
      <w:pPr>
        <w:spacing w:after="120" w:line="360"/>
      </w:pPr>
      <w:r>
        <w:rPr>
          <w:rFonts w:ascii="맑은 고딕" w:cs="맑은 고딕" w:eastAsia="맑은 고딕" w:hAnsi="맑은 고딕"/>
          <w:color w:val="000000"/>
          <w:sz w:val="22"/>
          <w:szCs w:val="22"/>
        </w:rPr>
        <w:t xml:space="preserve">실험은 기본 실험, MLFQ 선점형 실험, 실서버 실험 세 가지로 구분된다 (그림 5). 앞의 두 실험은 시간 기반 시뮬레이션, 실서버 실험은 Ollama를 활용한 실제 LLM 호출로 수행하였다. 시뮬레이션은 요청에 처리 시간을 미리 지정한 뒤 스케줄러가 결정한 순서대로 한 건씩 순차 처리하는 방식으로, 네트워크 지연이나 LLM 상태 변동 없이 알고리즘 자체의 특성만 비교할 수 있다.</w:t>
      </w:r>
    </w:p>
    <w:p>
      <w:pPr>
        <w:spacing w:after="80"/>
      </w:pPr>
    </w:p>
    <w:p>
      <w:pPr>
        <w:spacing w:after="100" w:before="100"/>
        <w:jc w:val="center"/>
      </w:pPr>
      <w:r>
        <w:drawing>
          <wp:inline distT="0" distB="0" distL="0" distR="0">
            <wp:extent cx="5400675"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1657350"/>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5] 실험 환경 구성도</w:t>
      </w:r>
    </w:p>
    <w:p>
      <w:pPr>
        <w:spacing w:after="80"/>
      </w:pPr>
    </w:p>
    <w:p>
      <w:pPr>
        <w:spacing w:after="80" w:line="360"/>
      </w:pPr>
      <w:r>
        <w:rPr>
          <w:rFonts w:ascii="맑은 고딕" w:cs="맑은 고딕" w:eastAsia="맑은 고딕" w:hAnsi="맑은 고딕"/>
          <w:b/>
          <w:bCs/>
          <w:color w:val="000000"/>
          <w:sz w:val="22"/>
          <w:szCs w:val="22"/>
        </w:rPr>
        <w:t xml:space="preserve">표 5. 실험 유형별 설정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항목</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기본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실서버 실험</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목적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4개 알고리즘 동일 조건 비교</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선점형 효과 검증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실제 LLM 환경 검증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방식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실제 호출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500건 x 5회 반복</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20건</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4명 (등급별 1명)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구분 없음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4명 (등급별 1명)</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시간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10~100ms (균일 랜덤)</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혼합 (Short/Medium/Long)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실제 LLM 추론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도착 패턴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순차 도착 (1~10ms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버스트 (20건 동시 x 25회)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버스트 (20건 동시)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모드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선점형 (500ms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비교 대상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Priority, MLFQ, 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vs MLFQ(선점형)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Priority, 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재현성</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고정 시드(42)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5개 랜덤 시드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동일 프롬프트 사용</w:t>
            </w:r>
          </w:p>
        </w:tc>
      </w:tr>
    </w:tbl>
    <w:p>
      <w:pPr>
        <w:spacing w:after="80"/>
      </w:pPr>
    </w:p>
    <w:p>
      <w:pPr>
        <w:spacing w:after="120" w:line="360"/>
      </w:pPr>
      <w:r>
        <w:rPr>
          <w:rFonts w:ascii="맑은 고딕" w:cs="맑은 고딕" w:eastAsia="맑은 고딕" w:hAnsi="맑은 고딕"/>
          <w:color w:val="000000"/>
          <w:sz w:val="22"/>
          <w:szCs w:val="22"/>
        </w:rPr>
        <w:t xml:space="preserve">선점형 실험의 "혼합"은 세 가지 처리 시간 범위의 요청을 섞은 것이다 (표 6).</w:t>
      </w:r>
    </w:p>
    <w:p>
      <w:pPr>
        <w:spacing w:after="80" w:line="360"/>
      </w:pPr>
      <w:r>
        <w:rPr>
          <w:rFonts w:ascii="맑은 고딕" w:cs="맑은 고딕" w:eastAsia="맑은 고딕" w:hAnsi="맑은 고딕"/>
          <w:b/>
          <w:bCs/>
          <w:color w:val="000000"/>
          <w:sz w:val="22"/>
          <w:szCs w:val="22"/>
        </w:rPr>
        <w:t xml:space="preserve">표 6. 요청 유형별 구성</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유형</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 시간 범위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비율</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동작</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Short</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100~800ms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Q0(1,000ms) 안에 완료</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Medium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1,200~4,000ms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 초과, Q1 필요</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5,000~10,000ms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Q1 초과, Q2 이상 필요</w:t>
            </w:r>
          </w:p>
        </w:tc>
      </w:tr>
    </w:tbl>
    <w:p>
      <w:pPr>
        <w:spacing w:after="80"/>
      </w:pPr>
    </w:p>
    <w:p>
      <w:pPr>
        <w:spacing w:after="120" w:line="360"/>
      </w:pPr>
      <w:r>
        <w:rPr>
          <w:rFonts w:ascii="맑은 고딕" w:cs="맑은 고딕" w:eastAsia="맑은 고딕" w:hAnsi="맑은 고딕"/>
          <w:color w:val="000000"/>
          <w:sz w:val="22"/>
          <w:szCs w:val="22"/>
        </w:rPr>
        <w:t xml:space="preserve">Short는 최상위 큐에서 완료되고 Medium·Long은 시간 할당량 초과로 하위 큐로 강등되도록 설계하였다. 버스트 도착(20건 동시)은 대기열에 요청이 쌓인 상태에서 스케줄러가 순서를 결정하도록 유도하기 위함이다. 모든 실험에서 요청은 1건씩 순차 처리된다. 세 실험의 요청을 합산하면 총 3,020건 규모(기본 500 + 선점형 2,500 + 실서버 20)가 된다. JFI 계산 방식의 차이는 5.5절에서 다루며, 대규모 환경은 7.2절 향후 연구 과제로 남긴다.</w:t>
      </w:r>
    </w:p>
    <w:p>
      <w:pPr>
        <w:pStyle w:val="Heading2"/>
        <w:spacing w:after="160" w:before="240"/>
      </w:pPr>
      <w:r>
        <w:rPr>
          <w:rFonts w:ascii="맑은 고딕" w:cs="맑은 고딕" w:eastAsia="맑은 고딕" w:hAnsi="맑은 고딕"/>
          <w:b/>
          <w:bCs/>
          <w:color w:val="333333"/>
          <w:sz w:val="24"/>
          <w:szCs w:val="24"/>
        </w:rPr>
        <w:t xml:space="preserve">5.2 기본 실험 결과 (500건)</w:t>
      </w:r>
    </w:p>
    <w:p>
      <w:pPr>
        <w:spacing w:after="120" w:line="360"/>
      </w:pPr>
      <w:r>
        <w:rPr>
          <w:rFonts w:ascii="맑은 고딕" w:cs="맑은 고딕" w:eastAsia="맑은 고딕" w:hAnsi="맑은 고딕"/>
          <w:color w:val="000000"/>
          <w:sz w:val="22"/>
          <w:szCs w:val="22"/>
        </w:rPr>
        <w:t xml:space="preserve">네 가지 알고리즘을 같은 500건 요청에 대해 실행한 결과는 표 7과 같다.</w:t>
      </w:r>
    </w:p>
    <w:p>
      <w:pPr>
        <w:spacing w:after="80" w:line="360"/>
      </w:pPr>
      <w:r>
        <w:rPr>
          <w:rFonts w:ascii="맑은 고딕" w:cs="맑은 고딕" w:eastAsia="맑은 고딕" w:hAnsi="맑은 고딕"/>
          <w:b/>
          <w:bCs/>
          <w:color w:val="000000"/>
          <w:sz w:val="22"/>
          <w:szCs w:val="22"/>
        </w:rPr>
        <w:t xml:space="preserve">표 7. 알고리즘별 성능 비교 (500건, 지표: 대기시간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처리량(req/s)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JFI</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12,419ms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11,846ms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w:t>
            </w:r>
          </w:p>
        </w:tc>
      </w:tr>
    </w:tbl>
    <w:p>
      <w:pPr>
        <w:spacing w:after="80"/>
      </w:pPr>
    </w:p>
    <w:p>
      <w:pPr>
        <w:spacing w:after="120" w:line="360"/>
      </w:pPr>
      <w:r>
        <w:rPr>
          <w:rFonts w:ascii="맑은 고딕" w:cs="맑은 고딕" w:eastAsia="맑은 고딕" w:hAnsi="맑은 고딕"/>
          <w:color w:val="000000"/>
          <w:sz w:val="22"/>
          <w:szCs w:val="22"/>
        </w:rPr>
        <w:t xml:space="preserve">"대기시간(wait time)"은 요청이 대기열에 들어간 시점부터 처리가 시작된 시점까지이다. 5.3절의 선점형 MLFQ 비교에서는 처리가 여러 번 중단·재개되므로 "응답시간(도착부터 완료까지)"을 사용한다.</w:t>
      </w:r>
    </w:p>
    <w:p>
      <w:pPr>
        <w:spacing w:after="80"/>
      </w:pPr>
    </w:p>
    <w:p>
      <w:pPr>
        <w:spacing w:after="100" w:before="100"/>
        <w:jc w:val="center"/>
      </w:pPr>
      <w:r>
        <w:drawing>
          <wp:inline distT="0" distB="0" distL="0" distR="0">
            <wp:extent cx="540067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2533650"/>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6] 알고리즘별 평균 대기시간 비교</w:t>
      </w:r>
    </w:p>
    <w:p>
      <w:pPr>
        <w:spacing w:after="80"/>
      </w:pPr>
    </w:p>
    <w:p>
      <w:pPr>
        <w:spacing w:after="120" w:line="360"/>
      </w:pP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는 도착 순서대로 처리되어 4명이 대기시간을 고르게 부담하였다 (JFI = 1.000). </w:t>
      </w:r>
      <w:r>
        <w:rPr>
          <w:rFonts w:ascii="맑은 고딕" w:cs="맑은 고딕" w:eastAsia="맑은 고딕" w:hAnsi="맑은 고딕"/>
          <w:b/>
          <w:bCs/>
          <w:color w:val="000000"/>
          <w:sz w:val="22"/>
          <w:szCs w:val="22"/>
        </w:rPr>
        <w:t xml:space="preserve">Priority</w:t>
      </w:r>
      <w:r>
        <w:rPr>
          <w:rFonts w:ascii="맑은 고딕" w:cs="맑은 고딕" w:eastAsia="맑은 고딕" w:hAnsi="맑은 고딕"/>
          <w:color w:val="000000"/>
          <w:sz w:val="22"/>
          <w:szCs w:val="22"/>
        </w:rPr>
        <w:t xml:space="preserve">는 순서가 바뀌었으나 전체 평균은 FCFS와 비슷하였다. 처리 시간이 짧아(10~100ms) 에이징이 작동하기 전에 처리가 끝났기 때문이다. </w:t>
      </w:r>
      <w:r>
        <w:rPr>
          <w:rFonts w:ascii="맑은 고딕" w:cs="맑은 고딕" w:eastAsia="맑은 고딕" w:hAnsi="맑은 고딕"/>
          <w:b/>
          <w:bCs/>
          <w:color w:val="000000"/>
          <w:sz w:val="22"/>
          <w:szCs w:val="22"/>
        </w:rPr>
        <w:t xml:space="preserve">MLFQ(비선점형)</w:t>
      </w:r>
      <w:r>
        <w:rPr>
          <w:rFonts w:ascii="맑은 고딕" w:cs="맑은 고딕" w:eastAsia="맑은 고딕" w:hAnsi="맑은 고딕"/>
          <w:color w:val="000000"/>
          <w:sz w:val="22"/>
          <w:szCs w:val="22"/>
        </w:rPr>
        <w:t xml:space="preserve">은 FCFS와 동일한 결과였다. 모든 요청이 Q0 할당량(1,000ms) 안에 완료되어 강등이 일어나지 않았고, 비선점형 특성상 대기열에서 요청을 꺼내는 동작이 도착 순서와 같아졌다. 이론적 효과 확인을 위해 5.3절의 선점형 실험을 추가하였다. </w:t>
      </w: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는 전체 평균은 가장 낮았으나 구독 등급별 차이가 컸다 (표 8). JFI = 0.316은 5.5절에서 분석한다.</w:t>
      </w:r>
    </w:p>
    <w:p>
      <w:pPr>
        <w:spacing w:after="80" w:line="360"/>
      </w:pPr>
      <w:r>
        <w:rPr>
          <w:rFonts w:ascii="맑은 고딕" w:cs="맑은 고딕" w:eastAsia="맑은 고딕" w:hAnsi="맑은 고딕"/>
          <w:b/>
          <w:bCs/>
          <w:color w:val="000000"/>
          <w:sz w:val="22"/>
          <w:szCs w:val="22"/>
        </w:rPr>
        <w:t xml:space="preserve">표 8. WFQ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가중치</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1,862ms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8,384ms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15,109ms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22,029ms</w:t>
            </w:r>
          </w:p>
        </w:tc>
      </w:tr>
    </w:tbl>
    <w:p>
      <w:pPr>
        <w:spacing w:after="80"/>
      </w:pPr>
    </w:p>
    <w:p>
      <w:pPr>
        <w:spacing w:after="120" w:line="360"/>
      </w:pPr>
      <w:r>
        <w:rPr>
          <w:rFonts w:ascii="맑은 고딕" w:cs="맑은 고딕" w:eastAsia="맑은 고딕" w:hAnsi="맑은 고딕"/>
          <w:color w:val="000000"/>
          <w:sz w:val="22"/>
          <w:szCs w:val="22"/>
        </w:rPr>
        <w:t xml:space="preserve">Enterprise의 대기시간은 Free의 약 1/12 수준으로, 가중치에 비례한 차등 서비스가 확인되었다. 100:1의 극단적 차이까지 벌어지지 않은 것은 요청이 대기열에 순차 도착하는 실험 설계의 영향이다.</w:t>
      </w:r>
    </w:p>
    <w:p>
      <w:pPr>
        <w:pStyle w:val="Heading2"/>
        <w:spacing w:after="160" w:before="240"/>
      </w:pPr>
      <w:r>
        <w:rPr>
          <w:rFonts w:ascii="맑은 고딕" w:cs="맑은 고딕" w:eastAsia="맑은 고딕" w:hAnsi="맑은 고딕"/>
          <w:b/>
          <w:bCs/>
          <w:color w:val="333333"/>
          <w:sz w:val="24"/>
          <w:szCs w:val="24"/>
        </w:rPr>
        <w:t xml:space="preserve">5.3 MLFQ 선점형 실험</w:t>
      </w:r>
    </w:p>
    <w:p>
      <w:pPr>
        <w:spacing w:after="120" w:line="360"/>
      </w:pPr>
      <w:r>
        <w:rPr>
          <w:rFonts w:ascii="맑은 고딕" w:cs="맑은 고딕" w:eastAsia="맑은 고딕" w:hAnsi="맑은 고딕"/>
          <w:color w:val="000000"/>
          <w:sz w:val="22"/>
          <w:szCs w:val="22"/>
        </w:rPr>
        <w:t xml:space="preserve">비선점형 MLFQ가 FCFS와 동일한 결과를 보였으므로, MLFQ의 이론적 효과를 검증하기 위해 선점형 시뮬레이션을 추가 수행하였다. 요청 500건, 처리 시간 최대 10초, 버스트 도착 구조로 5개 시드에 걸쳐 반복하였다. 지표는 응답시간(도착부터 완료까지)을 사용한다.</w:t>
      </w:r>
    </w:p>
    <w:p>
      <w:pPr>
        <w:spacing w:after="80" w:line="360"/>
      </w:pPr>
      <w:r>
        <w:rPr>
          <w:rFonts w:ascii="맑은 고딕" w:cs="맑은 고딕" w:eastAsia="맑은 고딕" w:hAnsi="맑은 고딕"/>
          <w:b/>
          <w:bCs/>
          <w:color w:val="000000"/>
          <w:sz w:val="22"/>
          <w:szCs w:val="22"/>
        </w:rPr>
        <w:t xml:space="preserve">표 9. MLFQ 선점형 vs FCFS 비교 (요청 유형별, 5회 평균, 지표: 응답시간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유형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 시간 범위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변화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Short</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100~800ms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73% 감소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Medium</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1,200~4,000ms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645초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729초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13% 증가</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Long</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5,000~10,000ms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650초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1,226초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89% 증가</w:t>
            </w:r>
          </w:p>
        </w:tc>
      </w:tr>
    </w:tbl>
    <w:p>
      <w:pPr>
        <w:spacing w:after="80"/>
      </w:pPr>
    </w:p>
    <w:p>
      <w:pPr>
        <w:spacing w:after="80"/>
      </w:pPr>
    </w:p>
    <w:p>
      <w:pPr>
        <w:spacing w:after="100" w:before="100"/>
        <w:jc w:val="center"/>
      </w:pPr>
      <w:r>
        <w:drawing>
          <wp:inline distT="0" distB="0" distL="0" distR="0">
            <wp:extent cx="5400675"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240982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7] MLFQ 선점형 vs FCFS 요청 유형별 응답시간</w:t>
      </w:r>
    </w:p>
    <w:p>
      <w:pPr>
        <w:spacing w:after="80"/>
      </w:pPr>
    </w:p>
    <w:p>
      <w:pPr>
        <w:spacing w:after="120" w:line="360"/>
      </w:pPr>
      <w:r>
        <w:rPr>
          <w:rFonts w:ascii="맑은 고딕" w:cs="맑은 고딕" w:eastAsia="맑은 고딕" w:hAnsi="맑은 고딕"/>
          <w:color w:val="000000"/>
          <w:sz w:val="22"/>
          <w:szCs w:val="22"/>
        </w:rPr>
        <w:t xml:space="preserve">Short는 Q0 안에 완료되어 강등 없이 처리되므로 응답시간이 FCFS 대비 약 73% 감소하였다. 반면 Long은 하위 큐로 밀려 약 89% 증가, Medium은 약 13% 증가하였다. 부스팅(Rule 5, 5초 주기)으로 Long의 영구 기아는 방지된다.</w:t>
      </w:r>
    </w:p>
    <w:p>
      <w:pPr>
        <w:spacing w:after="120" w:line="360"/>
      </w:pPr>
      <w:r>
        <w:rPr>
          <w:rFonts w:ascii="맑은 고딕" w:cs="맑은 고딕" w:eastAsia="맑은 고딕" w:hAnsi="맑은 고딕"/>
          <w:b/>
          <w:bCs/>
          <w:color w:val="000000"/>
          <w:sz w:val="22"/>
          <w:szCs w:val="22"/>
        </w:rPr>
        <w:t xml:space="preserve">재현성 확인</w:t>
      </w:r>
      <w:r>
        <w:rPr>
          <w:rFonts w:ascii="맑은 고딕" w:cs="맑은 고딕" w:eastAsia="맑은 고딕" w:hAnsi="맑은 고딕"/>
          <w:color w:val="000000"/>
          <w:sz w:val="22"/>
          <w:szCs w:val="22"/>
        </w:rPr>
        <w:t xml:space="preserve">: 5개 시드에서 Short 개선율이 71.8~74.3%의 좁은 범위에 모였으며, 평균은 73.2%, 95% 신뢰구간은 [71.9%, 74.5%]이다. 쌍체 t-검정 결과 t = 45.59, p &lt; 0.001로 FCFS와 MLFQ의 Short 응답시간 차이는 통계적으로 유의하였고, 효과 크기 Cohen's d = 20.39로 매우 큰 차이가 일관되게 나타났다. 시드를 바꾸어 다섯 번 반복해도 비슷한 개선율이 나왔다는 것은, 이 효과가 특정 시드에 우연히 기댄 결과가 아님을 뜻한다. 다만 5개 시드의 제한된 반복이므로 실제 트래픽 패턴에서는 효과가 달라질 수 있다. 시드별 세부와 통계 계산 결과는 부록 B에 정리하였다.</w:t>
      </w:r>
    </w:p>
    <w:p>
      <w:pPr>
        <w:pStyle w:val="Heading2"/>
        <w:spacing w:after="160" w:before="240"/>
      </w:pPr>
      <w:r>
        <w:rPr>
          <w:rFonts w:ascii="맑은 고딕" w:cs="맑은 고딕" w:eastAsia="맑은 고딕" w:hAnsi="맑은 고딕"/>
          <w:b/>
          <w:bCs/>
          <w:color w:val="333333"/>
          <w:sz w:val="24"/>
          <w:szCs w:val="24"/>
        </w:rPr>
        <w:t xml:space="preserve">5.4 실서버 실험</w:t>
      </w:r>
    </w:p>
    <w:p>
      <w:pPr>
        <w:spacing w:after="120" w:line="360"/>
      </w:pPr>
      <w:r>
        <w:rPr>
          <w:rFonts w:ascii="맑은 고딕" w:cs="맑은 고딕" w:eastAsia="맑은 고딕" w:hAnsi="맑은 고딕"/>
          <w:color w:val="000000"/>
          <w:sz w:val="22"/>
          <w:szCs w:val="22"/>
        </w:rPr>
        <w:t xml:space="preserve">시뮬레이션에서 확인한 스케줄링 순서 차이가 실제 LLM 환경에서도 재현되는지 확인하기 위해 Ollama를 활용한 실서버 실험을 수행하였다. 사용 모델은 llama3.2, 출력은 최대 20토큰으로 제한하였다. 총 20건(등급별 5건)을 동시에 큐에 투입한 뒤 FCFS, Priority, WFQ 세 알고리즘을 비교하였다 (비선점형 MLFQ는 5.2절에서 FCFS와 동일함이 확인되어 제외).</w:t>
      </w:r>
    </w:p>
    <w:p>
      <w:pPr>
        <w:spacing w:after="80" w:line="360"/>
      </w:pPr>
      <w:r>
        <w:rPr>
          <w:rFonts w:ascii="맑은 고딕" w:cs="맑은 고딕" w:eastAsia="맑은 고딕" w:hAnsi="맑은 고딕"/>
          <w:b/>
          <w:bCs/>
          <w:color w:val="000000"/>
          <w:sz w:val="22"/>
          <w:szCs w:val="22"/>
        </w:rPr>
        <w:t xml:space="preserve">표 10. 실서버 실험 결과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처리 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전체 소요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1,120ms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2,378ms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1,112ms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2,327ms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1,110ms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2,323ms</w:t>
            </w:r>
          </w:p>
        </w:tc>
      </w:tr>
    </w:tbl>
    <w:p>
      <w:pPr>
        <w:spacing w:after="80"/>
      </w:pPr>
    </w:p>
    <w:p>
      <w:pPr>
        <w:spacing w:after="80" w:line="360"/>
      </w:pPr>
      <w:r>
        <w:rPr>
          <w:rFonts w:ascii="맑은 고딕" w:cs="맑은 고딕" w:eastAsia="맑은 고딕" w:hAnsi="맑은 고딕"/>
          <w:b/>
          <w:bCs/>
          <w:color w:val="000000"/>
          <w:sz w:val="22"/>
          <w:szCs w:val="22"/>
        </w:rPr>
        <w:t xml:space="preserve">표 11. 실서버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379ms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241ms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810ms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755ms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821ms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1,414ms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1,427ms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1,392ms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2,024ms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1,887ms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1,985ms</w:t>
            </w:r>
          </w:p>
        </w:tc>
      </w:tr>
    </w:tbl>
    <w:p>
      <w:pPr>
        <w:spacing w:after="80"/>
      </w:pPr>
    </w:p>
    <w:p>
      <w:pPr>
        <w:spacing w:after="80"/>
      </w:pPr>
    </w:p>
    <w:p>
      <w:pPr>
        <w:spacing w:after="100" w:before="100"/>
        <w:jc w:val="center"/>
      </w:pPr>
      <w:r>
        <w:drawing>
          <wp:inline distT="0" distB="0" distL="0" distR="0">
            <wp:extent cx="5400675"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225742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8] 실서버 구독 등급별 평균 대기시간 비교</w:t>
      </w:r>
    </w:p>
    <w:p>
      <w:pPr>
        <w:spacing w:after="80"/>
      </w:pPr>
    </w:p>
    <w:p>
      <w:pPr>
        <w:spacing w:after="120" w:line="360"/>
      </w:pPr>
      <w:r>
        <w:rPr>
          <w:rFonts w:ascii="맑은 고딕" w:cs="맑은 고딕" w:eastAsia="맑은 고딕" w:hAnsi="맑은 고딕"/>
          <w:color w:val="000000"/>
          <w:sz w:val="22"/>
          <w:szCs w:val="22"/>
        </w:rPr>
        <w:t xml:space="preserve">세 알고리즘의 평균 처리 시간이 모두 약 116~119ms로 거의 동일하다. 스케줄러는 "누구를 먼저 처리할지"만 결정할 뿐 LLM 추론 속도를 바꾸지 못한다. </w:t>
      </w: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는 도착 순서대로 처리되어 Enterprise → Free 순으로 대기시간이 늘었다(Enterprise를 먼저 투입). </w:t>
      </w:r>
      <w:r>
        <w:rPr>
          <w:rFonts w:ascii="맑은 고딕" w:cs="맑은 고딕" w:eastAsia="맑은 고딕" w:hAnsi="맑은 고딕"/>
          <w:b/>
          <w:bCs/>
          <w:color w:val="000000"/>
          <w:sz w:val="22"/>
          <w:szCs w:val="22"/>
        </w:rPr>
        <w:t xml:space="preserve">Priority</w:t>
      </w:r>
      <w:r>
        <w:rPr>
          <w:rFonts w:ascii="맑은 고딕" w:cs="맑은 고딕" w:eastAsia="맑은 고딕" w:hAnsi="맑은 고딕"/>
          <w:color w:val="000000"/>
          <w:sz w:val="22"/>
          <w:szCs w:val="22"/>
        </w:rPr>
        <w:t xml:space="preserve">는 URGENT/HIGH 요청이 먼저 처리되어, 낮은 우선순위의 Enterprise는 FCFS보다 밀렸고 Free의 NORMAL 요청은 앞당겨졌다. </w:t>
      </w: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는 가중치에 따라 Enterprise가 먼저 처리되었다. 요청 수가 적어(등급별 5건) 가중치 차이가 극적으로 드러나지는 않았지만 시뮬레이션과 동일한 패턴이 나타났다.</w:t>
      </w:r>
    </w:p>
    <w:p>
      <w:pPr>
        <w:pStyle w:val="Heading2"/>
        <w:spacing w:after="160" w:before="240"/>
      </w:pPr>
      <w:r>
        <w:rPr>
          <w:rFonts w:ascii="맑은 고딕" w:cs="맑은 고딕" w:eastAsia="맑은 고딕" w:hAnsi="맑은 고딕"/>
          <w:b/>
          <w:bCs/>
          <w:color w:val="333333"/>
          <w:sz w:val="24"/>
          <w:szCs w:val="24"/>
        </w:rPr>
        <w:t xml:space="preserve">5.5 공정성 분석</w:t>
      </w:r>
    </w:p>
    <w:p>
      <w:pPr>
        <w:spacing w:after="120" w:line="360"/>
      </w:pPr>
      <w:r>
        <w:rPr>
          <w:rFonts w:ascii="맑은 고딕" w:cs="맑은 고딕" w:eastAsia="맑은 고딕" w:hAnsi="맑은 고딕"/>
          <w:b/>
          <w:bCs/>
          <w:color w:val="000000"/>
          <w:sz w:val="22"/>
          <w:szCs w:val="22"/>
        </w:rPr>
        <w:t xml:space="preserve">JFI 계산 방식 차이</w:t>
      </w:r>
      <w:r>
        <w:rPr>
          <w:rFonts w:ascii="맑은 고딕" w:cs="맑은 고딕" w:eastAsia="맑은 고딕" w:hAnsi="맑은 고딕"/>
          <w:color w:val="000000"/>
          <w:sz w:val="22"/>
          <w:szCs w:val="22"/>
        </w:rPr>
        <w:t xml:space="preserve">: FCFS, Priority, MLFQ는 등급 간 대기시간 차이를 측정하기 위해 </w:t>
      </w:r>
      <w:r>
        <w:rPr>
          <w:rFonts w:ascii="맑은 고딕" w:cs="맑은 고딕" w:eastAsia="맑은 고딕" w:hAnsi="맑은 고딕"/>
          <w:b/>
          <w:bCs/>
          <w:color w:val="000000"/>
          <w:sz w:val="22"/>
          <w:szCs w:val="22"/>
        </w:rPr>
        <w:t xml:space="preserve">대기시간 기반 JFI</w:t>
      </w:r>
      <w:r>
        <w:rPr>
          <w:rFonts w:ascii="맑은 고딕" w:cs="맑은 고딕" w:eastAsia="맑은 고딕" w:hAnsi="맑은 고딕"/>
          <w:color w:val="000000"/>
          <w:sz w:val="22"/>
          <w:szCs w:val="22"/>
        </w:rPr>
        <w:t xml:space="preserve">(값이 1에 가까울수록 균등)를 사용하였고, WFQ는 가중치 비례 처리량 배분을 측정하기 위해 WFQScheduler 내장의 </w:t>
      </w:r>
      <w:r>
        <w:rPr>
          <w:rFonts w:ascii="맑은 고딕" w:cs="맑은 고딕" w:eastAsia="맑은 고딕" w:hAnsi="맑은 고딕"/>
          <w:b/>
          <w:bCs/>
          <w:color w:val="000000"/>
          <w:sz w:val="22"/>
          <w:szCs w:val="22"/>
        </w:rPr>
        <w:t xml:space="preserve">처리량 기반 JFI</w:t>
      </w:r>
      <w:r>
        <w:rPr>
          <w:rFonts w:ascii="맑은 고딕" w:cs="맑은 고딕" w:eastAsia="맑은 고딕" w:hAnsi="맑은 고딕"/>
          <w:color w:val="000000"/>
          <w:sz w:val="22"/>
          <w:szCs w:val="22"/>
        </w:rPr>
        <w:t xml:space="preserve">(가중치에 정확히 비례하면 1에 가까워짐)를 사용하였다. 따라서 표 12의 0.316과 1.000을 단순 비교하는 것은 부적절하며, WFQ의 0.316은 "공정성 실패"가 아닌 "의도된 차등이 작동 중"을 의미한다.</w:t>
      </w:r>
    </w:p>
    <w:p>
      <w:pPr>
        <w:spacing w:after="80" w:line="360"/>
      </w:pPr>
      <w:r>
        <w:rPr>
          <w:rFonts w:ascii="맑은 고딕" w:cs="맑은 고딕" w:eastAsia="맑은 고딕" w:hAnsi="맑은 고딕"/>
          <w:b/>
          <w:bCs/>
          <w:color w:val="000000"/>
          <w:sz w:val="22"/>
          <w:szCs w:val="22"/>
        </w:rPr>
        <w:t xml:space="preserve">표 12. 알고리즘별 JFI 비교 (기본 실험, 500건)</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JFI</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계산 방식</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해석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완전 공정 (도착 순서대로 처리)</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간 공정 (우선순위는 요청 단위)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완전 공정 (FCFS와 동일)</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처리량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의도적 차등 (가중치 기반)</w:t>
            </w:r>
          </w:p>
        </w:tc>
      </w:tr>
    </w:tbl>
    <w:p>
      <w:pPr>
        <w:spacing w:after="80"/>
      </w:pPr>
    </w:p>
    <w:p>
      <w:pPr>
        <w:spacing w:after="80"/>
      </w:pPr>
    </w:p>
    <w:p>
      <w:pPr>
        <w:spacing w:after="100" w:before="100"/>
        <w:jc w:val="center"/>
      </w:pPr>
      <w:r>
        <w:drawing>
          <wp:inline distT="0" distB="0" distL="0" distR="0">
            <wp:extent cx="54006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00675" cy="2400300"/>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9] 알고리즘별 JFI 비교</w:t>
      </w:r>
    </w:p>
    <w:p>
      <w:pPr>
        <w:spacing w:after="80"/>
      </w:pPr>
    </w:p>
    <w:p>
      <w:pPr>
        <w:spacing w:after="120" w:line="360"/>
      </w:pPr>
      <w:r>
        <w:rPr>
          <w:rFonts w:ascii="맑은 고딕" w:cs="맑은 고딕" w:eastAsia="맑은 고딕" w:hAnsi="맑은 고딕"/>
          <w:color w:val="000000"/>
          <w:sz w:val="22"/>
          <w:szCs w:val="22"/>
        </w:rPr>
        <w:t xml:space="preserve">FCFS·Priority·MLFQ(비선점형)의 JFI 1.000은 세 알고리즘이 구독 등급을 고려하지 않기 때문이다. Priority는 처리 순서는 바뀌지만 우선순위가 요청 단위로 배정되어 사용자 간 차이는 없다.</w:t>
      </w:r>
    </w:p>
    <w:p>
      <w:pPr>
        <w:spacing w:after="120" w:line="360"/>
      </w:pPr>
      <w:r>
        <w:rPr>
          <w:rFonts w:ascii="맑은 고딕" w:cs="맑은 고딕" w:eastAsia="맑은 고딕" w:hAnsi="맑은 고딕"/>
          <w:color w:val="000000"/>
          <w:sz w:val="22"/>
          <w:szCs w:val="22"/>
        </w:rPr>
        <w:t xml:space="preserve">WFQ의 공정성은 두 관점에서 본다. (1) </w:t>
      </w:r>
      <w:r>
        <w:rPr>
          <w:rFonts w:ascii="맑은 고딕" w:cs="맑은 고딕" w:eastAsia="맑은 고딕" w:hAnsi="맑은 고딕"/>
          <w:b/>
          <w:bCs/>
          <w:color w:val="000000"/>
          <w:sz w:val="22"/>
          <w:szCs w:val="22"/>
        </w:rPr>
        <w:t xml:space="preserve">처리량 기반 JFI = 0.316</w:t>
      </w:r>
      <w:r>
        <w:rPr>
          <w:rFonts w:ascii="맑은 고딕" w:cs="맑은 고딕" w:eastAsia="맑은 고딕" w:hAnsi="맑은 고딕"/>
          <w:color w:val="000000"/>
          <w:sz w:val="22"/>
          <w:szCs w:val="22"/>
        </w:rPr>
        <w:t xml:space="preserve">은 WFQScheduler가 "처리 요청 수 ÷ 가중치"로 계산한 값이다. 사용자당 125건씩 동일 배정했으므로 Free(가중치 1)의 비율이 커지고 Enterprise(100)는 작아져 JFI가 1에서 멀어진다. 즉, 이 값 자체가 WFQ가 가중치를 반영해 처리했다는 증거이다. (2) </w:t>
      </w:r>
      <w:r>
        <w:rPr>
          <w:rFonts w:ascii="맑은 고딕" w:cs="맑은 고딕" w:eastAsia="맑은 고딕" w:hAnsi="맑은 고딕"/>
          <w:b/>
          <w:bCs/>
          <w:color w:val="000000"/>
          <w:sz w:val="22"/>
          <w:szCs w:val="22"/>
        </w:rPr>
        <w:t xml:space="preserve">등급 간 대기시간 차등</w:t>
      </w:r>
      <w:r>
        <w:rPr>
          <w:rFonts w:ascii="맑은 고딕" w:cs="맑은 고딕" w:eastAsia="맑은 고딕" w:hAnsi="맑은 고딕"/>
          <w:color w:val="000000"/>
          <w:sz w:val="22"/>
          <w:szCs w:val="22"/>
        </w:rPr>
        <w:t xml:space="preserve">: Enterprise(약 1,862ms)가 Free(약 22,029ms) 대비 약 12배 짧아 가중치 비율(100:1)에 대응한다. 등급당 1명만 배치하였으므로 같은 등급 내 공정성은 향후 연구 과제로 남긴다.</w:t>
      </w:r>
    </w:p>
    <w:p>
      <w:pPr>
        <w:pStyle w:val="Heading2"/>
        <w:spacing w:after="160" w:before="240"/>
      </w:pPr>
      <w:r>
        <w:rPr>
          <w:rFonts w:ascii="맑은 고딕" w:cs="맑은 고딕" w:eastAsia="맑은 고딕" w:hAnsi="맑은 고딕"/>
          <w:b/>
          <w:bCs/>
          <w:color w:val="333333"/>
          <w:sz w:val="24"/>
          <w:szCs w:val="24"/>
        </w:rPr>
        <w:t xml:space="preserve">5.6 결과 종합</w:t>
      </w:r>
    </w:p>
    <w:p>
      <w:pPr>
        <w:spacing w:after="80" w:line="360"/>
      </w:pPr>
      <w:r>
        <w:rPr>
          <w:rFonts w:ascii="맑은 고딕" w:cs="맑은 고딕" w:eastAsia="맑은 고딕" w:hAnsi="맑은 고딕"/>
          <w:b/>
          <w:bCs/>
          <w:color w:val="000000"/>
          <w:sz w:val="22"/>
          <w:szCs w:val="22"/>
        </w:rPr>
        <w:t xml:space="preserve">표 13. 알고리즘 특성 비교 종합</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특성</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Priority</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WFQ</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순서 기준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도착 순서</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우선순위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큐 레벨 (실행 시간)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 가중치</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짧은 요청 우대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있음 (약 73% 개선)</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차등 서비스</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단위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 단위</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JFI</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 (비선점)</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 (의도적 차등)</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기아 방지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불필요</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에이징</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부스팅</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VFT 구조상 불필요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실서버 적용</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비선점형만 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r>
    </w:tbl>
    <w:p>
      <w:pPr>
        <w:spacing w:after="80"/>
      </w:pPr>
    </w:p>
    <w:p>
      <w:r>
        <w:br w:type="page"/>
      </w:r>
    </w:p>
    <w:p>
      <w:pPr>
        <w:pStyle w:val="Heading1"/>
        <w:spacing w:after="200" w:before="360"/>
      </w:pPr>
      <w:r>
        <w:rPr>
          <w:rFonts w:ascii="맑은 고딕" w:cs="맑은 고딕" w:eastAsia="맑은 고딕" w:hAnsi="맑은 고딕"/>
          <w:b/>
          <w:bCs/>
          <w:color w:val="000000"/>
          <w:sz w:val="28"/>
          <w:szCs w:val="28"/>
        </w:rPr>
        <w:t xml:space="preserve">6. 논의</w:t>
      </w:r>
    </w:p>
    <w:p>
      <w:pPr>
        <w:pStyle w:val="Heading2"/>
        <w:spacing w:after="160" w:before="240"/>
      </w:pPr>
      <w:r>
        <w:rPr>
          <w:rFonts w:ascii="맑은 고딕" w:cs="맑은 고딕" w:eastAsia="맑은 고딕" w:hAnsi="맑은 고딕"/>
          <w:b/>
          <w:bCs/>
          <w:color w:val="333333"/>
          <w:sz w:val="24"/>
          <w:szCs w:val="24"/>
        </w:rPr>
        <w:t xml:space="preserve">6.1 시뮬레이션 환경의 한계</w:t>
      </w:r>
    </w:p>
    <w:p>
      <w:pPr>
        <w:spacing w:after="120" w:line="360"/>
      </w:pPr>
      <w:r>
        <w:rPr>
          <w:rFonts w:ascii="맑은 고딕" w:cs="맑은 고딕" w:eastAsia="맑은 고딕" w:hAnsi="맑은 고딕"/>
          <w:color w:val="000000"/>
          <w:sz w:val="22"/>
          <w:szCs w:val="22"/>
        </w:rPr>
        <w:t xml:space="preserve">본 시뮬레이션은 알고리즘 특성 비교에 적합하지만 실제 LLM 서빙 환경과 다음 차이가 있다. 첫째, </w:t>
      </w:r>
      <w:r>
        <w:rPr>
          <w:rFonts w:ascii="맑은 고딕" w:cs="맑은 고딕" w:eastAsia="맑은 고딕" w:hAnsi="맑은 고딕"/>
          <w:b/>
          <w:bCs/>
          <w:color w:val="000000"/>
          <w:sz w:val="22"/>
          <w:szCs w:val="22"/>
        </w:rPr>
        <w:t xml:space="preserve">선점형 MLFQ는 실서버 적용이 어렵다</w:t>
      </w:r>
      <w:r>
        <w:rPr>
          <w:rFonts w:ascii="맑은 고딕" w:cs="맑은 고딕" w:eastAsia="맑은 고딕" w:hAnsi="맑은 고딕"/>
          <w:color w:val="000000"/>
          <w:sz w:val="22"/>
          <w:szCs w:val="22"/>
        </w:rPr>
        <w:t xml:space="preserve">. Ollama를 비롯한 대부분의 LLM 서빙 도구는 추론 중단을 지원하지 않아, 5.3절 Short 약 73% 개선은 시뮬레이션에서만 확인 가능하다. 둘째, </w:t>
      </w:r>
      <w:r>
        <w:rPr>
          <w:rFonts w:ascii="맑은 고딕" w:cs="맑은 고딕" w:eastAsia="맑은 고딕" w:hAnsi="맑은 고딕"/>
          <w:b/>
          <w:bCs/>
          <w:color w:val="000000"/>
          <w:sz w:val="22"/>
          <w:szCs w:val="22"/>
        </w:rPr>
        <w:t xml:space="preserve">처리 시간 분포가 실제와 다르다</w:t>
      </w:r>
      <w:r>
        <w:rPr>
          <w:rFonts w:ascii="맑은 고딕" w:cs="맑은 고딕" w:eastAsia="맑은 고딕" w:hAnsi="맑은 고딕"/>
          <w:color w:val="000000"/>
          <w:sz w:val="22"/>
          <w:szCs w:val="22"/>
        </w:rPr>
        <w:t xml:space="preserve">. 기본 실험 10~100ms와 달리 실제 LLM 추론은 입력 길이·토큰·모델 크기에 따라 수백 ms~수십 초로 다양하며, 길어질수록 Priority 에이징 효과나 FCFS 호위 효과의 영향이 커진다. 셋째, </w:t>
      </w:r>
      <w:r>
        <w:rPr>
          <w:rFonts w:ascii="맑은 고딕" w:cs="맑은 고딕" w:eastAsia="맑은 고딕" w:hAnsi="맑은 고딕"/>
          <w:b/>
          <w:bCs/>
          <w:color w:val="000000"/>
          <w:sz w:val="22"/>
          <w:szCs w:val="22"/>
        </w:rPr>
        <w:t xml:space="preserve">동시 처리를 고려하지 않았다</w:t>
      </w:r>
      <w:r>
        <w:rPr>
          <w:rFonts w:ascii="맑은 고딕" w:cs="맑은 고딕" w:eastAsia="맑은 고딕" w:hAnsi="맑은 고딕"/>
          <w:color w:val="000000"/>
          <w:sz w:val="22"/>
          <w:szCs w:val="22"/>
        </w:rPr>
        <w:t xml:space="preserve">. 한 번에 1건씩 처리하였으나, 실제 LLM 서빙(vLLM, TGI)은 연속 배치로 여러 요청을 동시 처리한다. 한 배치 내부에서는 순서가 무의미하므로 WFQ·Priority의 차등 효과는 약해질 수 있다. 넷째, </w:t>
      </w:r>
      <w:r>
        <w:rPr>
          <w:rFonts w:ascii="맑은 고딕" w:cs="맑은 고딕" w:eastAsia="맑은 고딕" w:hAnsi="맑은 고딕"/>
          <w:b/>
          <w:bCs/>
          <w:color w:val="000000"/>
          <w:sz w:val="22"/>
          <w:szCs w:val="22"/>
        </w:rPr>
        <w:t xml:space="preserve">실서버 실험 규모가 제한적이다</w:t>
      </w:r>
      <w:r>
        <w:rPr>
          <w:rFonts w:ascii="맑은 고딕" w:cs="맑은 고딕" w:eastAsia="맑은 고딕" w:hAnsi="맑은 고딕"/>
          <w:color w:val="000000"/>
          <w:sz w:val="22"/>
          <w:szCs w:val="22"/>
        </w:rPr>
        <w:t xml:space="preserve">(20건). 대기열 경합이나 극단적 트래픽은 재현하지 못하였으며, 실무 적용에는 대규모 부하 시험이 필요하다.</w:t>
      </w:r>
    </w:p>
    <w:p>
      <w:pPr>
        <w:pStyle w:val="Heading2"/>
        <w:spacing w:after="160" w:before="240"/>
      </w:pPr>
      <w:r>
        <w:rPr>
          <w:rFonts w:ascii="맑은 고딕" w:cs="맑은 고딕" w:eastAsia="맑은 고딕" w:hAnsi="맑은 고딕"/>
          <w:b/>
          <w:bCs/>
          <w:color w:val="333333"/>
          <w:sz w:val="24"/>
          <w:szCs w:val="24"/>
        </w:rPr>
        <w:t xml:space="preserve">6.2 알고리즘별 적합 상황</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 모든 사용자·요청을 동등하게 처리하는 가장 단순한 방식. 구현이 간단해 기본 정책에 적합하다.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 긴급도를 직접 지정할 수 있는 환경에 적합. 에이징 효과가 나타나려면 처리 시간이 어느 정도 길어야 한다.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MLFQ</w:t>
      </w:r>
      <w:r>
        <w:rPr>
          <w:rFonts w:ascii="맑은 고딕" w:cs="맑은 고딕" w:eastAsia="맑은 고딕" w:hAnsi="맑은 고딕"/>
          <w:color w:val="000000"/>
          <w:sz w:val="22"/>
          <w:szCs w:val="22"/>
        </w:rPr>
        <w:t xml:space="preserve">: 짧은 요청 우대 효과가 뛰어나지만 선점형이 필요해 현재 LLM 서빙 환경에서의 효용은 제한적이다. 향후 LLM 서빙에 중단·재개 기능이 추가된다면 활용 가능성이 있다.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구독 등급별 차등 배분이 필요한 유료 서비스에 적합. 비선점형에서도 잘 동작하여 실서버 적용이 가능하다.</w:t>
      </w:r>
    </w:p>
    <w:p>
      <w:pPr>
        <w:pStyle w:val="Heading2"/>
        <w:spacing w:after="160" w:before="240"/>
      </w:pPr>
      <w:r>
        <w:rPr>
          <w:rFonts w:ascii="맑은 고딕" w:cs="맑은 고딕" w:eastAsia="맑은 고딕" w:hAnsi="맑은 고딕"/>
          <w:b/>
          <w:bCs/>
          <w:color w:val="333333"/>
          <w:sz w:val="24"/>
          <w:szCs w:val="24"/>
        </w:rPr>
        <w:t xml:space="preserve">6.3 프로젝트의 의의</w:t>
      </w:r>
    </w:p>
    <w:p>
      <w:pPr>
        <w:spacing w:after="120" w:line="360"/>
      </w:pPr>
      <w:r>
        <w:rPr>
          <w:rFonts w:ascii="맑은 고딕" w:cs="맑은 고딕" w:eastAsia="맑은 고딕" w:hAnsi="맑은 고딕"/>
          <w:color w:val="000000"/>
          <w:sz w:val="22"/>
          <w:szCs w:val="22"/>
        </w:rPr>
        <w:t xml:space="preserve">본 프로젝트는 두 가지 면에서 의의가 있다. 첫째, CPU 스케줄링(FCFS, Priority, MLFQ)과 네트워크 자원 배분(WFQ) 알고리즘을 LLM API 환경에 적용해 운영체제 이론의 실제 응용을 확인하였다. 둘째, vLLM·TGI 등 기존 LLM 서빙 도구가 전체 처리량 최적화에 집중하여 사용자별 공정성이나 우선순위 관리를 제공하지 않는다는 점을 확인하고, 이 부분에 스케줄링 이론을 적용한 효과를 비교하였다. 특히 WFQ의 가중치 비례 차등 서비스는 유료 LLM 서비스의 구독 등급 관리에 활용할 가능성을 보여준다. 다만 단일 실험 기준 최대 500건, 세 실험을 합산한 총 3,020건 규모이므로, 대규모 운영 환경에서도 같은 결과가 나올지는 추가 확인이 필요하다.</w:t>
      </w:r>
    </w:p>
    <w:p>
      <w:r>
        <w:br w:type="page"/>
      </w:r>
    </w:p>
    <w:p>
      <w:pPr>
        <w:pStyle w:val="Heading1"/>
        <w:spacing w:after="200" w:before="360"/>
      </w:pPr>
      <w:r>
        <w:rPr>
          <w:rFonts w:ascii="맑은 고딕" w:cs="맑은 고딕" w:eastAsia="맑은 고딕" w:hAnsi="맑은 고딕"/>
          <w:b/>
          <w:bCs/>
          <w:color w:val="000000"/>
          <w:sz w:val="28"/>
          <w:szCs w:val="28"/>
        </w:rPr>
        <w:t xml:space="preserve">7. 결론 및 향후 연구</w:t>
      </w:r>
    </w:p>
    <w:p>
      <w:pPr>
        <w:pStyle w:val="Heading2"/>
        <w:spacing w:after="160" w:before="240"/>
      </w:pPr>
      <w:r>
        <w:rPr>
          <w:rFonts w:ascii="맑은 고딕" w:cs="맑은 고딕" w:eastAsia="맑은 고딕" w:hAnsi="맑은 고딕"/>
          <w:b/>
          <w:bCs/>
          <w:color w:val="333333"/>
          <w:sz w:val="24"/>
          <w:szCs w:val="24"/>
        </w:rPr>
        <w:t xml:space="preserve">7.1 결론</w:t>
      </w:r>
    </w:p>
    <w:p>
      <w:pPr>
        <w:spacing w:after="120" w:line="360"/>
      </w:pPr>
      <w:r>
        <w:rPr>
          <w:rFonts w:ascii="맑은 고딕" w:cs="맑은 고딕" w:eastAsia="맑은 고딕" w:hAnsi="맑은 고딕"/>
          <w:color w:val="000000"/>
          <w:sz w:val="22"/>
          <w:szCs w:val="22"/>
        </w:rPr>
        <w:t xml:space="preserve">본 프로젝트에서는 운영체제의 네 가지 스케줄링 알고리즘(FCFS, Priority Scheduling, MLFQ, WFQ)을 다중 사용자 LLM API 요청 관리에 적용하고, 시뮬레이션 및 실서버 실험으로 성능과 공정성을 비교하였다.</w:t>
      </w:r>
    </w:p>
    <w:p>
      <w:pPr>
        <w:spacing w:after="120" w:line="360"/>
      </w:pPr>
      <w:r>
        <w:rPr>
          <w:rFonts w:ascii="맑은 고딕" w:cs="맑은 고딕" w:eastAsia="맑은 고딕" w:hAnsi="맑은 고딕"/>
          <w:b/>
          <w:bCs/>
          <w:color w:val="000000"/>
          <w:sz w:val="22"/>
          <w:szCs w:val="22"/>
        </w:rPr>
        <w:t xml:space="preserve">RQ1 (스케줄링 적용)</w:t>
      </w:r>
      <w:r>
        <w:rPr>
          <w:rFonts w:ascii="맑은 고딕" w:cs="맑은 고딕" w:eastAsia="맑은 고딕" w:hAnsi="맑은 고딕"/>
          <w:color w:val="000000"/>
          <w:sz w:val="22"/>
          <w:szCs w:val="22"/>
        </w:rPr>
        <w:t xml:space="preserve">: 네 알고리즘을 공통 인터페이스(enqueue/dequeue)로 구현하여 환경변수만으로 전환할 수 있게 하였다. MLFQ 선점형 모드는 실제 LLM 환경에서 적용이 어렵다는 한계를 확인하였다.</w:t>
      </w:r>
    </w:p>
    <w:p>
      <w:pPr>
        <w:spacing w:after="120" w:line="360"/>
      </w:pPr>
      <w:r>
        <w:rPr>
          <w:rFonts w:ascii="맑은 고딕" w:cs="맑은 고딕" w:eastAsia="맑은 고딕" w:hAnsi="맑은 고딕"/>
          <w:b/>
          <w:bCs/>
          <w:color w:val="000000"/>
          <w:sz w:val="22"/>
          <w:szCs w:val="22"/>
        </w:rPr>
        <w:t xml:space="preserve">RQ2 (성능 비교)</w:t>
      </w:r>
      <w:r>
        <w:rPr>
          <w:rFonts w:ascii="맑은 고딕" w:cs="맑은 고딕" w:eastAsia="맑은 고딕" w:hAnsi="맑은 고딕"/>
          <w:color w:val="000000"/>
          <w:sz w:val="22"/>
          <w:szCs w:val="22"/>
        </w:rPr>
        <w:t xml:space="preserve">: 비선점형 환경에서 네 알고리즘의 전체 처리량은 유사하였다. 스케줄러는 순서만 결정할 뿐 처리 속도 자체를 바꾸지 못하기 때문이다. 선점형 MLFQ에서는 짧은 요청 응답시간이 약 73% 감소, 긴 요청은 약 89% 증가하였다. 개선 효과는 5개 시드에서 71.8~74.3% 범위로 일관되게 재현되었다 (시드별 세부는 부록 B). WFQ에서는 Enterprise의 평균 대기시간이 Free의 약 1/12 수준으로 나타났다.</w:t>
      </w:r>
    </w:p>
    <w:p>
      <w:pPr>
        <w:spacing w:after="120" w:line="360"/>
      </w:pPr>
      <w:r>
        <w:rPr>
          <w:rFonts w:ascii="맑은 고딕" w:cs="맑은 고딕" w:eastAsia="맑은 고딕" w:hAnsi="맑은 고딕"/>
          <w:b/>
          <w:bCs/>
          <w:color w:val="000000"/>
          <w:sz w:val="22"/>
          <w:szCs w:val="22"/>
        </w:rPr>
        <w:t xml:space="preserve">RQ3 (공정성 분석)</w:t>
      </w:r>
      <w:r>
        <w:rPr>
          <w:rFonts w:ascii="맑은 고딕" w:cs="맑은 고딕" w:eastAsia="맑은 고딕" w:hAnsi="맑은 고딕"/>
          <w:color w:val="000000"/>
          <w:sz w:val="22"/>
          <w:szCs w:val="22"/>
        </w:rPr>
        <w:t xml:space="preserve">: FCFS, Priority, MLFQ(비선점형)의 JFI는 모두 1.000으로 균등 배분이 이루어졌다. WFQ의 시스템 수준 JFI는 0.316이었으나, 이는 가중치 기반 의도적 차등의 결과이다. Enterprise의 대기시간이 Free보다 약 12배 짧아 가중치 순서에 대응하는 차등 서비스가 확인되었다.</w:t>
      </w:r>
    </w:p>
    <w:p>
      <w:pPr>
        <w:spacing w:after="120" w:line="360"/>
      </w:pPr>
      <w:r>
        <w:rPr>
          <w:rFonts w:ascii="맑은 고딕" w:cs="맑은 고딕" w:eastAsia="맑은 고딕" w:hAnsi="맑은 고딕"/>
          <w:color w:val="000000"/>
          <w:sz w:val="22"/>
          <w:szCs w:val="22"/>
        </w:rPr>
        <w:t xml:space="preserve">또한 Rate Limiter를 통해 스케줄러와 독립적으로 과도한 요청을 사전 차단하는 기능을 구현하였다.</w:t>
      </w:r>
    </w:p>
    <w:p>
      <w:pPr>
        <w:pStyle w:val="Heading2"/>
        <w:spacing w:after="160" w:before="240"/>
      </w:pPr>
      <w:r>
        <w:rPr>
          <w:rFonts w:ascii="맑은 고딕" w:cs="맑은 고딕" w:eastAsia="맑은 고딕" w:hAnsi="맑은 고딕"/>
          <w:b/>
          <w:bCs/>
          <w:color w:val="333333"/>
          <w:sz w:val="24"/>
          <w:szCs w:val="24"/>
        </w:rPr>
        <w:t xml:space="preserve">7.2 향후 연구</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토큰 기반 비용 모델</w:t>
      </w:r>
      <w:r>
        <w:rPr>
          <w:rFonts w:ascii="맑은 고딕" w:cs="맑은 고딕" w:eastAsia="맑은 고딕" w:hAnsi="맑은 고딕"/>
          <w:color w:val="000000"/>
          <w:sz w:val="22"/>
          <w:szCs w:val="22"/>
        </w:rPr>
        <w:t xml:space="preserve">: 현재 WFQ의 VFT 계산은 처리 비용을 요청 1건당 1로 고정하였다. 입출력 토큰 수를 반영한 가변 비용 모델을 적용하면 더 정밀한 자원 배분이 가능하지만, 출력 토큰 수 추정 방법에 대한 추가 연구가 필요하다.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실시간 모니터링 대시보드</w:t>
      </w:r>
      <w:r>
        <w:rPr>
          <w:rFonts w:ascii="맑은 고딕" w:cs="맑은 고딕" w:eastAsia="맑은 고딕" w:hAnsi="맑은 고딕"/>
          <w:color w:val="000000"/>
          <w:sz w:val="22"/>
          <w:szCs w:val="22"/>
        </w:rPr>
        <w:t xml:space="preserve">: 현재는 JSON 파일로 사후 분석하는 방식이다. 대기열 상태, 알고리즘별 처리 현황, JFI 변화를 실시간으로 확인할 수 있는 웹 대시보드를 추가하면 관리자의 상태 파악이 직관적이 된다.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대규모 실험</w:t>
      </w:r>
      <w:r>
        <w:rPr>
          <w:rFonts w:ascii="맑은 고딕" w:cs="맑은 고딕" w:eastAsia="맑은 고딕" w:hAnsi="맑은 고딕"/>
          <w:color w:val="000000"/>
          <w:sz w:val="22"/>
          <w:szCs w:val="22"/>
        </w:rPr>
        <w:t xml:space="preserve">: 수천 건 이상의 요청, 더 많은 사용자, 더 긴 처리 시간 환경에서 각 알고리즘의 특성을 추가 확인할 수 있다.</w:t>
      </w:r>
    </w:p>
    <w:p>
      <w:r>
        <w:br w:type="page"/>
      </w:r>
    </w:p>
    <w:p>
      <w:pPr>
        <w:pStyle w:val="Heading1"/>
        <w:spacing w:after="200" w:before="360"/>
      </w:pPr>
      <w:r>
        <w:rPr>
          <w:rFonts w:ascii="맑은 고딕" w:cs="맑은 고딕" w:eastAsia="맑은 고딕" w:hAnsi="맑은 고딕"/>
          <w:b/>
          <w:bCs/>
          <w:color w:val="000000"/>
          <w:sz w:val="28"/>
          <w:szCs w:val="28"/>
        </w:rPr>
        <w:t xml:space="preserve">참고문헌</w:t>
      </w:r>
    </w:p>
    <w:p>
      <w:pPr>
        <w:spacing w:after="100" w:line="360"/>
        <w:ind w:left="480" w:hanging="480"/>
      </w:pPr>
      <w:r>
        <w:rPr>
          <w:rFonts w:ascii="맑은 고딕" w:cs="맑은 고딕" w:eastAsia="맑은 고딕" w:hAnsi="맑은 고딕"/>
          <w:color w:val="000000"/>
          <w:sz w:val="22"/>
          <w:szCs w:val="22"/>
        </w:rPr>
        <w:t xml:space="preserve">[1] OpenAI, "Rate limits," OpenAI API Documentation. [온라인] Available: https://platform.openai.com/docs/guides/rate-limits (접속: 2026-03-14)</w:t>
      </w:r>
    </w:p>
    <w:p>
      <w:pPr>
        <w:spacing w:after="100" w:line="360"/>
        <w:ind w:left="480" w:hanging="480"/>
      </w:pPr>
      <w:r>
        <w:rPr>
          <w:rFonts w:ascii="맑은 고딕" w:cs="맑은 고딕" w:eastAsia="맑은 고딕" w:hAnsi="맑은 고딕"/>
          <w:color w:val="000000"/>
          <w:sz w:val="22"/>
          <w:szCs w:val="22"/>
        </w:rPr>
        <w:t xml:space="preserve">[2] Anthropic, "Rate limits," Anthropic API Documentation. [온라인] Available: https://docs.anthropic.com/en/api/rate-limits (접속: 2026-03-14)</w:t>
      </w:r>
    </w:p>
    <w:p>
      <w:pPr>
        <w:spacing w:after="100" w:line="360"/>
        <w:ind w:left="480" w:hanging="480"/>
      </w:pPr>
      <w:r>
        <w:rPr>
          <w:rFonts w:ascii="맑은 고딕" w:cs="맑은 고딕" w:eastAsia="맑은 고딕" w:hAnsi="맑은 고딕"/>
          <w:color w:val="000000"/>
          <w:sz w:val="22"/>
          <w:szCs w:val="22"/>
        </w:rPr>
        <w:t xml:space="preserve">[3] R. H. Arpaci-Dusseau and A. C. Arpaci-Dusseau, "Operating Systems: Three Easy Pieces," v1.10, Arpaci-Dusseau Books, 2023. [온라인] Available: https://pages.cs.wisc.edu/~remzi/OSTEP/</w:t>
      </w:r>
    </w:p>
    <w:p>
      <w:pPr>
        <w:spacing w:after="100" w:line="360"/>
        <w:ind w:left="480" w:hanging="480"/>
      </w:pPr>
      <w:r>
        <w:rPr>
          <w:rFonts w:ascii="맑은 고딕" w:cs="맑은 고딕" w:eastAsia="맑은 고딕" w:hAnsi="맑은 고딕"/>
          <w:color w:val="000000"/>
          <w:sz w:val="22"/>
          <w:szCs w:val="22"/>
        </w:rPr>
        <w:t xml:space="preserve">[4] J. Kurose and K. Ross, "Computer Networking: A Top-Down Approach," 8th Edition, Pearson, 2021. [온라인] Available: https://gaia.cs.umass.edu/kurose_ross/index.php</w:t>
      </w:r>
    </w:p>
    <w:p>
      <w:pPr>
        <w:spacing w:after="100" w:line="360"/>
        <w:ind w:left="480" w:hanging="480"/>
      </w:pPr>
      <w:r>
        <w:rPr>
          <w:rFonts w:ascii="맑은 고딕" w:cs="맑은 고딕" w:eastAsia="맑은 고딕" w:hAnsi="맑은 고딕"/>
          <w:color w:val="000000"/>
          <w:sz w:val="22"/>
          <w:szCs w:val="22"/>
        </w:rPr>
        <w:t xml:space="preserve">[5] vLLM Project, "vLLM: Easy, Fast, and Cheap LLM Serving," GitHub. [온라인] Available: https://github.com/vllm-project/vllm (접속: 2026-03-14)</w:t>
      </w:r>
    </w:p>
    <w:p>
      <w:pPr>
        <w:spacing w:after="100" w:line="360"/>
        <w:ind w:left="480" w:hanging="480"/>
      </w:pPr>
      <w:r>
        <w:rPr>
          <w:rFonts w:ascii="맑은 고딕" w:cs="맑은 고딕" w:eastAsia="맑은 고딕" w:hAnsi="맑은 고딕"/>
          <w:color w:val="000000"/>
          <w:sz w:val="22"/>
          <w:szCs w:val="22"/>
        </w:rPr>
        <w:t xml:space="preserve">[6] Hugging Face, "Text Generation Inference (TGI)." [온라인] Available: https://huggingface.co/docs/text-generation-inference/ (접속: 2026-03-14)</w:t>
      </w:r>
    </w:p>
    <w:p>
      <w:pPr>
        <w:spacing w:after="100" w:line="360"/>
        <w:ind w:left="480" w:hanging="480"/>
      </w:pPr>
      <w:r>
        <w:rPr>
          <w:rFonts w:ascii="맑은 고딕" w:cs="맑은 고딕" w:eastAsia="맑은 고딕" w:hAnsi="맑은 고딕"/>
          <w:color w:val="000000"/>
          <w:sz w:val="22"/>
          <w:szCs w:val="22"/>
        </w:rPr>
        <w:t xml:space="preserve">[7] Wikipedia, "Fairness measure -- Jain's fairness index." [온라인] Available: https://en.wikipedia.org/wiki/Fairness_measure (접속: 2026-04-09)</w:t>
      </w:r>
    </w:p>
    <w:p>
      <w:pPr>
        <w:spacing w:after="100" w:line="360"/>
        <w:ind w:left="480" w:hanging="480"/>
      </w:pPr>
      <w:r>
        <w:rPr>
          <w:rFonts w:ascii="맑은 고딕" w:cs="맑은 고딕" w:eastAsia="맑은 고딕" w:hAnsi="맑은 고딕"/>
          <w:color w:val="000000"/>
          <w:sz w:val="22"/>
          <w:szCs w:val="22"/>
        </w:rPr>
        <w:t xml:space="preserve">[8] Express.js, "Express - Node.js Web Application Framework." [온라인] Available: https://expressjs.com/ (접속: 2026-03-14)</w:t>
      </w:r>
    </w:p>
    <w:p>
      <w:pPr>
        <w:spacing w:after="100" w:line="360"/>
        <w:ind w:left="480" w:hanging="480"/>
      </w:pPr>
      <w:r>
        <w:rPr>
          <w:rFonts w:ascii="맑은 고딕" w:cs="맑은 고딕" w:eastAsia="맑은 고딕" w:hAnsi="맑은 고딕"/>
          <w:color w:val="000000"/>
          <w:sz w:val="22"/>
          <w:szCs w:val="22"/>
        </w:rPr>
        <w:t xml:space="preserve">[9] Node.js Foundation, "Node.js Documentation." [온라인] Available: https://nodejs.org/docs/latest-v22.x/api/ (접속: 2026-03-14)</w:t>
      </w:r>
    </w:p>
    <w:p>
      <w:pPr>
        <w:spacing w:after="100" w:line="360"/>
        <w:ind w:left="480" w:hanging="480"/>
      </w:pPr>
      <w:r>
        <w:rPr>
          <w:rFonts w:ascii="맑은 고딕" w:cs="맑은 고딕" w:eastAsia="맑은 고딕" w:hAnsi="맑은 고딕"/>
          <w:color w:val="000000"/>
          <w:sz w:val="22"/>
          <w:szCs w:val="22"/>
        </w:rPr>
        <w:t xml:space="preserve">[10] Ollama, "Ollama Documentation." [온라인] Available: https://ollama.com/ (접속: 2026-03-14)</w:t>
      </w:r>
    </w:p>
    <w:p>
      <w:pPr>
        <w:spacing w:after="100" w:line="360"/>
        <w:ind w:left="480" w:hanging="480"/>
      </w:pPr>
      <w:r>
        <w:rPr>
          <w:rFonts w:ascii="맑은 고딕" w:cs="맑은 고딕" w:eastAsia="맑은 고딕" w:hAnsi="맑은 고딕"/>
          <w:color w:val="000000"/>
          <w:sz w:val="22"/>
          <w:szCs w:val="22"/>
        </w:rPr>
        <w:t xml:space="preserve">[11] A. Silberschatz, P. B. Galvin, and G. Gagne, "Operating System Concepts," 10th Edition, Wiley, 2018. [온라인] Available: https://www.os-book.com/</w:t>
      </w:r>
    </w:p>
    <w:p>
      <w:pPr>
        <w:spacing w:after="100" w:line="360"/>
        <w:ind w:left="480" w:hanging="480"/>
      </w:pPr>
      <w:r>
        <w:rPr>
          <w:rFonts w:ascii="맑은 고딕" w:cs="맑은 고딕" w:eastAsia="맑은 고딕" w:hAnsi="맑은 고딕"/>
          <w:color w:val="000000"/>
          <w:sz w:val="22"/>
          <w:szCs w:val="22"/>
        </w:rPr>
        <w:t xml:space="preserve">[12] MDN Web Docs, "HTTP 429 Too Many Requests," Mozilla Developer Network. [온라인] Available: https://developer.mozilla.org/en-US/docs/Web/HTTP/Status/429 (접속: 2026-04-09)</w:t>
      </w:r>
    </w:p>
    <w:p>
      <w:r>
        <w:br w:type="page"/>
      </w:r>
    </w:p>
    <w:p>
      <w:pPr>
        <w:pStyle w:val="Heading1"/>
        <w:spacing w:after="200" w:before="360"/>
      </w:pPr>
      <w:r>
        <w:rPr>
          <w:rFonts w:ascii="맑은 고딕" w:cs="맑은 고딕" w:eastAsia="맑은 고딕" w:hAnsi="맑은 고딕"/>
          <w:b/>
          <w:bCs/>
          <w:color w:val="000000"/>
          <w:sz w:val="28"/>
          <w:szCs w:val="28"/>
        </w:rPr>
        <w:t xml:space="preserve">부록</w:t>
      </w:r>
    </w:p>
    <w:p>
      <w:pPr>
        <w:pStyle w:val="Heading2"/>
        <w:spacing w:after="160" w:before="240"/>
      </w:pPr>
      <w:r>
        <w:rPr>
          <w:rFonts w:ascii="맑은 고딕" w:cs="맑은 고딕" w:eastAsia="맑은 고딕" w:hAnsi="맑은 고딕"/>
          <w:b/>
          <w:bCs/>
          <w:color w:val="333333"/>
          <w:sz w:val="24"/>
          <w:szCs w:val="24"/>
        </w:rPr>
        <w:t xml:space="preserve">A. 소스 코드 파일 목록</w:t>
      </w:r>
    </w:p>
    <w:p>
      <w:pPr>
        <w:spacing w:after="120" w:line="360"/>
      </w:pPr>
      <w:r>
        <w:rPr>
          <w:rFonts w:ascii="맑은 고딕" w:cs="맑은 고딕" w:eastAsia="맑은 고딕" w:hAnsi="맑은 고딕"/>
          <w:b/>
          <w:bCs/>
          <w:color w:val="000000"/>
          <w:sz w:val="22"/>
          <w:szCs w:val="22"/>
        </w:rPr>
        <w:t xml:space="preserve">표 A.1. 핵심 소스 코드 파일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파일 경로</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역할</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server.js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Express.js 서버 진입점</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api/routes.js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REST API 라우팅</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schedulers/BaseScheduler.js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enqueue/dequeue 공통 인터페이스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schedulers/FCFSScheduler.js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(FIFO)</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schedulers/PriorityScheduler.js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 (에이징)</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schedulers/MLFQScheduler.js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(4단계 큐, 강등)</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schedulers/WFQScheduler.js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 (VFT, 가중치)</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utils/rateLimiter.js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토큰 버킷 Rate Limiter</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llm/OllamaClient.js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API 클라이언트</w:t>
            </w:r>
          </w:p>
        </w:tc>
      </w:tr>
    </w:tbl>
    <w:p>
      <w:pPr>
        <w:spacing w:after="80"/>
      </w:pPr>
    </w:p>
    <w:p>
      <w:pPr>
        <w:spacing w:after="120" w:line="360"/>
      </w:pPr>
      <w:r>
        <w:rPr>
          <w:rFonts w:ascii="맑은 고딕" w:cs="맑은 고딕" w:eastAsia="맑은 고딕" w:hAnsi="맑은 고딕"/>
          <w:color w:val="000000"/>
          <w:sz w:val="22"/>
          <w:szCs w:val="22"/>
        </w:rPr>
        <w:t xml:space="preserve">전체 소스는 `02-implementation/src-simple/`, 외부 의존성은 Express.js 1개이다. 실험 스크립트는 `02-implementation/experiments-simple/`에 있다.</w:t>
      </w:r>
    </w:p>
    <w:p>
      <w:pPr>
        <w:spacing w:after="120" w:line="360"/>
      </w:pPr>
      <w:r>
        <w:rPr>
          <w:rFonts w:ascii="맑은 고딕" w:cs="맑은 고딕" w:eastAsia="맑은 고딕" w:hAnsi="맑은 고딕"/>
          <w:b/>
          <w:bCs/>
          <w:color w:val="000000"/>
          <w:sz w:val="22"/>
          <w:szCs w:val="22"/>
        </w:rPr>
        <w:t xml:space="preserve">표 A.2. 실험 스크립트 목록</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파일</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용도</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run-extended.js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기본 실험 (500건, 4 스케줄러, 5.2·5.5절)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run-multi-seed.js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선점형 실험 (500건 × 5 시드, 5.3절)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run-ollama-experiment.js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실서버 실험 (20건, Ollama, 5.4절)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compute-stats.js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시드별 개선율 재현성 검증 (부록 B)</w:t>
            </w:r>
          </w:p>
        </w:tc>
      </w:tr>
    </w:tbl>
    <w:p>
      <w:pPr>
        <w:spacing w:after="80"/>
      </w:pPr>
    </w:p>
    <w:p>
      <w:pPr>
        <w:pStyle w:val="Heading2"/>
        <w:spacing w:after="160" w:before="240"/>
      </w:pPr>
      <w:r>
        <w:rPr>
          <w:rFonts w:ascii="맑은 고딕" w:cs="맑은 고딕" w:eastAsia="맑은 고딕" w:hAnsi="맑은 고딕"/>
          <w:b/>
          <w:bCs/>
          <w:color w:val="333333"/>
          <w:sz w:val="24"/>
          <w:szCs w:val="24"/>
        </w:rPr>
        <w:t xml:space="preserve">B. 실험 구성 상세</w:t>
      </w:r>
    </w:p>
    <w:p>
      <w:pPr>
        <w:spacing w:after="120" w:line="360"/>
      </w:pPr>
      <w:r>
        <w:rPr>
          <w:rFonts w:ascii="맑은 고딕" w:cs="맑은 고딕" w:eastAsia="맑은 고딕" w:hAnsi="맑은 고딕"/>
          <w:b/>
          <w:bCs/>
          <w:color w:val="000000"/>
          <w:sz w:val="22"/>
          <w:szCs w:val="22"/>
        </w:rPr>
        <w:t xml:space="preserve">표 B.1. MLFQ 선점형 실험 시드별 결과 (지표: Short 요청 응답시간)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시드</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개선율</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12345</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634,201ms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179,071ms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71.8%</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23456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666,730ms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171,319ms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74.3%</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34567</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630,038ms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164,213ms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73.9%</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45678</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598,388ms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164,665ms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72.5%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56789</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644,441ms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170,603ms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평균</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634,759ms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169,974ms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73.2%</w:t>
            </w:r>
          </w:p>
        </w:tc>
      </w:tr>
    </w:tbl>
    <w:p>
      <w:pPr>
        <w:spacing w:after="80"/>
      </w:pPr>
    </w:p>
    <w:p>
      <w:pPr>
        <w:spacing w:after="120" w:line="360"/>
      </w:pPr>
      <w:r>
        <w:rPr>
          <w:rFonts w:ascii="맑은 고딕" w:cs="맑은 고딕" w:eastAsia="맑은 고딕" w:hAnsi="맑은 고딕"/>
          <w:color w:val="000000"/>
          <w:sz w:val="22"/>
          <w:szCs w:val="22"/>
        </w:rPr>
        <w:t xml:space="preserve">다섯 개 시드 모두 70% 이상의 개선을 보였으며, 시드에 따른 개선율 편차는 약 2.5%p 범위에 머물렀다. 같은 시드 값으로 `compute-stats.js`를 실행하면 동일한 결과를 얻을 수 있다.</w:t>
      </w:r>
    </w:p>
    <w:p>
      <w:pPr>
        <w:spacing w:after="120" w:line="360"/>
      </w:pPr>
      <w:r>
        <w:rPr>
          <w:rFonts w:ascii="맑은 고딕" w:cs="맑은 고딕" w:eastAsia="맑은 고딕" w:hAnsi="맑은 고딕"/>
          <w:b/>
          <w:bCs/>
          <w:color w:val="000000"/>
          <w:sz w:val="22"/>
          <w:szCs w:val="22"/>
        </w:rPr>
        <w:t xml:space="preserve">표 B.2. MLFQ 선점형 개선율 통계 요약 (지표: Short 요청 응답시간)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통계 지표</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값</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시드 수</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 (12345, 23456, 34567, 45678, 56789)</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평균 개선율</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73.2%</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95% 신뢰구간</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[71.9%, 74.5%]</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쌍체 t-검정 t 값</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45.59 (자유도 4)</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p-value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&lt; 0.001</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Cohen's d</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20.39 (매우 큰 효과)</w:t>
            </w:r>
          </w:p>
        </w:tc>
      </w:tr>
    </w:tbl>
    <w:p>
      <w:pPr>
        <w:spacing w:after="80"/>
      </w:pPr>
    </w:p>
    <w:p>
      <w:pPr>
        <w:spacing w:after="120" w:line="360"/>
      </w:pPr>
      <w:r>
        <w:rPr>
          <w:rFonts w:ascii="맑은 고딕" w:cs="맑은 고딕" w:eastAsia="맑은 고딕" w:hAnsi="맑은 고딕"/>
          <w:color w:val="000000"/>
          <w:sz w:val="22"/>
          <w:szCs w:val="22"/>
        </w:rPr>
        <w:t xml:space="preserve">t-검정의 귀무가설은 "FCFS와 MLFQ의 Short 요청 평균 응답시간이 동일하다"이다. p 값이 0.001 미만이므로 귀무가설을 기각할 수 있고, Cohen's d 값이 0.8(대효과 기준)보다 훨씬 크므로 두 방식의 차이는 실질적으로도 매우 크다고 해석된다. 단, 5개 시드의 제한된 표본이므로 결과 해석에 참고용으로만 사용한다.</w:t>
      </w:r>
    </w:p>
    <w:p>
      <w:pPr>
        <w:spacing w:after="120" w:line="360"/>
      </w:pPr>
      <w:r>
        <w:rPr>
          <w:rFonts w:ascii="맑은 고딕" w:cs="맑은 고딕" w:eastAsia="맑은 고딕" w:hAnsi="맑은 고딕"/>
          <w:b/>
          <w:bCs/>
          <w:color w:val="000000"/>
          <w:sz w:val="22"/>
          <w:szCs w:val="22"/>
        </w:rPr>
        <w:t xml:space="preserve">부스팅 트리거 차이</w:t>
      </w:r>
      <w:r>
        <w:rPr>
          <w:rFonts w:ascii="맑은 고딕" w:cs="맑은 고딕" w:eastAsia="맑은 고딕" w:hAnsi="맑은 고딕"/>
          <w:color w:val="000000"/>
          <w:sz w:val="22"/>
          <w:szCs w:val="22"/>
        </w:rPr>
        <w:t xml:space="preserve">: 기본 실험(run-extended.js)은 "30건 처리마다", 선점형 실험(run-multi-seed.js)은 "5,000ms마다"이다. 기본 실험은 모든 요청이 Q0 안에서 완료되어 영향이 없다.</w:t>
      </w:r>
    </w:p>
    <w:p>
      <w:pPr>
        <w:spacing w:after="120" w:line="360"/>
      </w:pPr>
      <w:r>
        <w:rPr>
          <w:rFonts w:ascii="맑은 고딕" w:cs="맑은 고딕" w:eastAsia="맑은 고딕" w:hAnsi="맑은 고딕"/>
          <w:b/>
          <w:bCs/>
          <w:color w:val="000000"/>
          <w:sz w:val="22"/>
          <w:szCs w:val="22"/>
        </w:rPr>
        <w:t xml:space="preserve">선점형 시뮬레이션 해석</w:t>
      </w:r>
      <w:r>
        <w:rPr>
          <w:rFonts w:ascii="맑은 고딕" w:cs="맑은 고딕" w:eastAsia="맑은 고딕" w:hAnsi="맑은 고딕"/>
          <w:color w:val="000000"/>
          <w:sz w:val="22"/>
          <w:szCs w:val="22"/>
        </w:rPr>
        <w:t xml:space="preserve">: 이 표의 개선율은 LLM 추론을 임의 시점에 중단·재개할 수 있다고 가정했을 때의 이론적 상한이며, 실서버에서는 비선점형 MLFQ만 적용 가능하다 (6.1절).</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180"/>
      <w:jc w:val="center"/>
    </w:pPr>
    <w:r>
      <w:rPr>
        <w:rFonts w:ascii="맑은 고딕" w:cs="맑은 고딕" w:eastAsia="맑은 고딕" w:hAnsi="맑은 고딕"/>
        <w:color w:val="888888"/>
        <w:sz w:val="18"/>
        <w:szCs w:val="18"/>
      </w:rPr>
      <w:t xml:space="preserve">- </w:t>
    </w:r>
    <w:r>
      <w:rPr>
        <w:rFonts w:ascii="맑은 고딕" w:cs="맑은 고딕" w:eastAsia="맑은 고딕" w:hAnsi="맑은 고딕"/>
        <w:color w:val="888888"/>
        <w:sz w:val="18"/>
        <w:szCs w:val="18"/>
      </w:rPr>
      <w:fldChar w:fldCharType="begin"/>
      <w:instrText xml:space="preserve">PAGE</w:instrText>
      <w:fldChar w:fldCharType="separate"/>
      <w:fldChar w:fldCharType="end"/>
    </w:r>
    <w:r>
      <w:rPr>
        <w:rFonts w:ascii="맑은 고딕" w:cs="맑은 고딕" w:eastAsia="맑은 고딕" w:hAnsi="맑은 고딕"/>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160"/>
      <w:jc w:val="right"/>
    </w:pPr>
    <w:r>
      <w:rPr>
        <w:rFonts w:ascii="맑은 고딕" w:cs="맑은 고딕" w:eastAsia="맑은 고딕" w:hAnsi="맑은 고딕"/>
        <w:color w:val="888888"/>
        <w:sz w:val="16"/>
        <w:szCs w:val="16"/>
      </w:rPr>
      <w:t xml:space="preserve">홍익대학교 컴퓨터공학과 졸업프로젝트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color w:val="000000"/>
      <w:sz w:val="28"/>
      <w:szCs w:val="28"/>
    </w:rPr>
  </w:style>
  <w:style w:type="paragraph" w:styleId="Heading2">
    <w:name w:val="Heading 2"/>
    <w:basedOn w:val="Normal"/>
    <w:next w:val="Normal"/>
    <w:qFormat/>
    <w:pPr>
      <w:spacing w:after="160" w:before="240"/>
      <w:outlineLvl w:val="1"/>
    </w:pPr>
    <w:rPr>
      <w:rFonts w:ascii="맑은 고딕" w:cs="맑은 고딕" w:eastAsia="맑은 고딕" w:hAnsi="맑은 고딕"/>
      <w:b/>
      <w:bCs/>
      <w:color w:val="333333"/>
      <w:sz w:val="24"/>
      <w:szCs w:val="24"/>
    </w:rPr>
  </w:style>
  <w:style w:type="paragraph" w:styleId="Heading3">
    <w:name w:val="Heading 3"/>
    <w:basedOn w:val="Normal"/>
    <w:next w:val="Normal"/>
    <w:qFormat/>
    <w:pPr>
      <w:spacing w:after="120" w:before="200"/>
      <w:outlineLvl w:val="2"/>
    </w:pPr>
    <w:rPr>
      <w:rFonts w:ascii="맑은 고딕" w:cs="맑은 고딕" w:eastAsia="맑은 고딕" w:hAnsi="맑은 고딕"/>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03e58a46f19d430ac21f1f3f3d2636d4a3e438a.png"/><Relationship Id="rId10" Type="http://schemas.openxmlformats.org/officeDocument/2006/relationships/image" Target="media/88d0cf0a64718f2c5f0a42e7e554b96936240739.png"/><Relationship Id="rId11" Type="http://schemas.openxmlformats.org/officeDocument/2006/relationships/image" Target="media/2f860b125e34b779099b68c9663b4f6978db60bd.png"/><Relationship Id="rId12" Type="http://schemas.openxmlformats.org/officeDocument/2006/relationships/image" Target="media/46a4ac6968fdbc9b20233b3f97c201dfa2d038f2.png"/><Relationship Id="rId13" Type="http://schemas.openxmlformats.org/officeDocument/2006/relationships/image" Target="media/e1efff636448f1df9fbfcf1a9a9a4c0dd4738adf.png"/><Relationship Id="rId14" Type="http://schemas.openxmlformats.org/officeDocument/2006/relationships/image" Target="media/335771d9182d91022996267e1d0c669cb36f3bed.png"/><Relationship Id="rId15" Type="http://schemas.openxmlformats.org/officeDocument/2006/relationships/image" Target="media/20a6a1125974e1ffe89e94fdff2e9ad03b06e6d2.png"/><Relationship Id="rId16" Type="http://schemas.openxmlformats.org/officeDocument/2006/relationships/image" Target="media/b34b3c805c9cfadef461d74f066594fe4d0c835a.png"/><Relationship Id="rId17" Type="http://schemas.openxmlformats.org/officeDocument/2006/relationships/image" Target="media/9b970d1dfb4c2febf61c726ef0580b560931854e.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2026-04-16T09:10:24.954Z</dcterms:created>
  <dcterms:modified xsi:type="dcterms:W3CDTF">2026-04-16T09:10:24.958Z</dcterms:modified>
</cp:coreProperties>
</file>

<file path=docProps/custom.xml><?xml version="1.0" encoding="utf-8"?>
<Properties xmlns="http://schemas.openxmlformats.org/officeDocument/2006/custom-properties" xmlns:vt="http://schemas.openxmlformats.org/officeDocument/2006/docPropsVTypes"/>
</file>