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38C576E7" w:rsidR="00D7551A" w:rsidRPr="00C1795B" w:rsidRDefault="00EC1166" w:rsidP="00247F52">
      <w:pPr>
        <w:pStyle w:val="Default"/>
        <w:pBdr>
          <w:bottom w:val="single" w:sz="6" w:space="1" w:color="auto"/>
        </w:pBdr>
        <w:jc w:val="center"/>
        <w:rPr>
          <w:rFonts w:ascii="Liberation Serif" w:hAnsi="Liberation Serif" w:cs="Liberation Serif"/>
          <w:b/>
          <w:color w:val="000000" w:themeColor="text1"/>
          <w:sz w:val="44"/>
          <w:szCs w:val="28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44"/>
          <w:szCs w:val="28"/>
        </w:rPr>
        <w:t>Seonggyun Kim</w:t>
      </w:r>
    </w:p>
    <w:p w14:paraId="508085FD" w14:textId="46A70AC4" w:rsidR="00374A69" w:rsidRPr="00C1795B" w:rsidRDefault="00000000" w:rsidP="00D7570E">
      <w:pPr>
        <w:jc w:val="center"/>
        <w:rPr>
          <w:rFonts w:ascii="Liberation Serif" w:eastAsia="Malgun Gothic" w:hAnsi="Liberation Serif" w:cs="Liberation Serif"/>
          <w:sz w:val="20"/>
          <w:szCs w:val="20"/>
          <w:lang w:eastAsia="ko-KR"/>
        </w:rPr>
      </w:pPr>
      <w:hyperlink r:id="rId8" w:history="1">
        <w:r w:rsidR="006C4ECD"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seonggyun.kim@outlook.com</w:t>
        </w:r>
      </w:hyperlink>
      <w:r w:rsidR="006C4ECD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+</w:t>
      </w:r>
      <w:r w:rsidR="00BB51B4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>46 76</w:t>
      </w:r>
      <w:r w:rsidR="001F4914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BB51B4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751 6688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Stockholm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,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Sweden</w:t>
      </w:r>
      <w:r w:rsidR="00374A69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| </w:t>
      </w:r>
      <w:hyperlink r:id="rId9" w:history="1">
        <w:r w:rsidR="002E2E4E"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www.linkedin.com/in/seonggyunkim</w:t>
        </w:r>
      </w:hyperlink>
      <w:r w:rsidR="002E2E4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|</w:t>
      </w:r>
      <w:r w:rsidR="00D7570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C1795B">
          <w:rPr>
            <w:rStyle w:val="Hyperlink"/>
            <w:rFonts w:ascii="Liberation Serif" w:eastAsia="Malgun Gothic" w:hAnsi="Liberation Serif" w:cs="Liberation Serif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C1795B" w:rsidRDefault="009A30B5" w:rsidP="009A30B5">
      <w:pPr>
        <w:rPr>
          <w:rFonts w:ascii="Liberation Serif" w:hAnsi="Liberation Serif" w:cs="Liberation Serif"/>
          <w:color w:val="000000" w:themeColor="text1"/>
          <w:lang w:eastAsia="ko-KR"/>
        </w:rPr>
      </w:pPr>
    </w:p>
    <w:p w14:paraId="65EE66FD" w14:textId="054724E3" w:rsidR="00431893" w:rsidRPr="00C1795B" w:rsidRDefault="00830A28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Summary</w:t>
      </w:r>
    </w:p>
    <w:p w14:paraId="4CB27CB5" w14:textId="20B48AA8" w:rsidR="00614E98" w:rsidRPr="00C1795B" w:rsidRDefault="00614E98" w:rsidP="00614E98">
      <w:pPr>
        <w:pStyle w:val="Heading5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Chemical engineering graduate passionate about industry decarbonization and sustainable energy solutions. Experienced in process simulation,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numerical modelling, and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processes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C1795B" w:rsidRDefault="00830A2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CB2020F" w14:textId="4B5CEBF4" w:rsidR="00EB27BF" w:rsidRPr="00C1795B" w:rsidRDefault="00EB27BF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EDUCATION</w:t>
      </w:r>
    </w:p>
    <w:p w14:paraId="1405BD1D" w14:textId="77777777" w:rsidR="00EB27BF" w:rsidRPr="00C1795B" w:rsidRDefault="00EB27BF" w:rsidP="00EB27BF">
      <w:pPr>
        <w:pStyle w:val="Default"/>
        <w:tabs>
          <w:tab w:val="left" w:pos="1660"/>
        </w:tabs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6"/>
          <w:szCs w:val="6"/>
        </w:rPr>
        <w:tab/>
      </w:r>
    </w:p>
    <w:p w14:paraId="3B34B5D6" w14:textId="69213368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KTH Royal Institute of Technology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904333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Sep</w:t>
      </w:r>
      <w:r w:rsidRPr="00C1795B">
        <w:rPr>
          <w:rFonts w:ascii="Liberation Serif" w:hAnsi="Liberation Serif" w:cs="Liberation Serif"/>
          <w:color w:val="000000" w:themeColor="text1"/>
        </w:rPr>
        <w:t>. 2025 (Expected)</w:t>
      </w:r>
    </w:p>
    <w:p w14:paraId="7030A456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M.Sc., Chemical Engineering for Energy and Environment</w:t>
      </w:r>
      <w:r w:rsidRPr="00C1795B">
        <w:rPr>
          <w:rFonts w:ascii="Liberation Serif" w:hAnsi="Liberation Serif" w:cs="Liberation Serif"/>
          <w:color w:val="000000" w:themeColor="text1"/>
        </w:rPr>
        <w:tab/>
        <w:t>Stockholm, Sweden</w:t>
      </w:r>
    </w:p>
    <w:p w14:paraId="0D971B86" w14:textId="796B34BC" w:rsidR="000A423B" w:rsidRPr="00C1795B" w:rsidRDefault="000A423B" w:rsidP="000A423B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Thesis: Dynamic process modeling for flexible production of </w:t>
      </w:r>
      <w:r w:rsidR="00F540B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green methanol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(work in progress).</w:t>
      </w:r>
    </w:p>
    <w:p w14:paraId="64D375FF" w14:textId="5A080B58" w:rsidR="00F94C10" w:rsidRPr="00C1795B" w:rsidRDefault="00F94C10" w:rsidP="00EC0CC1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:</w:t>
      </w:r>
      <w:r w:rsidR="00EC0CC1" w:rsidRPr="00C1795B">
        <w:rPr>
          <w:rFonts w:ascii="Liberation Serif" w:eastAsia="Times New Roman" w:hAnsi="Liberation Serif" w:cs="Liberation Serif"/>
          <w:color w:val="auto"/>
          <w:lang w:eastAsia="ko-KR"/>
        </w:rPr>
        <w:t xml:space="preserve"> 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Industrial energy processes, combined heat and power, process </w:t>
      </w:r>
      <w:r w:rsidR="00CB68D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modelling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DF98C34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Hanyang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2023</w:t>
      </w:r>
    </w:p>
    <w:p w14:paraId="49849CC1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B.S., Chemical Engineering</w:t>
      </w:r>
      <w:r w:rsidRPr="00C1795B">
        <w:rPr>
          <w:rFonts w:ascii="Liberation Serif" w:hAnsi="Liberation Serif" w:cs="Liberation Serif"/>
          <w:color w:val="000000" w:themeColor="text1"/>
        </w:rPr>
        <w:tab/>
        <w:t>Seoul, South Korea</w:t>
      </w:r>
    </w:p>
    <w:p w14:paraId="2F4B61CF" w14:textId="2945EBB5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Thesis: Simulation and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</w:t>
      </w:r>
      <w:r w:rsidRPr="00C1795B">
        <w:rPr>
          <w:rFonts w:ascii="Liberation Serif" w:hAnsi="Liberation Serif" w:cs="Liberation Serif"/>
          <w:color w:val="000000" w:themeColor="text1"/>
        </w:rPr>
        <w:t>ptimization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</w:t>
      </w:r>
      <w:r w:rsidRPr="00C1795B">
        <w:rPr>
          <w:rFonts w:ascii="Liberation Serif" w:hAnsi="Liberation Serif" w:cs="Liberation Serif"/>
          <w:color w:val="000000" w:themeColor="text1"/>
        </w:rPr>
        <w:t xml:space="preserve">apture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rocess using Aspen HYSYS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79F40329" w14:textId="77777777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69F2C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Nanyang Technological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Jul. 2018</w:t>
      </w:r>
    </w:p>
    <w:p w14:paraId="3B255438" w14:textId="7964CE1F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Summer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E</w:t>
      </w:r>
      <w:r w:rsidRPr="00C1795B">
        <w:rPr>
          <w:rFonts w:ascii="Liberation Serif" w:hAnsi="Liberation Serif" w:cs="Liberation Serif"/>
          <w:color w:val="000000" w:themeColor="text1"/>
        </w:rPr>
        <w:t xml:space="preserve">xchange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rogram</w:t>
      </w:r>
      <w:r w:rsidRPr="00C1795B">
        <w:rPr>
          <w:rFonts w:ascii="Liberation Serif" w:hAnsi="Liberation Serif" w:cs="Liberation Serif"/>
          <w:color w:val="000000" w:themeColor="text1"/>
        </w:rPr>
        <w:tab/>
        <w:t>Singapore</w:t>
      </w:r>
    </w:p>
    <w:p w14:paraId="221CBE24" w14:textId="6BFDE7F6" w:rsidR="00EB27BF" w:rsidRPr="00C1795B" w:rsidRDefault="00EB27BF" w:rsidP="00EB27BF">
      <w:pPr>
        <w:pStyle w:val="Default"/>
        <w:numPr>
          <w:ilvl w:val="0"/>
          <w:numId w:val="7"/>
        </w:numPr>
        <w:spacing w:line="252" w:lineRule="auto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Completed “Introduction to Energy”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C1795B" w:rsidRDefault="00632A4B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CBD6DC" w14:textId="77777777" w:rsidR="00280C36" w:rsidRPr="00C1795B" w:rsidRDefault="00280C36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WORK EXPERIENCE </w:t>
      </w:r>
    </w:p>
    <w:p w14:paraId="29FEB1C8" w14:textId="77777777" w:rsidR="00280C36" w:rsidRPr="00C1795B" w:rsidRDefault="00280C36" w:rsidP="00280C3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C1795B" w:rsidRDefault="00280C36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AVEVA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24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Nov. 2024</w:t>
      </w:r>
    </w:p>
    <w:p w14:paraId="62EAFA8D" w14:textId="77777777" w:rsidR="00280C36" w:rsidRPr="00C1795B" w:rsidRDefault="00280C36" w:rsidP="00280C36">
      <w:pPr>
        <w:pStyle w:val="Heading3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Process Simulation Intern | Solver/Thermo Team, R&amp;D Aveva Process Simulation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Lake Forest, California (Remote)</w:t>
      </w:r>
    </w:p>
    <w:p w14:paraId="6B9AE7BC" w14:textId="6AE4F55F" w:rsidR="00280C36" w:rsidRPr="00C1795B" w:rsidRDefault="003F6873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C1795B">
        <w:rPr>
          <w:rFonts w:ascii="Liberation Serif" w:hAnsi="Liberation Serif" w:cs="Liberation Serif"/>
          <w:color w:val="000000" w:themeColor="text1"/>
          <w:lang w:eastAsia="ko-KR"/>
        </w:rPr>
        <w:t>.</w:t>
      </w:r>
    </w:p>
    <w:p w14:paraId="298A74F9" w14:textId="77777777" w:rsidR="003F6873" w:rsidRPr="00C1795B" w:rsidRDefault="003F6873" w:rsidP="004C48D8">
      <w:pPr>
        <w:pStyle w:val="Heading4"/>
        <w:numPr>
          <w:ilvl w:val="1"/>
          <w:numId w:val="19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Developed electrolyte-NRTL fluid/reaction models for K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3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and AMP-PZ-CO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systems.</w:t>
      </w:r>
    </w:p>
    <w:p w14:paraId="119E48A2" w14:textId="5AEACBDF" w:rsidR="004C48D8" w:rsidRPr="00C1795B" w:rsidRDefault="003F6873" w:rsidP="003F6873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Conducted thermophysical property regression using Python scripts to align with experimental data.</w:t>
      </w:r>
    </w:p>
    <w:p w14:paraId="3ABD04D7" w14:textId="47CEC422" w:rsidR="00280C36" w:rsidRPr="00C1795B" w:rsidRDefault="000102B6" w:rsidP="000102B6">
      <w:pPr>
        <w:pStyle w:val="Heading4"/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 xml:space="preserve">Built process simulation files for headless testing and </w:t>
      </w:r>
      <w:r w:rsidR="00577DEB" w:rsidRPr="00C1795B">
        <w:rPr>
          <w:rFonts w:ascii="Liberation Serif" w:eastAsia="Malgun Gothic" w:hAnsi="Liberation Serif" w:cs="Liberation Serif"/>
          <w:lang w:eastAsia="ko-KR"/>
        </w:rPr>
        <w:t xml:space="preserve">prepared technical documents </w:t>
      </w:r>
      <w:r w:rsidRPr="00C1795B">
        <w:rPr>
          <w:rFonts w:ascii="Liberation Serif" w:hAnsi="Liberation Serif" w:cs="Liberation Serif"/>
        </w:rPr>
        <w:t>on carbon capture processes.</w:t>
      </w:r>
    </w:p>
    <w:p w14:paraId="006F7BE9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FF137EA" w14:textId="1D51DFB4" w:rsidR="00280C36" w:rsidRPr="00C1795B" w:rsidRDefault="00280C36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Fraunhofer UMSICHT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="00E7784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Feb. 2023</w:t>
      </w:r>
    </w:p>
    <w:p w14:paraId="73FAF488" w14:textId="77777777" w:rsidR="00280C36" w:rsidRPr="00C1795B" w:rsidRDefault="00280C36" w:rsidP="00280C36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Research Assistant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| Department of Low Carbon Technologies</w:t>
      </w:r>
      <w:r w:rsidRPr="00C1795B">
        <w:rPr>
          <w:rFonts w:ascii="Liberation Serif" w:hAnsi="Liberation Serif" w:cs="Liberation Serif"/>
          <w:color w:val="000000" w:themeColor="text1"/>
        </w:rPr>
        <w:tab/>
        <w:t>Oberhausen, Germany</w:t>
      </w:r>
    </w:p>
    <w:p w14:paraId="7D83F99E" w14:textId="71979062" w:rsidR="00280C36" w:rsidRPr="00C1795B" w:rsidRDefault="00280C3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“Ammonia to Hydrogen” project: a system-level analysis of ammonia decomposition</w:t>
      </w:r>
      <w:r w:rsidR="0091493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process</w:t>
      </w:r>
      <w:r w:rsidRPr="00C1795B">
        <w:rPr>
          <w:rFonts w:ascii="Liberation Serif" w:hAnsi="Liberation Serif" w:cs="Liberation Serif"/>
          <w:color w:val="000000" w:themeColor="text1"/>
        </w:rPr>
        <w:t xml:space="preserve"> for hydrogen production.</w:t>
      </w:r>
    </w:p>
    <w:p w14:paraId="28063A53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Designed and optimized an Aspen PLUS process simulation for ammonia-to-hydrogen scenarios with techno-economic evaluation.</w:t>
      </w:r>
    </w:p>
    <w:p w14:paraId="63298756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8E320D6" w14:textId="53B8ED16" w:rsidR="00632A4B" w:rsidRPr="00C1795B" w:rsidRDefault="00632A4B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Academic projects</w:t>
      </w:r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1" w:history="1">
        <w:r w:rsidR="00EA4CAA" w:rsidRPr="00C1795B">
          <w:rPr>
            <w:rStyle w:val="Hyperlink"/>
            <w:rFonts w:ascii="Liberation Serif" w:hAnsi="Liberation Serif" w:cs="Liberation Serif"/>
            <w:caps w:val="0"/>
          </w:rPr>
          <w:t>link</w:t>
        </w:r>
      </w:hyperlink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</w:p>
    <w:p w14:paraId="4C9ABA91" w14:textId="77777777" w:rsidR="003A6C06" w:rsidRPr="00C1795B" w:rsidRDefault="003A6C06" w:rsidP="003A6C0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17601829" w14:textId="67011134" w:rsidR="001B10F2" w:rsidRPr="00C1795B" w:rsidRDefault="00CC1F07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Techno-economic </w:t>
      </w:r>
      <w:r w:rsidR="001C1382" w:rsidRPr="00C1795B">
        <w:rPr>
          <w:rFonts w:ascii="Liberation Serif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nalysis of CCUS in Sweden</w:t>
      </w:r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bookmarkStart w:id="0" w:name="_Hlk196599821"/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(</w:t>
      </w:r>
      <w:hyperlink r:id="rId12" w:history="1">
        <w:r w:rsidR="00224C2F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bookmarkEnd w:id="0"/>
      <w:r w:rsidR="001B10F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hAnsi="Liberation Serif" w:cs="Liberation Serif"/>
          <w:color w:val="000000" w:themeColor="text1"/>
        </w:rPr>
        <w:t>Dec</w:t>
      </w:r>
      <w:r w:rsidR="001B10F2" w:rsidRPr="00C1795B">
        <w:rPr>
          <w:rFonts w:ascii="Liberation Serif" w:hAnsi="Liberation Serif" w:cs="Liberation Serif"/>
          <w:color w:val="000000" w:themeColor="text1"/>
        </w:rPr>
        <w:t>. 2024</w:t>
      </w:r>
    </w:p>
    <w:p w14:paraId="3FE49ACD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Modeled MEA-based carbon capture and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hydrogenation processes using Aspen Plus V14.</w:t>
      </w:r>
    </w:p>
    <w:p w14:paraId="40138BCE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Evaluated economic feasibility for storage and utilization scenarios in Sweden’s cement (Slite) and pulp (Korsnäs) industries.</w:t>
      </w:r>
    </w:p>
    <w:p w14:paraId="0E129657" w14:textId="5EF0F619" w:rsidR="00A536D0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C1795B" w:rsidRDefault="00B83433" w:rsidP="00A536D0">
      <w:pPr>
        <w:pStyle w:val="Heading4"/>
        <w:numPr>
          <w:ilvl w:val="0"/>
          <w:numId w:val="0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459DBCC1" w14:textId="6ED62C09" w:rsidR="001B10F2" w:rsidRPr="00C1795B" w:rsidRDefault="001B10F2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AVEVA Process Simulation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>Academic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Competition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2024 - </w:t>
      </w:r>
      <w:r w:rsidRPr="00C1795B">
        <w:rPr>
          <w:rFonts w:ascii="Liberation Serif" w:hAnsi="Liberation Serif" w:cs="Liberation Serif"/>
          <w:color w:val="000000" w:themeColor="text1"/>
        </w:rPr>
        <w:t>Hydrogen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Economy</w:t>
      </w:r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3" w:history="1">
        <w:r w:rsidR="00263A14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2024</w:t>
      </w:r>
    </w:p>
    <w:p w14:paraId="782EA72C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C1795B" w:rsidRDefault="00D03645" w:rsidP="009944B6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simulation and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technical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report entries in the three-part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project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w</w:t>
      </w:r>
      <w:r w:rsidR="001B10F2" w:rsidRPr="00C1795B">
        <w:rPr>
          <w:rFonts w:ascii="Liberation Serif" w:hAnsi="Liberation Serif" w:cs="Liberation Serif"/>
          <w:color w:val="000000" w:themeColor="text1"/>
        </w:rPr>
        <w:t>on “Best Overall” prize in Europe.</w:t>
      </w:r>
    </w:p>
    <w:p w14:paraId="42A4C170" w14:textId="77777777" w:rsidR="001B10F2" w:rsidRPr="00C1795B" w:rsidRDefault="001B10F2" w:rsidP="008E04AF">
      <w:p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7AE7213F" w14:textId="77777777" w:rsidR="0089015F" w:rsidRPr="00C1795B" w:rsidRDefault="0089015F">
      <w:pPr>
        <w:rPr>
          <w:rFonts w:ascii="Liberation Serif" w:eastAsia="Malgun Gothic" w:hAnsi="Liberation Serif" w:cs="Liberation Serif"/>
          <w:b/>
          <w:color w:val="000000" w:themeColor="text1"/>
          <w:sz w:val="21"/>
          <w:szCs w:val="2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br w:type="page"/>
      </w:r>
    </w:p>
    <w:p w14:paraId="21621A8D" w14:textId="17AB1743" w:rsidR="008E04AF" w:rsidRPr="00C1795B" w:rsidRDefault="00476B2C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lastRenderedPageBreak/>
        <w:t xml:space="preserve">Metal Recovery </w:t>
      </w:r>
      <w:r w:rsidR="00EC4256" w:rsidRPr="00C1795B">
        <w:rPr>
          <w:rFonts w:ascii="Liberation Serif" w:hAnsi="Liberation Serif" w:cs="Liberation Serif"/>
          <w:color w:val="000000" w:themeColor="text1"/>
          <w:lang w:eastAsia="ko-KR"/>
        </w:rPr>
        <w:t>U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sing S</w:t>
      </w:r>
      <w:r w:rsidR="000A3ACD" w:rsidRPr="00C1795B">
        <w:rPr>
          <w:rFonts w:ascii="Liberation Serif" w:hAnsi="Liberation Serif" w:cs="Liberation Serif"/>
          <w:color w:val="000000" w:themeColor="text1"/>
          <w:lang w:eastAsia="ko-KR"/>
        </w:rPr>
        <w:t>upercritical CO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vertAlign w:val="subscript"/>
          <w:lang w:eastAsia="ko-KR"/>
        </w:rPr>
        <w:t>2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4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8E04AF" w:rsidRPr="00C1795B">
        <w:rPr>
          <w:rFonts w:ascii="Liberation Serif" w:hAnsi="Liberation Serif" w:cs="Liberation Serif"/>
          <w:color w:val="000000" w:themeColor="text1"/>
        </w:rPr>
        <w:tab/>
      </w:r>
      <w:r w:rsidR="00802905" w:rsidRPr="00C1795B">
        <w:rPr>
          <w:rFonts w:ascii="Liberation Serif" w:hAnsi="Liberation Serif" w:cs="Liberation Serif"/>
          <w:color w:val="000000" w:themeColor="text1"/>
          <w:lang w:eastAsia="ko-KR"/>
        </w:rPr>
        <w:t>Feb</w:t>
      </w:r>
      <w:r w:rsidR="004B54B8" w:rsidRPr="00C1795B">
        <w:rPr>
          <w:rFonts w:ascii="Liberation Serif" w:hAnsi="Liberation Serif" w:cs="Liberation Serif"/>
          <w:color w:val="000000" w:themeColor="text1"/>
          <w:lang w:eastAsia="ko-KR"/>
        </w:rPr>
        <w:t>. 202</w:t>
      </w:r>
      <w:r w:rsidR="00BF32E8" w:rsidRPr="00C1795B">
        <w:rPr>
          <w:rFonts w:ascii="Liberation Serif" w:hAnsi="Liberation Serif" w:cs="Liberation Serif"/>
          <w:color w:val="000000" w:themeColor="text1"/>
          <w:lang w:eastAsia="ko-KR"/>
        </w:rPr>
        <w:t>4</w:t>
      </w:r>
    </w:p>
    <w:p w14:paraId="238ED3B3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Investigated scCO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C1795B" w:rsidRDefault="002863A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D771A1" w14:textId="717B656C" w:rsidR="002863A6" w:rsidRPr="00C1795B" w:rsidRDefault="002C1718" w:rsidP="005833BD">
      <w:pPr>
        <w:pStyle w:val="Heading2"/>
        <w:tabs>
          <w:tab w:val="left" w:pos="4044"/>
        </w:tabs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Nickel-rich Electrodes for Li-ion Batteries</w:t>
      </w:r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5" w:history="1">
        <w:r w:rsidR="005833BD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5833BD" w:rsidRPr="00C1795B">
        <w:rPr>
          <w:rFonts w:ascii="Liberation Serif" w:hAnsi="Liberation Serif" w:cs="Liberation Serif"/>
          <w:color w:val="000000" w:themeColor="text1"/>
        </w:rPr>
        <w:tab/>
      </w:r>
      <w:r w:rsidR="00CC5AD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2863A6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500672F" w14:textId="16DAFAA3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9608326" w14:textId="5A5A0EB9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Identified performance limitations and degradation during cycling, and challenges in finding suitable electrolytes</w:t>
      </w:r>
      <w:r w:rsidR="002C4A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91D7537" w14:textId="5F49374A" w:rsidR="008E04AF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EDD4495" w14:textId="77777777" w:rsidR="00F318C5" w:rsidRPr="00C1795B" w:rsidRDefault="00F318C5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99CFA52" w14:textId="2A4F928A" w:rsidR="00F318C5" w:rsidRPr="00C1795B" w:rsidRDefault="00AA6A7B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Pressurized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 xml:space="preserve">ilot-scale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Pr="00C1795B">
        <w:rPr>
          <w:rFonts w:ascii="Liberation Serif" w:hAnsi="Liberation Serif" w:cs="Liberation Serif"/>
          <w:color w:val="000000" w:themeColor="text1"/>
        </w:rPr>
        <w:t xml:space="preserve">luidized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</w:t>
      </w:r>
      <w:r w:rsidRPr="00C1795B">
        <w:rPr>
          <w:rFonts w:ascii="Liberation Serif" w:hAnsi="Liberation Serif" w:cs="Liberation Serif"/>
          <w:color w:val="000000" w:themeColor="text1"/>
        </w:rPr>
        <w:t xml:space="preserve">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</w:t>
      </w:r>
      <w:r w:rsidRPr="00C1795B">
        <w:rPr>
          <w:rFonts w:ascii="Liberation Serif" w:hAnsi="Liberation Serif" w:cs="Liberation Serif"/>
          <w:color w:val="000000" w:themeColor="text1"/>
        </w:rPr>
        <w:t xml:space="preserve">asifier: A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Pr="00C1795B">
        <w:rPr>
          <w:rFonts w:ascii="Liberation Serif" w:hAnsi="Liberation Serif" w:cs="Liberation Serif"/>
          <w:color w:val="000000" w:themeColor="text1"/>
        </w:rPr>
        <w:t xml:space="preserve">isk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</w:rPr>
        <w:t>nalysis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6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F318C5" w:rsidRPr="00C1795B">
        <w:rPr>
          <w:rFonts w:ascii="Liberation Serif" w:hAnsi="Liberation Serif" w:cs="Liberation Serif"/>
          <w:color w:val="000000" w:themeColor="text1"/>
        </w:rPr>
        <w:tab/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F318C5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EC1066E" w14:textId="77777777" w:rsidR="00E13B69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Provided risk assessments and recommendations for process safety enhancements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789728A" w14:textId="77777777" w:rsidR="006063A4" w:rsidRPr="00C1795B" w:rsidRDefault="006063A4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7EFBFBA2" w14:textId="123BDDF2" w:rsidR="006063A4" w:rsidRPr="00C1795B" w:rsidRDefault="006063A4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a Biomass-fueled Combined Heat and Power Plant with a Fuel Drie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7" w:history="1">
        <w:r w:rsidR="00025B99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Oct. 2023</w:t>
      </w:r>
    </w:p>
    <w:p w14:paraId="23F17E73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the system components (compressors, turbines, heat exchangers, and a drier)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028CBA5A" w14:textId="18E4C55A" w:rsidR="006063A4" w:rsidRPr="00C1795B" w:rsidRDefault="00D05ED8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Presented</w:t>
      </w:r>
      <w:r w:rsidR="00CB4EC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graphical results from p</w:t>
      </w:r>
      <w:r w:rsidR="006063A4" w:rsidRPr="00C1795B">
        <w:rPr>
          <w:rFonts w:ascii="Liberation Serif" w:hAnsi="Liberation Serif" w:cs="Liberation Serif"/>
          <w:color w:val="000000" w:themeColor="text1"/>
        </w:rPr>
        <w:t xml:space="preserve">inch </w:t>
      </w:r>
      <w:r w:rsidR="001D67D3" w:rsidRPr="00C1795B">
        <w:rPr>
          <w:rFonts w:ascii="Liberation Serif" w:hAnsi="Liberation Serif" w:cs="Liberation Serif"/>
          <w:color w:val="000000" w:themeColor="text1"/>
        </w:rPr>
        <w:t xml:space="preserve">analysis </w:t>
      </w:r>
      <w:r w:rsidR="006063A4" w:rsidRPr="00C1795B">
        <w:rPr>
          <w:rFonts w:ascii="Liberation Serif" w:hAnsi="Liberation Serif" w:cs="Liberation Serif"/>
          <w:color w:val="000000" w:themeColor="text1"/>
        </w:rPr>
        <w:t>and heat exchange calculations</w:t>
      </w:r>
      <w:r w:rsidR="006063A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BD5C77D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Economic analysis based on different scenarios varying electricity, fuel, and green certificate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prices</w:t>
      </w:r>
      <w:r w:rsidRPr="00C1795B">
        <w:rPr>
          <w:rFonts w:ascii="Liberation Serif" w:hAnsi="Liberation Serif" w:cs="Liberation Serif"/>
          <w:color w:val="000000" w:themeColor="text1"/>
        </w:rPr>
        <w:t>.</w:t>
      </w:r>
    </w:p>
    <w:p w14:paraId="3E7B2A1F" w14:textId="77777777" w:rsidR="006F1D72" w:rsidRPr="00C1795B" w:rsidRDefault="006F1D72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160BB09F" w14:textId="01E3DFF2" w:rsidR="006F1D72" w:rsidRPr="00C1795B" w:rsidRDefault="006F1D72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</w:t>
      </w:r>
      <w:r w:rsidRPr="00C1795B">
        <w:rPr>
          <w:rFonts w:ascii="Liberation Serif" w:hAnsi="Liberation Serif" w:cs="Liberation Serif"/>
          <w:color w:val="000000" w:themeColor="text1"/>
        </w:rPr>
        <w:t>mulation and Optimi</w:t>
      </w:r>
      <w:r w:rsidR="005F11E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z</w:t>
      </w:r>
      <w:r w:rsidRPr="00C1795B">
        <w:rPr>
          <w:rFonts w:ascii="Liberation Serif" w:hAnsi="Liberation Serif" w:cs="Liberation Serif"/>
          <w:color w:val="000000" w:themeColor="text1"/>
        </w:rPr>
        <w:t>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Capture Process</w:t>
      </w:r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8" w:history="1">
        <w:r w:rsidR="00C96DE7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</w:p>
    <w:p w14:paraId="4804FE32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Verified the relationship between absorber L/G ratio,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C1795B" w:rsidRDefault="001863BE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FC567" w14:textId="76634CA3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NRTL Parameter Optimization for Alkane/Sulfolane Binary Mixtures</w:t>
      </w:r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9" w:history="1">
        <w:r w:rsidR="00180599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Nov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1DC882BB" w14:textId="12D46F5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NRTL parameters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accurately </w:t>
      </w:r>
      <w:r w:rsidRPr="00C1795B">
        <w:rPr>
          <w:rFonts w:ascii="Liberation Serif" w:hAnsi="Liberation Serif" w:cs="Liberation Serif"/>
          <w:color w:val="000000" w:themeColor="text1"/>
        </w:rPr>
        <w:t xml:space="preserve">calculate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liquid-liquid equilibria</w:t>
      </w:r>
      <w:r w:rsidRPr="00C1795B">
        <w:rPr>
          <w:rFonts w:ascii="Liberation Serif" w:hAnsi="Liberation Serif" w:cs="Liberation Serif"/>
          <w:color w:val="000000" w:themeColor="text1"/>
        </w:rPr>
        <w:t xml:space="preserve"> using MATLAB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04BF403" w14:textId="6895A20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Achieved improved accuracy by adding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 </w:t>
      </w:r>
      <w:r w:rsidRPr="00C1795B">
        <w:rPr>
          <w:rFonts w:ascii="Liberation Serif" w:hAnsi="Liberation Serif" w:cs="Liberation Serif"/>
          <w:color w:val="000000" w:themeColor="text1"/>
        </w:rPr>
        <w:t xml:space="preserve">linear term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Liberation Serif"/>
            <w:color w:val="000000" w:themeColor="text1"/>
            <w:lang w:eastAsia="ko-KR"/>
          </w:rPr>
          <m:t>τ</m:t>
        </m:r>
      </m:oMath>
      <w:r w:rsidR="00F833C6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term in the </w:t>
      </w:r>
      <w:r w:rsidRPr="00C1795B">
        <w:rPr>
          <w:rFonts w:ascii="Liberation Serif" w:hAnsi="Liberation Serif" w:cs="Liberation Serif"/>
          <w:color w:val="000000" w:themeColor="text1"/>
        </w:rPr>
        <w:t>conventional model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7BDD3407" w14:textId="77777777" w:rsidR="00806608" w:rsidRPr="00C1795B" w:rsidRDefault="0080660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4D22296" w14:textId="27F65B0F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Estimation of Energy Penalty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in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Post-Combustion CCS</w:t>
      </w:r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0" w:history="1">
        <w:r w:rsidR="00935975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4BEEE151" w14:textId="68E209E7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Estimated energy consumption of CO</w:t>
      </w:r>
      <w:r w:rsidRPr="00C1795B">
        <w:rPr>
          <w:rFonts w:ascii="Liberation Serif" w:hAnsi="Liberation Serif" w:cs="Liberation Serif"/>
          <w:color w:val="000000" w:themeColor="text1"/>
          <w:sz w:val="14"/>
          <w:szCs w:val="14"/>
        </w:rPr>
        <w:t xml:space="preserve">2 </w:t>
      </w:r>
      <w:r w:rsidRPr="00C1795B">
        <w:rPr>
          <w:rFonts w:ascii="Liberation Serif" w:hAnsi="Liberation Serif" w:cs="Liberation Serif"/>
          <w:color w:val="000000" w:themeColor="text1"/>
        </w:rPr>
        <w:t xml:space="preserve">compression and refrigeration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using </w:t>
      </w:r>
      <w:r w:rsidRPr="00C1795B">
        <w:rPr>
          <w:rFonts w:ascii="Liberation Serif" w:hAnsi="Liberation Serif" w:cs="Liberation Serif"/>
          <w:color w:val="000000" w:themeColor="text1"/>
        </w:rPr>
        <w:t>Lee-Kesler equation of state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programmed in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</w:t>
      </w:r>
      <w:r w:rsidR="005C250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0EE860F" w14:textId="2DE414D5" w:rsidR="00806608" w:rsidRPr="00C1795B" w:rsidRDefault="00806608" w:rsidP="00806608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compression </w:t>
      </w:r>
      <w:r w:rsidRPr="00C1795B">
        <w:rPr>
          <w:rFonts w:ascii="Liberation Serif" w:hAnsi="Liberation Serif" w:cs="Liberation Serif"/>
          <w:color w:val="000000" w:themeColor="text1"/>
        </w:rPr>
        <w:t>processes for high-pressure storage and low-pressure transport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Pr="00C1795B">
        <w:rPr>
          <w:rFonts w:ascii="Liberation Serif" w:hAnsi="Liberation Serif" w:cs="Liberation Serif"/>
          <w:color w:val="000000" w:themeColor="text1"/>
        </w:rPr>
        <w:t>pathways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CE9E127" w14:textId="77777777" w:rsidR="00374191" w:rsidRPr="00C1795B" w:rsidRDefault="00374191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AFEB088" w14:textId="2C020557" w:rsidR="006F1D72" w:rsidRPr="00C1795B" w:rsidRDefault="001362BB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Eigenfaces: Face Recognition</w:t>
      </w:r>
      <w:r w:rsidR="00303EBC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Machine Learning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Algorithm</w:t>
      </w:r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1" w:history="1">
        <w:r w:rsidR="007B5004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6F1D7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</w:t>
      </w:r>
      <w:r w:rsidR="006F1D72" w:rsidRPr="00C1795B">
        <w:rPr>
          <w:rFonts w:ascii="Liberation Serif" w:hAnsi="Liberation Serif" w:cs="Liberation Serif"/>
          <w:color w:val="000000" w:themeColor="text1"/>
        </w:rPr>
        <w:t>. 20</w:t>
      </w:r>
      <w:r w:rsidR="006F1D7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0</w:t>
      </w:r>
    </w:p>
    <w:p w14:paraId="72866B44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Trained on Yale_B dataset and successfully identified faces outside the training set.</w:t>
      </w:r>
    </w:p>
    <w:p w14:paraId="5E1FC061" w14:textId="47EEE2EB" w:rsidR="00133398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Applied dimensionality reduction and pattern recognition techniques for real-world image data.</w:t>
      </w:r>
      <w:r w:rsidR="00F348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Bu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ilt a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face image recognition 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algorithm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using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MATLAB.</w:t>
      </w:r>
    </w:p>
    <w:p w14:paraId="4EC6238E" w14:textId="77777777" w:rsidR="00993EAD" w:rsidRPr="00C1795B" w:rsidRDefault="00993EAD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615AF5F" w14:textId="77777777" w:rsidR="00DA063C" w:rsidRPr="00C1795B" w:rsidRDefault="00DA063C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COMPUTER SKILLS</w:t>
      </w:r>
    </w:p>
    <w:p w14:paraId="10B712AB" w14:textId="39C4B234" w:rsidR="00DA063C" w:rsidRPr="00C1795B" w:rsidRDefault="00DA063C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Programming:</w:t>
      </w:r>
      <w:r w:rsidRPr="00C1795B">
        <w:rPr>
          <w:rFonts w:ascii="Liberation Serif" w:hAnsi="Liberation Serif" w:cs="Liberation Serif"/>
          <w:color w:val="000000" w:themeColor="text1"/>
        </w:rPr>
        <w:t xml:space="preserve"> MATLAB, Python, </w:t>
      </w:r>
      <w:r w:rsidR="005C6B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="00E859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ortran, </w:t>
      </w:r>
      <w:r w:rsidRPr="00C1795B">
        <w:rPr>
          <w:rFonts w:ascii="Liberation Serif" w:hAnsi="Liberation Serif" w:cs="Liberation Serif"/>
          <w:color w:val="000000" w:themeColor="text1"/>
        </w:rPr>
        <w:t>MS Excel VBA (Intermediate level); MS Visual C++, C (Basic level)</w:t>
      </w:r>
    </w:p>
    <w:p w14:paraId="5A53DCFF" w14:textId="3354B870" w:rsidR="00DA063C" w:rsidRPr="00C1795B" w:rsidRDefault="00DA063C" w:rsidP="009944B6">
      <w:pPr>
        <w:pStyle w:val="Heading4"/>
        <w:rPr>
          <w:rFonts w:ascii="Liberation Serif" w:hAnsi="Liberation Serif" w:cs="Liberation Serif"/>
          <w:b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Application:</w:t>
      </w:r>
      <w:r w:rsidRPr="00C1795B">
        <w:rPr>
          <w:rFonts w:ascii="Liberation Serif" w:hAnsi="Liberation Serif" w:cs="Liberation Serif"/>
          <w:color w:val="000000" w:themeColor="text1"/>
        </w:rPr>
        <w:t xml:space="preserve"> AVEVA Process Simulation, Aspen HYSYS</w:t>
      </w:r>
      <w:r w:rsidR="00DA6328" w:rsidRPr="00C1795B">
        <w:rPr>
          <w:rFonts w:ascii="Liberation Serif" w:hAnsi="Liberation Serif" w:cs="Liberation Serif"/>
          <w:color w:val="000000" w:themeColor="text1"/>
        </w:rPr>
        <w:t xml:space="preserve">, Aspen </w:t>
      </w:r>
      <w:r w:rsidRPr="00C1795B">
        <w:rPr>
          <w:rFonts w:ascii="Liberation Serif" w:hAnsi="Liberation Serif" w:cs="Liberation Serif"/>
          <w:color w:val="000000" w:themeColor="text1"/>
        </w:rPr>
        <w:t xml:space="preserve">PLUS, </w:t>
      </w:r>
      <w:r w:rsidR="00A80C4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COMSOL</w:t>
      </w:r>
      <w:r w:rsidRPr="00C1795B">
        <w:rPr>
          <w:rFonts w:ascii="Liberation Serif" w:hAnsi="Liberation Serif" w:cs="Liberation Serif"/>
          <w:color w:val="000000" w:themeColor="text1"/>
        </w:rPr>
        <w:t>; MS Office</w:t>
      </w:r>
    </w:p>
    <w:p w14:paraId="156D7551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233A6C0F" w14:textId="77777777" w:rsidR="00740D2F" w:rsidRPr="00C1795B" w:rsidRDefault="00740D2F" w:rsidP="00740D2F">
      <w:pPr>
        <w:pStyle w:val="Heading1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LANGUAGES</w:t>
      </w:r>
    </w:p>
    <w:p w14:paraId="135047CE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09DF60D6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Korean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Native</w:t>
      </w:r>
    </w:p>
    <w:p w14:paraId="5992B1A8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English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Proficient</w:t>
      </w:r>
    </w:p>
    <w:p w14:paraId="6BB6518C" w14:textId="5F3648B9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Swedish: </w:t>
      </w:r>
      <w:r w:rsidR="008A48E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Beginner</w:t>
      </w:r>
    </w:p>
    <w:p w14:paraId="13BCA499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7033C53" w14:textId="3F226EE2" w:rsidR="00740D2F" w:rsidRPr="00C1795B" w:rsidRDefault="00740D2F" w:rsidP="00740D2F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Other</w:t>
      </w:r>
    </w:p>
    <w:p w14:paraId="622E2593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3EE91319" w14:textId="29CA82A1" w:rsidR="00D22A3E" w:rsidRPr="00C1795B" w:rsidRDefault="00740D2F" w:rsidP="00051B6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Hobbies: J</w:t>
      </w:r>
      <w:r w:rsidR="00051B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azz performance/composition, Linux ricing</w:t>
      </w:r>
    </w:p>
    <w:sectPr w:rsidR="00D22A3E" w:rsidRPr="00C1795B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F8CAC" w14:textId="77777777" w:rsidR="00E74585" w:rsidRDefault="00E74585" w:rsidP="00A00A1D">
      <w:r>
        <w:separator/>
      </w:r>
    </w:p>
  </w:endnote>
  <w:endnote w:type="continuationSeparator" w:id="0">
    <w:p w14:paraId="646E3921" w14:textId="77777777" w:rsidR="00E74585" w:rsidRDefault="00E74585" w:rsidP="00A00A1D">
      <w:r>
        <w:continuationSeparator/>
      </w:r>
    </w:p>
  </w:endnote>
  <w:endnote w:type="continuationNotice" w:id="1">
    <w:p w14:paraId="5AFFA1AA" w14:textId="77777777" w:rsidR="00E74585" w:rsidRDefault="00E745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A46D4" w14:textId="77777777" w:rsidR="00E74585" w:rsidRDefault="00E74585" w:rsidP="00A00A1D">
      <w:r>
        <w:separator/>
      </w:r>
    </w:p>
  </w:footnote>
  <w:footnote w:type="continuationSeparator" w:id="0">
    <w:p w14:paraId="0F7443A1" w14:textId="77777777" w:rsidR="00E74585" w:rsidRDefault="00E74585" w:rsidP="00A00A1D">
      <w:r>
        <w:continuationSeparator/>
      </w:r>
    </w:p>
  </w:footnote>
  <w:footnote w:type="continuationNotice" w:id="1">
    <w:p w14:paraId="6752ECFB" w14:textId="77777777" w:rsidR="00E74585" w:rsidRDefault="00E7458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18D8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3C23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AB4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5D55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1B1A"/>
    <w:rsid w:val="00AD2A74"/>
    <w:rsid w:val="00AD4D85"/>
    <w:rsid w:val="00AD7F16"/>
    <w:rsid w:val="00AE05B6"/>
    <w:rsid w:val="00AE30F9"/>
    <w:rsid w:val="00AE4E5F"/>
    <w:rsid w:val="00AF3C50"/>
    <w:rsid w:val="00AF3D84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1795B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3074"/>
    <w:rsid w:val="00E74585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287C"/>
    <w:rsid w:val="00F53B8F"/>
    <w:rsid w:val="00F540B0"/>
    <w:rsid w:val="00F57520"/>
    <w:rsid w:val="00F62335"/>
    <w:rsid w:val="00F77C0D"/>
    <w:rsid w:val="00F80B75"/>
    <w:rsid w:val="00F833C6"/>
    <w:rsid w:val="00F83C24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www.seonggyun.kim/projects/aps-competition-submission-seonggyun-kim.pdf" TargetMode="External"/><Relationship Id="rId18" Type="http://schemas.openxmlformats.org/officeDocument/2006/relationships/hyperlink" Target="https://www.seonggyun.kim/projects/simulation-optimization-mdea-carbon-capture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eonggyun.kim/projects/eigenfaces-kim-seonggyun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onggyun.kim/projects/techno-economic-analysis-ccus-sweden.pdf" TargetMode="External"/><Relationship Id="rId17" Type="http://schemas.openxmlformats.org/officeDocument/2006/relationships/hyperlink" Target="https://www.seonggyun.kim/projects/biomass-fired-chp-plant-with-fuel-drier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eonggyun.kim/projects/pressurized-fluidized-bed-gasifier-risk-analysis.pdf" TargetMode="External"/><Relationship Id="rId20" Type="http://schemas.openxmlformats.org/officeDocument/2006/relationships/hyperlink" Target="https://www.seonggyun.kim/projects/co2-compression-refrigeration-ccs-energy-penalty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onggyun.kim/proje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eonggyun.kim/projects/nickel-rich-electrodes-li-ion-batteries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v.seonggyun.kim/" TargetMode="External"/><Relationship Id="rId19" Type="http://schemas.openxmlformats.org/officeDocument/2006/relationships/hyperlink" Target="https://www.seonggyun.kim/projects/nrtl-parameter-optimization-alkane-sulfolan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www.seonggyun.kim/projects/metal-recovery-supercritical-co2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1125</Words>
  <Characters>6417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7527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7</cp:revision>
  <cp:lastPrinted>2025-08-27T20:28:00Z</cp:lastPrinted>
  <dcterms:created xsi:type="dcterms:W3CDTF">2025-05-14T21:31:00Z</dcterms:created>
  <dcterms:modified xsi:type="dcterms:W3CDTF">2025-08-27T20:29:00Z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