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2F6BF6"/>
          <w:sz w:val="44"/>
        </w:rPr>
        <w:t>QUARTER — 카페 소개</w:t>
      </w:r>
    </w:p>
    <w:p>
      <w:r>
        <w:rPr>
          <w:rFonts w:ascii="Apple SD Gothic Neo" w:hAnsi="Apple SD Gothic Neo" w:eastAsia="Apple SD Gothic Neo"/>
          <w:b w:val="0"/>
          <w:color w:val="6B7785"/>
          <w:sz w:val="21"/>
        </w:rPr>
        <w:t>분기마다 메뉴·공간·디저트를 통째로 바꾸는, 블랙·스테인리스 메탈 미니멀 프리미엄 카페   ·   슬로건 "시즌마다, 새로 짓다"</w:t>
      </w:r>
    </w:p>
    <w:p>
      <w:pPr>
        <w:spacing w:before="240" w:after="80"/>
      </w:pPr>
      <w:r>
        <w:rPr>
          <w:rFonts w:ascii="Apple SD Gothic Neo" w:hAnsi="Apple SD Gothic Neo" w:eastAsia="Apple SD Gothic Neo"/>
          <w:b/>
          <w:color w:val="1F2733"/>
          <w:sz w:val="28"/>
        </w:rPr>
        <w:t>① 컨셉 한 장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8050"/>
      </w:tblGrid>
      <w:tr>
        <w:tc>
          <w:tcPr>
            <w:tcW w:type="dxa" w:w="1587"/>
            <w:shd w:val="clear" w:fill="2F6BF6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8050"/>
            <w:shd w:val="clear" w:fill="2F6BF6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① 타겟</w:t>
            </w:r>
          </w:p>
        </w:tc>
        <w:tc>
          <w:tcPr>
            <w:tcW w:type="dxa" w:w="8050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메인 대화·사진 손님(친구·연인·모임, 인스타) / 서브 디저트 손님</w:t>
            </w:r>
          </w:p>
        </w:tc>
      </w:tr>
      <w:tr>
        <w:tc>
          <w:tcPr>
            <w:tcW w:type="dxa" w:w="1587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② 위치</w:t>
            </w:r>
          </w:p>
        </w:tc>
        <w:tc>
          <w:tcPr>
            <w:tcW w:type="dxa" w:w="8050"/>
            <w:shd w:val="clear" w:fill="F4F8FF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핫플 상권(성수·연남·익선 등) — 노출 강함, 임대료·경쟁 높음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③ 시그니처</w:t>
            </w:r>
          </w:p>
        </w:tc>
        <w:tc>
          <w:tcPr>
            <w:tcW w:type="dxa" w:w="8050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시즌 한정 메뉴 — 계절마다 교체, 재방문·SNS 떡밥</w:t>
            </w:r>
          </w:p>
        </w:tc>
      </w:tr>
      <w:tr>
        <w:tc>
          <w:tcPr>
            <w:tcW w:type="dxa" w:w="1587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④ 공간</w:t>
            </w:r>
          </w:p>
        </w:tc>
        <w:tc>
          <w:tcPr>
            <w:tcW w:type="dxa" w:w="8050"/>
            <w:shd w:val="clear" w:fill="F4F8FF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미니멀 골격 + 블랙·스테인리스 소재, 차갑고 시크하게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⑤ 가격</w:t>
            </w:r>
          </w:p>
        </w:tc>
        <w:tc>
          <w:tcPr>
            <w:tcW w:type="dxa" w:w="8050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프리미엄(아메리카노 6,500~8,000원)</w:t>
            </w:r>
          </w:p>
        </w:tc>
      </w:tr>
      <w:tr>
        <w:tc>
          <w:tcPr>
            <w:tcW w:type="dxa" w:w="1587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⑥ 차별점</w:t>
            </w:r>
          </w:p>
        </w:tc>
        <w:tc>
          <w:tcPr>
            <w:tcW w:type="dxa" w:w="8050"/>
            <w:shd w:val="clear" w:fill="F4F8FF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'그 메탈 카페' 각인 + 분기마다 싹 교체 + 분기 1회 파티시에 콜라보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⑦ 이름</w:t>
            </w:r>
          </w:p>
        </w:tc>
        <w:tc>
          <w:tcPr>
            <w:tcW w:type="dxa" w:w="8050"/>
          </w:tcPr>
          <w:p>
            <w:pPr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QUARTER — 로고는 Q 한 글자 활용</w:t>
            </w:r>
          </w:p>
        </w:tc>
      </w:tr>
    </w:tbl>
    <w:p>
      <w:pPr>
        <w:spacing w:before="240" w:after="80"/>
      </w:pPr>
      <w:r>
        <w:rPr>
          <w:rFonts w:ascii="Apple SD Gothic Neo" w:hAnsi="Apple SD Gothic Neo" w:eastAsia="Apple SD Gothic Neo"/>
          <w:b/>
          <w:color w:val="1F2733"/>
          <w:sz w:val="28"/>
        </w:rPr>
        <w:t>② 2026년 상반기 월별 매출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fill="5B8DE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994"/>
            <w:shd w:val="clear" w:fill="5B8DE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매출 ($)</w:t>
            </w:r>
          </w:p>
        </w:tc>
        <w:tc>
          <w:tcPr>
            <w:tcW w:type="dxa" w:w="1994"/>
            <w:shd w:val="clear" w:fill="5B8DE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비용 ($)</w:t>
            </w:r>
          </w:p>
        </w:tc>
        <w:tc>
          <w:tcPr>
            <w:tcW w:type="dxa" w:w="1994"/>
            <w:shd w:val="clear" w:fill="5B8DE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이익 ($)</w:t>
            </w:r>
          </w:p>
        </w:tc>
        <w:tc>
          <w:tcPr>
            <w:tcW w:type="dxa" w:w="1994"/>
            <w:shd w:val="clear" w:fill="5B8DE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FFFFFF"/>
                <w:sz w:val="19"/>
              </w:rPr>
              <w:t>전월 대비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12,000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7,000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5,000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-</w:t>
            </w:r>
          </w:p>
        </w:tc>
      </w:tr>
      <w:tr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2월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13,500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7,200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6,300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+12.5%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3월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15,800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8,100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7,700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+17.0%</w:t>
            </w:r>
          </w:p>
        </w:tc>
      </w:tr>
      <w:tr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4월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14,200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7,800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6,400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-10.1%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5월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17,600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8,500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9,100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+23.9%</w:t>
            </w:r>
          </w:p>
        </w:tc>
      </w:tr>
      <w:tr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6월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19,300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9,100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10,200</w:t>
            </w:r>
          </w:p>
        </w:tc>
        <w:tc>
          <w:tcPr>
            <w:tcW w:type="dxa" w:w="1994"/>
            <w:shd w:val="clear" w:fill="F4F8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1F2733"/>
                <w:sz w:val="19"/>
              </w:rPr>
              <w:t>+9.7%</w:t>
            </w:r>
          </w:p>
        </w:tc>
      </w:tr>
      <w:tr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합계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92,400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47,700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44,700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-</w:t>
            </w:r>
          </w:p>
        </w:tc>
      </w:tr>
      <w:tr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평균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15,400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7,950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7,450</w:t>
            </w:r>
          </w:p>
        </w:tc>
        <w:tc>
          <w:tcPr>
            <w:tcW w:type="dxa" w:w="1994"/>
            <w:shd w:val="clear" w:fill="E8F0FF"/>
          </w:tcPr>
          <w:p>
            <w:pPr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F2733"/>
                <w:sz w:val="19"/>
              </w:rPr>
              <w:t>-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6B7785"/>
          <w:sz w:val="17"/>
        </w:rPr>
        <w:t>※ QUARTER_월별매출.xlsx 시트의 데이터입니다.</w:t>
      </w:r>
    </w:p>
    <w:p>
      <w:pPr>
        <w:spacing w:before="240" w:after="80"/>
      </w:pPr>
      <w:r>
        <w:rPr>
          <w:rFonts w:ascii="Apple SD Gothic Neo" w:hAnsi="Apple SD Gothic Neo" w:eastAsia="Apple SD Gothic Neo"/>
          <w:b/>
          <w:color w:val="1F2733"/>
          <w:sz w:val="28"/>
        </w:rPr>
        <w:t>③ 매출 추이 &amp; 수익 구성</w:t>
      </w:r>
    </w:p>
    <w:p>
      <w:r>
        <w:drawing>
          <wp:inline xmlns:a="http://schemas.openxmlformats.org/drawingml/2006/main" xmlns:pic="http://schemas.openxmlformats.org/drawingml/2006/picture">
            <wp:extent cx="5940000" cy="3001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1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785"/>
          <w:sz w:val="17"/>
        </w:rPr>
        <w:t>월별 매출(막대) &amp; 이익(선) 추이</w:t>
      </w:r>
    </w:p>
    <w:p>
      <w:r>
        <w:drawing>
          <wp:inline xmlns:a="http://schemas.openxmlformats.org/drawingml/2006/main" xmlns:pic="http://schemas.openxmlformats.org/drawingml/2006/picture">
            <wp:extent cx="3420000" cy="3078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n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07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b w:val="0"/>
          <w:color w:val="6B7785"/>
          <w:sz w:val="17"/>
        </w:rPr>
        <w:t>상반기 누적 매출 구성 — 이익률 48%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