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A2" w:rsidRPr="0020218E" w:rsidRDefault="0040093E" w:rsidP="0070647E">
      <w:pPr>
        <w:spacing w:line="276" w:lineRule="auto"/>
        <w:jc w:val="center"/>
        <w:rPr>
          <w:rFonts w:ascii="돋움" w:eastAsia="돋움" w:hAnsi="돋움"/>
          <w:b/>
          <w:color w:val="0070C0"/>
          <w:sz w:val="24"/>
          <w:szCs w:val="24"/>
        </w:rPr>
      </w:pPr>
      <w:bookmarkStart w:id="0" w:name="_GoBack"/>
      <w:bookmarkEnd w:id="0"/>
      <w:r w:rsidRPr="0020218E">
        <w:rPr>
          <w:rFonts w:ascii="돋움" w:eastAsia="돋움" w:hAnsi="돋움"/>
          <w:b/>
          <w:color w:val="0070C0"/>
          <w:sz w:val="24"/>
          <w:szCs w:val="24"/>
        </w:rPr>
        <w:t>to eye light</w:t>
      </w:r>
      <w:r w:rsidRPr="0020218E">
        <w:rPr>
          <w:rFonts w:ascii="돋움" w:eastAsia="돋움" w:hAnsi="돋움" w:hint="eastAsia"/>
          <w:b/>
          <w:color w:val="0070C0"/>
          <w:sz w:val="24"/>
          <w:szCs w:val="24"/>
        </w:rPr>
        <w:t xml:space="preserve"> </w:t>
      </w:r>
      <w:r w:rsidR="000B2769" w:rsidRPr="0020218E">
        <w:rPr>
          <w:rFonts w:ascii="돋움" w:eastAsia="돋움" w:hAnsi="돋움" w:hint="eastAsia"/>
          <w:b/>
          <w:color w:val="0070C0"/>
          <w:sz w:val="22"/>
          <w:szCs w:val="22"/>
        </w:rPr>
        <w:t>[</w:t>
      </w:r>
      <w:proofErr w:type="spellStart"/>
      <w:r w:rsidRPr="0020218E">
        <w:rPr>
          <w:rFonts w:ascii="돋움" w:eastAsia="돋움" w:hAnsi="돋움" w:hint="eastAsia"/>
          <w:b/>
          <w:color w:val="0070C0"/>
          <w:sz w:val="22"/>
          <w:szCs w:val="22"/>
        </w:rPr>
        <w:t>트와일라잇</w:t>
      </w:r>
      <w:proofErr w:type="spellEnd"/>
      <w:r w:rsidR="000B2769" w:rsidRPr="0020218E">
        <w:rPr>
          <w:rFonts w:ascii="돋움" w:eastAsia="돋움" w:hAnsi="돋움" w:hint="eastAsia"/>
          <w:b/>
          <w:color w:val="0070C0"/>
          <w:sz w:val="22"/>
          <w:szCs w:val="22"/>
        </w:rPr>
        <w:t>]</w:t>
      </w:r>
    </w:p>
    <w:p w:rsidR="00DD5A50" w:rsidRPr="00654693" w:rsidRDefault="00DD5A50" w:rsidP="0070647E">
      <w:pPr>
        <w:spacing w:line="276" w:lineRule="auto"/>
        <w:jc w:val="center"/>
        <w:rPr>
          <w:rFonts w:ascii="돋움" w:eastAsia="돋움" w:hAnsi="돋움"/>
          <w:sz w:val="22"/>
          <w:szCs w:val="22"/>
        </w:rPr>
      </w:pPr>
    </w:p>
    <w:p w:rsidR="004E6BD8" w:rsidRDefault="00DD5A50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>1. 접수번호/</w:t>
      </w:r>
      <w:proofErr w:type="spellStart"/>
      <w:r>
        <w:rPr>
          <w:rFonts w:ascii="돋움" w:eastAsia="돋움" w:hAnsi="돋움" w:hint="eastAsia"/>
          <w:b/>
          <w:sz w:val="22"/>
          <w:szCs w:val="22"/>
        </w:rPr>
        <w:t>팀명</w:t>
      </w:r>
      <w:proofErr w:type="spellEnd"/>
      <w:r w:rsidR="001B33D9">
        <w:rPr>
          <w:rFonts w:ascii="돋움" w:eastAsia="돋움" w:hAnsi="돋움"/>
          <w:b/>
          <w:sz w:val="22"/>
          <w:szCs w:val="22"/>
        </w:rPr>
        <w:t xml:space="preserve">: </w:t>
      </w:r>
      <w:r w:rsidR="000B2769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4E6BD8">
        <w:rPr>
          <w:rFonts w:ascii="돋움" w:eastAsia="돋움" w:hAnsi="돋움" w:hint="eastAsia"/>
          <w:b/>
          <w:sz w:val="22"/>
          <w:szCs w:val="22"/>
        </w:rPr>
        <w:t xml:space="preserve">No.34  </w:t>
      </w:r>
      <w:proofErr w:type="gramStart"/>
      <w:r w:rsidR="004E6BD8">
        <w:rPr>
          <w:rFonts w:ascii="돋움" w:eastAsia="돋움" w:hAnsi="돋움" w:hint="eastAsia"/>
          <w:b/>
          <w:sz w:val="22"/>
          <w:szCs w:val="22"/>
        </w:rPr>
        <w:t xml:space="preserve">/ </w:t>
      </w:r>
      <w:r w:rsidR="004F1F3A">
        <w:rPr>
          <w:rFonts w:ascii="돋움" w:eastAsia="돋움" w:hAnsi="돋움" w:hint="eastAsia"/>
          <w:b/>
          <w:sz w:val="22"/>
          <w:szCs w:val="22"/>
        </w:rPr>
        <w:t xml:space="preserve"> </w:t>
      </w:r>
      <w:proofErr w:type="spellStart"/>
      <w:r w:rsidR="004E6BD8">
        <w:rPr>
          <w:rFonts w:ascii="돋움" w:eastAsia="돋움" w:hAnsi="돋움" w:hint="eastAsia"/>
          <w:b/>
          <w:sz w:val="22"/>
          <w:szCs w:val="22"/>
        </w:rPr>
        <w:t>welecom</w:t>
      </w:r>
      <w:proofErr w:type="spellEnd"/>
      <w:proofErr w:type="gramEnd"/>
    </w:p>
    <w:p w:rsidR="004E6BD8" w:rsidRDefault="00A57826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ab/>
      </w:r>
    </w:p>
    <w:p w:rsidR="00D75252" w:rsidRDefault="00DD5A50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/>
          <w:b/>
          <w:sz w:val="22"/>
          <w:szCs w:val="22"/>
        </w:rPr>
        <w:t>2</w:t>
      </w:r>
      <w:r>
        <w:rPr>
          <w:rFonts w:ascii="돋움" w:eastAsia="돋움" w:hAnsi="돋움" w:hint="eastAsia"/>
          <w:b/>
          <w:sz w:val="22"/>
          <w:szCs w:val="22"/>
        </w:rPr>
        <w:t xml:space="preserve">. </w:t>
      </w:r>
      <w:r w:rsidR="007339D8">
        <w:rPr>
          <w:rFonts w:ascii="돋움" w:eastAsia="돋움" w:hAnsi="돋움" w:hint="eastAsia"/>
          <w:b/>
          <w:sz w:val="22"/>
          <w:szCs w:val="22"/>
        </w:rPr>
        <w:t xml:space="preserve">프로젝트 </w:t>
      </w:r>
      <w:r w:rsidR="00403413" w:rsidRPr="00654693">
        <w:rPr>
          <w:rFonts w:ascii="돋움" w:eastAsia="돋움" w:hAnsi="돋움" w:hint="eastAsia"/>
          <w:b/>
          <w:sz w:val="22"/>
          <w:szCs w:val="22"/>
        </w:rPr>
        <w:t>개요</w:t>
      </w:r>
    </w:p>
    <w:p w:rsidR="003C229E" w:rsidRPr="003C229E" w:rsidRDefault="00A57826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>지하철 최소동선 이동</w:t>
      </w:r>
      <w:r w:rsidR="00BC0312">
        <w:rPr>
          <w:rFonts w:ascii="돋움" w:eastAsia="돋움" w:hAnsi="돋움" w:hint="eastAsia"/>
          <w:b/>
          <w:sz w:val="22"/>
          <w:szCs w:val="22"/>
        </w:rPr>
        <w:t xml:space="preserve"> </w:t>
      </w:r>
      <w:r>
        <w:rPr>
          <w:rFonts w:ascii="돋움" w:eastAsia="돋움" w:hAnsi="돋움" w:hint="eastAsia"/>
          <w:b/>
          <w:sz w:val="22"/>
          <w:szCs w:val="22"/>
        </w:rPr>
        <w:t>기능과 주변 위험요소를 먼저 감지하여 사전에 충돌사고 예방</w:t>
      </w:r>
      <w:r w:rsidR="00BC0312">
        <w:rPr>
          <w:rFonts w:ascii="돋움" w:eastAsia="돋움" w:hAnsi="돋움" w:hint="eastAsia"/>
          <w:b/>
          <w:sz w:val="22"/>
          <w:szCs w:val="22"/>
        </w:rPr>
        <w:t>하는 기능</w:t>
      </w:r>
      <w:r>
        <w:rPr>
          <w:rFonts w:ascii="돋움" w:eastAsia="돋움" w:hAnsi="돋움" w:hint="eastAsia"/>
          <w:b/>
          <w:sz w:val="22"/>
          <w:szCs w:val="22"/>
        </w:rPr>
        <w:t>, 어두운 곳에서 빛을 내어 타인이 장애인을 인식하는 기능들을 구현하는</w:t>
      </w:r>
      <w:proofErr w:type="spellStart"/>
      <w:r w:rsidRPr="0020218E">
        <w:rPr>
          <w:rFonts w:ascii="돋움" w:eastAsia="돋움" w:hAnsi="돋움" w:hint="eastAsia"/>
          <w:b/>
          <w:color w:val="0070C0"/>
          <w:sz w:val="22"/>
          <w:szCs w:val="22"/>
        </w:rPr>
        <w:t>i</w:t>
      </w:r>
      <w:proofErr w:type="spellEnd"/>
      <w:r w:rsidRPr="0020218E">
        <w:rPr>
          <w:rFonts w:ascii="돋움" w:eastAsia="돋움" w:hAnsi="돋움" w:hint="eastAsia"/>
          <w:b/>
          <w:color w:val="0070C0"/>
          <w:sz w:val="22"/>
          <w:szCs w:val="22"/>
        </w:rPr>
        <w:t>-</w:t>
      </w:r>
      <w:r w:rsidRPr="0020218E">
        <w:rPr>
          <w:rFonts w:ascii="돋움" w:eastAsia="돋움" w:hAnsi="돋움" w:hint="eastAsia"/>
          <w:b/>
          <w:color w:val="0070C0"/>
          <w:sz w:val="24"/>
          <w:szCs w:val="24"/>
        </w:rPr>
        <w:t>sight</w:t>
      </w:r>
      <w:r w:rsidR="00DC0DA3" w:rsidRPr="0020218E">
        <w:rPr>
          <w:rFonts w:ascii="돋움" w:eastAsia="돋움" w:hAnsi="돋움" w:hint="eastAsia"/>
          <w:b/>
          <w:color w:val="0070C0"/>
          <w:sz w:val="24"/>
          <w:szCs w:val="24"/>
        </w:rPr>
        <w:t xml:space="preserve"> </w:t>
      </w:r>
      <w:r w:rsidRPr="0020218E">
        <w:rPr>
          <w:rFonts w:ascii="돋움" w:eastAsia="돋움" w:hAnsi="돋움" w:hint="eastAsia"/>
          <w:b/>
          <w:color w:val="0070C0"/>
          <w:sz w:val="24"/>
          <w:szCs w:val="24"/>
        </w:rPr>
        <w:t>guard</w:t>
      </w:r>
      <w:r w:rsidR="00704160">
        <w:rPr>
          <w:rFonts w:ascii="돋움" w:eastAsia="돋움" w:hAnsi="돋움" w:hint="eastAsia"/>
          <w:b/>
          <w:sz w:val="22"/>
          <w:szCs w:val="22"/>
        </w:rPr>
        <w:t xml:space="preserve">로 시각장애인 </w:t>
      </w:r>
      <w:r w:rsidR="009B4EE2">
        <w:rPr>
          <w:rFonts w:ascii="돋움" w:eastAsia="돋움" w:hAnsi="돋움" w:hint="eastAsia"/>
          <w:b/>
          <w:sz w:val="22"/>
          <w:szCs w:val="22"/>
        </w:rPr>
        <w:t xml:space="preserve">대중교통 및 길거리에서 다양한 상황에서 </w:t>
      </w:r>
      <w:r w:rsidR="00BC0312">
        <w:rPr>
          <w:rFonts w:ascii="돋움" w:eastAsia="돋움" w:hAnsi="돋움" w:hint="eastAsia"/>
          <w:b/>
          <w:sz w:val="22"/>
          <w:szCs w:val="22"/>
        </w:rPr>
        <w:t xml:space="preserve">위험요소를 최소화하고 </w:t>
      </w:r>
      <w:r w:rsidR="00704160">
        <w:rPr>
          <w:rFonts w:ascii="돋움" w:eastAsia="돋움" w:hAnsi="돋움" w:hint="eastAsia"/>
          <w:b/>
          <w:sz w:val="22"/>
          <w:szCs w:val="22"/>
        </w:rPr>
        <w:t>불편함을 해소</w:t>
      </w:r>
    </w:p>
    <w:p w:rsidR="003C229E" w:rsidRPr="003C229E" w:rsidRDefault="003C229E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F520D8" w:rsidRDefault="00DD5A50" w:rsidP="00D75252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/>
          <w:b/>
          <w:sz w:val="22"/>
          <w:szCs w:val="22"/>
        </w:rPr>
        <w:t>3</w:t>
      </w:r>
      <w:r>
        <w:rPr>
          <w:rFonts w:ascii="돋움" w:eastAsia="돋움" w:hAnsi="돋움" w:hint="eastAsia"/>
          <w:b/>
          <w:sz w:val="22"/>
          <w:szCs w:val="22"/>
        </w:rPr>
        <w:t xml:space="preserve">. </w:t>
      </w:r>
      <w:r w:rsidR="007339D8">
        <w:rPr>
          <w:rFonts w:ascii="돋움" w:eastAsia="돋움" w:hAnsi="돋움" w:hint="eastAsia"/>
          <w:b/>
          <w:sz w:val="22"/>
          <w:szCs w:val="22"/>
        </w:rPr>
        <w:t xml:space="preserve">프로젝트 </w:t>
      </w:r>
      <w:r w:rsidR="00905EA2" w:rsidRPr="00654693">
        <w:rPr>
          <w:rFonts w:ascii="돋움" w:eastAsia="돋움" w:hAnsi="돋움"/>
          <w:b/>
          <w:sz w:val="22"/>
          <w:szCs w:val="22"/>
        </w:rPr>
        <w:t>목표</w:t>
      </w:r>
    </w:p>
    <w:p w:rsidR="00F520D8" w:rsidRPr="00F520D8" w:rsidRDefault="00F520D8" w:rsidP="00D75252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>장애인들의 제한 사항을 줄여 소극적인 장애인들의 외부활동을 장려할 수 있게 한다.</w:t>
      </w:r>
    </w:p>
    <w:p w:rsidR="00D75252" w:rsidRDefault="003C229E" w:rsidP="00D75252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- </w:t>
      </w:r>
      <w:r w:rsidR="00D75252">
        <w:rPr>
          <w:rFonts w:ascii="돋움" w:eastAsia="돋움" w:hAnsi="돋움" w:hint="eastAsia"/>
          <w:b/>
          <w:sz w:val="22"/>
          <w:szCs w:val="22"/>
        </w:rPr>
        <w:t xml:space="preserve">어두운 곳에서 자동으로 빛을 내어 비장애인들에게 시각장애인들의 위치를 인식하여 </w:t>
      </w:r>
      <w:proofErr w:type="spellStart"/>
      <w:r w:rsidR="00D75252">
        <w:rPr>
          <w:rFonts w:ascii="돋움" w:eastAsia="돋움" w:hAnsi="돋움" w:hint="eastAsia"/>
          <w:b/>
          <w:sz w:val="22"/>
          <w:szCs w:val="22"/>
        </w:rPr>
        <w:t>차량사</w:t>
      </w:r>
      <w:proofErr w:type="spellEnd"/>
    </w:p>
    <w:p w:rsidR="00D75252" w:rsidRDefault="00D75252" w:rsidP="00D75252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5266C9">
        <w:rPr>
          <w:rFonts w:ascii="돋움" w:eastAsia="돋움" w:hAnsi="돋움" w:hint="eastAsia"/>
          <w:b/>
          <w:sz w:val="22"/>
          <w:szCs w:val="22"/>
        </w:rPr>
        <w:t xml:space="preserve"> </w:t>
      </w:r>
      <w:r>
        <w:rPr>
          <w:rFonts w:ascii="돋움" w:eastAsia="돋움" w:hAnsi="돋움" w:hint="eastAsia"/>
          <w:b/>
          <w:sz w:val="22"/>
          <w:szCs w:val="22"/>
        </w:rPr>
        <w:t>고/오토바이 사고 등 여러 사고의 위험성을 최소화</w:t>
      </w:r>
    </w:p>
    <w:p w:rsidR="00D75252" w:rsidRDefault="003C229E" w:rsidP="00D75252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- </w:t>
      </w:r>
      <w:r w:rsidR="00D75252">
        <w:rPr>
          <w:rFonts w:ascii="돋움" w:eastAsia="돋움" w:hAnsi="돋움" w:hint="eastAsia"/>
          <w:b/>
          <w:sz w:val="22"/>
          <w:szCs w:val="22"/>
        </w:rPr>
        <w:t>시각장애인 주변에 위험요소를 감지 후 위험요소에 대해 반응하고 충돌사고를 예방함</w:t>
      </w:r>
    </w:p>
    <w:p w:rsidR="003C229E" w:rsidRDefault="003C229E" w:rsidP="003C229E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- </w:t>
      </w:r>
      <w:r w:rsidR="00D75252">
        <w:rPr>
          <w:rFonts w:ascii="돋움" w:eastAsia="돋움" w:hAnsi="돋움" w:hint="eastAsia"/>
          <w:b/>
          <w:sz w:val="22"/>
          <w:szCs w:val="22"/>
        </w:rPr>
        <w:t>지하철 이용</w:t>
      </w:r>
      <w:r w:rsidR="00663CE8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D75252">
        <w:rPr>
          <w:rFonts w:ascii="돋움" w:eastAsia="돋움" w:hAnsi="돋움" w:hint="eastAsia"/>
          <w:b/>
          <w:sz w:val="22"/>
          <w:szCs w:val="22"/>
        </w:rPr>
        <w:t>시 시각장애인들이 이동하는 최소동선을 표시해놓고 인식하여 불편함을 최소화</w:t>
      </w:r>
    </w:p>
    <w:p w:rsidR="003C229E" w:rsidRPr="003C229E" w:rsidRDefault="003C229E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905EA2" w:rsidRPr="002F4F92" w:rsidRDefault="00DD5A50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/>
          <w:b/>
          <w:sz w:val="22"/>
          <w:szCs w:val="22"/>
        </w:rPr>
        <w:t>4</w:t>
      </w:r>
      <w:r>
        <w:rPr>
          <w:rFonts w:ascii="돋움" w:eastAsia="돋움" w:hAnsi="돋움" w:hint="eastAsia"/>
          <w:b/>
          <w:sz w:val="22"/>
          <w:szCs w:val="22"/>
        </w:rPr>
        <w:t xml:space="preserve">. </w:t>
      </w:r>
      <w:r w:rsidR="007339D8">
        <w:rPr>
          <w:rFonts w:ascii="돋움" w:eastAsia="돋움" w:hAnsi="돋움" w:hint="eastAsia"/>
          <w:b/>
          <w:sz w:val="22"/>
          <w:szCs w:val="22"/>
        </w:rPr>
        <w:t>프로젝트</w:t>
      </w:r>
      <w:r w:rsidR="00905EA2" w:rsidRPr="00654693">
        <w:rPr>
          <w:rFonts w:ascii="돋움" w:eastAsia="돋움" w:hAnsi="돋움"/>
          <w:b/>
          <w:sz w:val="22"/>
          <w:szCs w:val="22"/>
        </w:rPr>
        <w:t>의 필요성</w:t>
      </w:r>
    </w:p>
    <w:p w:rsidR="004F1F3A" w:rsidRPr="00AC2433" w:rsidRDefault="00923F3A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>장애인들의 크고 작은 위험요소들을 최소화하고 사고를 예방한다.</w:t>
      </w:r>
      <w:r w:rsidR="005F79CA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875C6D">
        <w:rPr>
          <w:rFonts w:ascii="돋움" w:eastAsia="돋움" w:hAnsi="돋움" w:hint="eastAsia"/>
          <w:b/>
          <w:sz w:val="22"/>
          <w:szCs w:val="22"/>
        </w:rPr>
        <w:t>어두운 곳에서 비장애인들이 시각장애인을 인식하지 못해서 발생하는 사고를 예방해야</w:t>
      </w:r>
      <w:r>
        <w:rPr>
          <w:rFonts w:ascii="돋움" w:eastAsia="돋움" w:hAnsi="돋움" w:hint="eastAsia"/>
          <w:b/>
          <w:sz w:val="22"/>
          <w:szCs w:val="22"/>
        </w:rPr>
        <w:t xml:space="preserve"> 하고</w:t>
      </w:r>
      <w:r w:rsidR="005F79CA">
        <w:rPr>
          <w:rFonts w:ascii="돋움" w:eastAsia="돋움" w:hAnsi="돋움" w:hint="eastAsia"/>
          <w:b/>
          <w:sz w:val="22"/>
          <w:szCs w:val="22"/>
        </w:rPr>
        <w:t xml:space="preserve"> </w:t>
      </w:r>
      <w:r>
        <w:rPr>
          <w:rFonts w:ascii="돋움" w:eastAsia="돋움" w:hAnsi="돋움" w:hint="eastAsia"/>
          <w:b/>
          <w:sz w:val="22"/>
          <w:szCs w:val="22"/>
        </w:rPr>
        <w:t>집밖의 위험한 장애물에 대한 대책이 필요하고 지하철이용</w:t>
      </w:r>
      <w:r w:rsidR="0040093E">
        <w:rPr>
          <w:rFonts w:ascii="돋움" w:eastAsia="돋움" w:hAnsi="돋움" w:hint="eastAsia"/>
          <w:b/>
          <w:sz w:val="22"/>
          <w:szCs w:val="22"/>
        </w:rPr>
        <w:t xml:space="preserve"> </w:t>
      </w:r>
      <w:r>
        <w:rPr>
          <w:rFonts w:ascii="돋움" w:eastAsia="돋움" w:hAnsi="돋움" w:hint="eastAsia"/>
          <w:b/>
          <w:sz w:val="22"/>
          <w:szCs w:val="22"/>
        </w:rPr>
        <w:t xml:space="preserve">시 </w:t>
      </w:r>
      <w:proofErr w:type="spellStart"/>
      <w:r>
        <w:rPr>
          <w:rFonts w:ascii="돋움" w:eastAsia="돋움" w:hAnsi="돋움" w:hint="eastAsia"/>
          <w:b/>
          <w:sz w:val="22"/>
          <w:szCs w:val="22"/>
        </w:rPr>
        <w:t>보도블럭으로</w:t>
      </w:r>
      <w:proofErr w:type="spellEnd"/>
      <w:r w:rsidR="0040093E">
        <w:rPr>
          <w:rFonts w:ascii="돋움" w:eastAsia="돋움" w:hAnsi="돋움" w:hint="eastAsia"/>
          <w:b/>
          <w:sz w:val="22"/>
          <w:szCs w:val="22"/>
        </w:rPr>
        <w:t xml:space="preserve"> 만으로는</w:t>
      </w:r>
      <w:r w:rsidR="00F146EE">
        <w:rPr>
          <w:rFonts w:ascii="돋움" w:eastAsia="돋움" w:hAnsi="돋움" w:hint="eastAsia"/>
          <w:b/>
          <w:sz w:val="22"/>
          <w:szCs w:val="22"/>
        </w:rPr>
        <w:t xml:space="preserve"> 지하철을 이용하기에 제한</w:t>
      </w:r>
      <w:r w:rsidR="001E2432">
        <w:rPr>
          <w:rFonts w:ascii="돋움" w:eastAsia="돋움" w:hAnsi="돋움" w:hint="eastAsia"/>
          <w:b/>
          <w:sz w:val="22"/>
          <w:szCs w:val="22"/>
        </w:rPr>
        <w:t>적임</w:t>
      </w:r>
      <w:r w:rsidR="00F146EE">
        <w:rPr>
          <w:rFonts w:ascii="돋움" w:eastAsia="돋움" w:hAnsi="돋움" w:hint="eastAsia"/>
          <w:b/>
          <w:sz w:val="22"/>
          <w:szCs w:val="22"/>
        </w:rPr>
        <w:t>[상행선 - 하행선 구분 불가</w:t>
      </w:r>
      <w:r w:rsidR="00AC2433">
        <w:rPr>
          <w:rFonts w:ascii="돋움" w:eastAsia="돋움" w:hAnsi="돋움" w:hint="eastAsia"/>
          <w:b/>
          <w:sz w:val="22"/>
          <w:szCs w:val="22"/>
        </w:rPr>
        <w:t xml:space="preserve"> / 최소동선 </w:t>
      </w:r>
      <w:r w:rsidR="00301ACF">
        <w:rPr>
          <w:rFonts w:ascii="돋움" w:eastAsia="돋움" w:hAnsi="돋움" w:hint="eastAsia"/>
          <w:b/>
          <w:sz w:val="22"/>
          <w:szCs w:val="22"/>
        </w:rPr>
        <w:t>찾기 불가</w:t>
      </w:r>
      <w:r w:rsidR="00F146EE">
        <w:rPr>
          <w:rFonts w:ascii="돋움" w:eastAsia="돋움" w:hAnsi="돋움" w:hint="eastAsia"/>
          <w:b/>
          <w:sz w:val="22"/>
          <w:szCs w:val="22"/>
        </w:rPr>
        <w:t>]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</w:p>
    <w:p w:rsidR="004F1F3A" w:rsidRPr="004E6BD8" w:rsidRDefault="004F1F3A" w:rsidP="0070647E">
      <w:pPr>
        <w:spacing w:line="276" w:lineRule="auto"/>
        <w:rPr>
          <w:rFonts w:ascii="돋움" w:eastAsia="돋움" w:hAnsi="돋움"/>
          <w:sz w:val="22"/>
          <w:szCs w:val="22"/>
        </w:rPr>
      </w:pPr>
    </w:p>
    <w:p w:rsidR="002A4C1E" w:rsidRDefault="00DD5A50" w:rsidP="00F560B0">
      <w:pPr>
        <w:spacing w:line="276" w:lineRule="auto"/>
        <w:rPr>
          <w:rFonts w:ascii="돋움" w:eastAsia="돋움" w:hAnsi="돋움"/>
          <w:sz w:val="22"/>
          <w:szCs w:val="22"/>
        </w:rPr>
      </w:pPr>
      <w:r>
        <w:rPr>
          <w:rFonts w:ascii="돋움" w:eastAsia="돋움" w:hAnsi="돋움"/>
          <w:b/>
          <w:sz w:val="22"/>
          <w:szCs w:val="22"/>
        </w:rPr>
        <w:t>5</w:t>
      </w:r>
      <w:r>
        <w:rPr>
          <w:rFonts w:ascii="돋움" w:eastAsia="돋움" w:hAnsi="돋움" w:hint="eastAsia"/>
          <w:b/>
          <w:sz w:val="22"/>
          <w:szCs w:val="22"/>
        </w:rPr>
        <w:t xml:space="preserve">. </w:t>
      </w:r>
      <w:r w:rsidR="007339D8">
        <w:rPr>
          <w:rFonts w:ascii="돋움" w:eastAsia="돋움" w:hAnsi="돋움" w:hint="eastAsia"/>
          <w:b/>
          <w:sz w:val="22"/>
          <w:szCs w:val="22"/>
        </w:rPr>
        <w:t xml:space="preserve">프로젝트 </w:t>
      </w:r>
      <w:r w:rsidR="00905EA2" w:rsidRPr="00654693">
        <w:rPr>
          <w:rFonts w:ascii="돋움" w:eastAsia="돋움" w:hAnsi="돋움"/>
          <w:b/>
          <w:sz w:val="22"/>
          <w:szCs w:val="22"/>
        </w:rPr>
        <w:t>내용</w:t>
      </w:r>
    </w:p>
    <w:p w:rsidR="00F560B0" w:rsidRPr="00F560B0" w:rsidRDefault="00F560B0" w:rsidP="00F560B0">
      <w:pPr>
        <w:spacing w:line="276" w:lineRule="auto"/>
        <w:rPr>
          <w:rFonts w:ascii="돋움" w:eastAsia="돋움" w:hAnsi="돋움"/>
          <w:sz w:val="22"/>
          <w:szCs w:val="22"/>
        </w:rPr>
      </w:pPr>
    </w:p>
    <w:p w:rsidR="002A4C1E" w:rsidRPr="00607971" w:rsidRDefault="00163EB7" w:rsidP="00901C4F">
      <w:pPr>
        <w:spacing w:line="276" w:lineRule="auto"/>
        <w:rPr>
          <w:rFonts w:ascii="돋움" w:eastAsia="돋움" w:hAnsi="돋움"/>
          <w:b/>
          <w:color w:val="002060"/>
          <w:sz w:val="22"/>
          <w:szCs w:val="22"/>
        </w:rPr>
      </w:pPr>
      <w:r w:rsidRPr="00607971">
        <w:rPr>
          <w:rFonts w:ascii="돋움" w:eastAsia="돋움" w:hAnsi="돋움" w:hint="eastAsia"/>
          <w:b/>
          <w:color w:val="002060"/>
          <w:sz w:val="22"/>
          <w:szCs w:val="22"/>
        </w:rPr>
        <w:t xml:space="preserve">- </w:t>
      </w:r>
      <w:r w:rsidR="002A4C1E" w:rsidRPr="00607971">
        <w:rPr>
          <w:rFonts w:ascii="돋움" w:eastAsia="돋움" w:hAnsi="돋움" w:hint="eastAsia"/>
          <w:b/>
          <w:color w:val="002060"/>
          <w:sz w:val="22"/>
          <w:szCs w:val="22"/>
        </w:rPr>
        <w:t>타인 인식 위치 시스템</w:t>
      </w:r>
    </w:p>
    <w:p w:rsidR="00163EB7" w:rsidRPr="00163EB7" w:rsidRDefault="00E31D35" w:rsidP="00901C4F">
      <w:pPr>
        <w:spacing w:line="276" w:lineRule="auto"/>
        <w:rPr>
          <w:rFonts w:ascii="돋움" w:eastAsia="돋움" w:hAnsi="돋움"/>
          <w:b/>
          <w:sz w:val="22"/>
          <w:szCs w:val="22"/>
        </w:rPr>
      </w:pPr>
      <w:proofErr w:type="gramStart"/>
      <w:r>
        <w:rPr>
          <w:rFonts w:ascii="돋움" w:eastAsia="돋움" w:hAnsi="돋움" w:hint="eastAsia"/>
          <w:b/>
          <w:sz w:val="22"/>
          <w:szCs w:val="22"/>
        </w:rPr>
        <w:t>구현 :</w:t>
      </w:r>
      <w:proofErr w:type="gramEnd"/>
      <w:r w:rsidR="00F560B0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163EB7">
        <w:rPr>
          <w:rFonts w:ascii="돋움" w:eastAsia="돋움" w:hAnsi="돋움" w:hint="eastAsia"/>
          <w:b/>
          <w:sz w:val="22"/>
          <w:szCs w:val="22"/>
        </w:rPr>
        <w:t>일정부분의 빛 이하일 경우[어두운 장소</w:t>
      </w:r>
      <w:r w:rsidR="00626834">
        <w:rPr>
          <w:rFonts w:ascii="돋움" w:eastAsia="돋움" w:hAnsi="돋움" w:hint="eastAsia"/>
          <w:b/>
          <w:sz w:val="22"/>
          <w:szCs w:val="22"/>
        </w:rPr>
        <w:t xml:space="preserve"> : </w:t>
      </w:r>
      <w:r w:rsidR="00770F0C">
        <w:rPr>
          <w:rFonts w:ascii="돋움" w:eastAsia="돋움" w:hAnsi="돋움" w:hint="eastAsia"/>
          <w:b/>
          <w:sz w:val="22"/>
          <w:szCs w:val="22"/>
        </w:rPr>
        <w:t>1</w:t>
      </w:r>
      <w:r w:rsidR="00626834">
        <w:rPr>
          <w:rFonts w:ascii="돋움" w:eastAsia="돋움" w:hAnsi="돋움" w:hint="eastAsia"/>
          <w:b/>
          <w:sz w:val="22"/>
          <w:szCs w:val="22"/>
        </w:rPr>
        <w:t xml:space="preserve">M앞 사물이 구별 </w:t>
      </w:r>
      <w:r w:rsidR="00770F0C">
        <w:rPr>
          <w:rFonts w:ascii="돋움" w:eastAsia="돋움" w:hAnsi="돋움" w:hint="eastAsia"/>
          <w:b/>
          <w:sz w:val="22"/>
          <w:szCs w:val="22"/>
        </w:rPr>
        <w:t xml:space="preserve">정확히 </w:t>
      </w:r>
      <w:r w:rsidR="00626834">
        <w:rPr>
          <w:rFonts w:ascii="돋움" w:eastAsia="돋움" w:hAnsi="돋움" w:hint="eastAsia"/>
          <w:b/>
          <w:sz w:val="22"/>
          <w:szCs w:val="22"/>
        </w:rPr>
        <w:t>불가능할</w:t>
      </w:r>
      <w:r w:rsidR="00966578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626834">
        <w:rPr>
          <w:rFonts w:ascii="돋움" w:eastAsia="돋움" w:hAnsi="돋움" w:hint="eastAsia"/>
          <w:b/>
          <w:sz w:val="22"/>
          <w:szCs w:val="22"/>
        </w:rPr>
        <w:t>경우</w:t>
      </w:r>
      <w:r w:rsidR="00163EB7">
        <w:rPr>
          <w:rFonts w:ascii="돋움" w:eastAsia="돋움" w:hAnsi="돋움" w:hint="eastAsia"/>
          <w:b/>
          <w:sz w:val="22"/>
          <w:szCs w:val="22"/>
        </w:rPr>
        <w:t xml:space="preserve">]에서 </w:t>
      </w:r>
      <w:r w:rsidR="00B81130">
        <w:rPr>
          <w:rFonts w:ascii="돋움" w:eastAsia="돋움" w:hAnsi="돋움" w:hint="eastAsia"/>
          <w:b/>
          <w:sz w:val="22"/>
          <w:szCs w:val="22"/>
        </w:rPr>
        <w:t xml:space="preserve">빛 감지 </w:t>
      </w:r>
      <w:r w:rsidR="00163EB7">
        <w:rPr>
          <w:rFonts w:ascii="돋움" w:eastAsia="돋움" w:hAnsi="돋움" w:hint="eastAsia"/>
          <w:b/>
          <w:sz w:val="22"/>
          <w:szCs w:val="22"/>
        </w:rPr>
        <w:t>센서</w:t>
      </w:r>
      <w:r w:rsidR="00B81130">
        <w:rPr>
          <w:rFonts w:ascii="돋움" w:eastAsia="돋움" w:hAnsi="돋움" w:hint="eastAsia"/>
          <w:b/>
          <w:sz w:val="22"/>
          <w:szCs w:val="22"/>
        </w:rPr>
        <w:t>[CDS 빛 감지 센서 초소형 9P5-C]</w:t>
      </w:r>
      <w:r w:rsidR="00163EB7">
        <w:rPr>
          <w:rFonts w:ascii="돋움" w:eastAsia="돋움" w:hAnsi="돋움" w:hint="eastAsia"/>
          <w:b/>
          <w:sz w:val="22"/>
          <w:szCs w:val="22"/>
        </w:rPr>
        <w:t>가 감지하여 LED로 빛</w:t>
      </w:r>
      <w:r w:rsidR="008B62C2">
        <w:rPr>
          <w:rFonts w:ascii="돋움" w:eastAsia="돋움" w:hAnsi="돋움" w:hint="eastAsia"/>
          <w:b/>
          <w:sz w:val="22"/>
          <w:szCs w:val="22"/>
        </w:rPr>
        <w:t>을 내어</w:t>
      </w:r>
      <w:r w:rsidR="00163EB7">
        <w:rPr>
          <w:rFonts w:ascii="돋움" w:eastAsia="돋움" w:hAnsi="돋움" w:hint="eastAsia"/>
          <w:b/>
          <w:sz w:val="22"/>
          <w:szCs w:val="22"/>
        </w:rPr>
        <w:t xml:space="preserve"> 타인에게 시각장애인의 위치를 인식시킴. </w:t>
      </w:r>
      <w:r w:rsidR="00901C4F">
        <w:rPr>
          <w:rFonts w:ascii="돋움" w:eastAsia="돋움" w:hAnsi="돋움" w:hint="eastAsia"/>
          <w:b/>
          <w:sz w:val="22"/>
          <w:szCs w:val="22"/>
        </w:rPr>
        <w:t xml:space="preserve"> </w:t>
      </w:r>
    </w:p>
    <w:p w:rsidR="00E31D35" w:rsidRDefault="00E31D35" w:rsidP="00901C4F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901C4F" w:rsidRDefault="00602A03" w:rsidP="00901C4F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기대 </w:t>
      </w:r>
      <w:proofErr w:type="gramStart"/>
      <w:r w:rsidR="00E31D35">
        <w:rPr>
          <w:rFonts w:ascii="돋움" w:eastAsia="돋움" w:hAnsi="돋움" w:hint="eastAsia"/>
          <w:b/>
          <w:sz w:val="22"/>
          <w:szCs w:val="22"/>
        </w:rPr>
        <w:t>효과 :</w:t>
      </w:r>
      <w:proofErr w:type="gramEnd"/>
      <w:r w:rsidR="00F560B0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901C4F">
        <w:rPr>
          <w:rFonts w:ascii="돋움" w:eastAsia="돋움" w:hAnsi="돋움" w:hint="eastAsia"/>
          <w:b/>
          <w:sz w:val="22"/>
          <w:szCs w:val="22"/>
        </w:rPr>
        <w:t xml:space="preserve">어두운 </w:t>
      </w:r>
      <w:r w:rsidR="002A4C1E">
        <w:rPr>
          <w:rFonts w:ascii="돋움" w:eastAsia="돋움" w:hAnsi="돋움" w:hint="eastAsia"/>
          <w:b/>
          <w:sz w:val="22"/>
          <w:szCs w:val="22"/>
        </w:rPr>
        <w:t>장소</w:t>
      </w:r>
      <w:r w:rsidR="00901C4F">
        <w:rPr>
          <w:rFonts w:ascii="돋움" w:eastAsia="돋움" w:hAnsi="돋움" w:hint="eastAsia"/>
          <w:b/>
          <w:sz w:val="22"/>
          <w:szCs w:val="22"/>
        </w:rPr>
        <w:t xml:space="preserve">에서 </w:t>
      </w:r>
      <w:r w:rsidR="002A4C1E">
        <w:rPr>
          <w:rFonts w:ascii="돋움" w:eastAsia="돋움" w:hAnsi="돋움" w:hint="eastAsia"/>
          <w:b/>
          <w:sz w:val="22"/>
          <w:szCs w:val="22"/>
        </w:rPr>
        <w:t>비장애인들이 시각장애인들을 인식하지 못하고 자동차나 오토바이</w:t>
      </w:r>
      <w:r w:rsidR="00D21AFB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2A4C1E">
        <w:rPr>
          <w:rFonts w:ascii="돋움" w:eastAsia="돋움" w:hAnsi="돋움" w:hint="eastAsia"/>
          <w:b/>
          <w:sz w:val="22"/>
          <w:szCs w:val="22"/>
        </w:rPr>
        <w:t xml:space="preserve">등으로 충돌하는 사고를 막고 이외에도 여러 가지 상황에서 빛으로 움직임을 인식하여 </w:t>
      </w:r>
      <w:r w:rsidR="00901C4F">
        <w:rPr>
          <w:rFonts w:ascii="돋움" w:eastAsia="돋움" w:hAnsi="돋움" w:hint="eastAsia"/>
          <w:b/>
          <w:sz w:val="22"/>
          <w:szCs w:val="22"/>
        </w:rPr>
        <w:t>여러 사고의 위험성을 최소화</w:t>
      </w:r>
    </w:p>
    <w:p w:rsidR="002A4C1E" w:rsidRDefault="002A4C1E" w:rsidP="00901C4F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901C4F" w:rsidRPr="00607971" w:rsidRDefault="00901C4F" w:rsidP="00901C4F">
      <w:pPr>
        <w:spacing w:line="276" w:lineRule="auto"/>
        <w:rPr>
          <w:rFonts w:ascii="돋움" w:eastAsia="돋움" w:hAnsi="돋움"/>
          <w:b/>
          <w:color w:val="002060"/>
          <w:sz w:val="22"/>
          <w:szCs w:val="22"/>
        </w:rPr>
      </w:pPr>
      <w:r w:rsidRPr="00607971">
        <w:rPr>
          <w:rFonts w:ascii="돋움" w:eastAsia="돋움" w:hAnsi="돋움" w:hint="eastAsia"/>
          <w:b/>
          <w:color w:val="002060"/>
          <w:sz w:val="22"/>
          <w:szCs w:val="22"/>
        </w:rPr>
        <w:t xml:space="preserve">- </w:t>
      </w:r>
      <w:r w:rsidR="00727C19" w:rsidRPr="00607971">
        <w:rPr>
          <w:rFonts w:ascii="돋움" w:eastAsia="돋움" w:hAnsi="돋움" w:hint="eastAsia"/>
          <w:b/>
          <w:color w:val="002060"/>
          <w:sz w:val="22"/>
          <w:szCs w:val="22"/>
        </w:rPr>
        <w:t>위험 감지 시스템</w:t>
      </w:r>
    </w:p>
    <w:p w:rsidR="00FA4939" w:rsidRDefault="00E31D35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  <w:proofErr w:type="gramStart"/>
      <w:r>
        <w:rPr>
          <w:rFonts w:ascii="돋움" w:eastAsia="돋움" w:hAnsi="돋움" w:hint="eastAsia"/>
          <w:b/>
          <w:sz w:val="22"/>
          <w:szCs w:val="22"/>
        </w:rPr>
        <w:t>구현 :</w:t>
      </w:r>
      <w:proofErr w:type="gramEnd"/>
      <w:r w:rsidR="00F560B0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966578">
        <w:rPr>
          <w:rFonts w:ascii="돋움" w:eastAsia="돋움" w:hAnsi="돋움" w:hint="eastAsia"/>
          <w:b/>
          <w:sz w:val="22"/>
          <w:szCs w:val="22"/>
        </w:rPr>
        <w:t>시각장애인 주변에 위험을 초음파센서[</w:t>
      </w:r>
      <w:r w:rsidR="005A41A9">
        <w:rPr>
          <w:rFonts w:ascii="돋움" w:eastAsia="돋움" w:hAnsi="돋움" w:hint="eastAsia"/>
          <w:b/>
          <w:sz w:val="22"/>
          <w:szCs w:val="22"/>
        </w:rPr>
        <w:t>NT-TS601 :</w:t>
      </w:r>
      <w:r w:rsidR="00E119BA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727C19">
        <w:rPr>
          <w:rFonts w:ascii="돋움" w:eastAsia="돋움" w:hAnsi="돋움" w:hint="eastAsia"/>
          <w:b/>
          <w:sz w:val="22"/>
          <w:szCs w:val="22"/>
        </w:rPr>
        <w:t>1cm~3m인식</w:t>
      </w:r>
      <w:r w:rsidR="00E119BA">
        <w:rPr>
          <w:rFonts w:ascii="돋움" w:eastAsia="돋움" w:hAnsi="돋움" w:hint="eastAsia"/>
          <w:b/>
          <w:sz w:val="22"/>
          <w:szCs w:val="22"/>
        </w:rPr>
        <w:t>가능 센서</w:t>
      </w:r>
      <w:r w:rsidR="00966578">
        <w:rPr>
          <w:rFonts w:ascii="돋움" w:eastAsia="돋움" w:hAnsi="돋움" w:hint="eastAsia"/>
          <w:b/>
          <w:sz w:val="22"/>
          <w:szCs w:val="22"/>
        </w:rPr>
        <w:t>]를</w:t>
      </w:r>
      <w:r w:rsidR="00727C19">
        <w:rPr>
          <w:rFonts w:ascii="돋움" w:eastAsia="돋움" w:hAnsi="돋움" w:hint="eastAsia"/>
          <w:b/>
          <w:sz w:val="22"/>
          <w:szCs w:val="22"/>
        </w:rPr>
        <w:t xml:space="preserve"> 이용하여 인지</w:t>
      </w:r>
      <w:r w:rsidR="00FA4939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727C19">
        <w:rPr>
          <w:rFonts w:ascii="돋움" w:eastAsia="돋움" w:hAnsi="돋움" w:hint="eastAsia"/>
          <w:b/>
          <w:sz w:val="22"/>
          <w:szCs w:val="22"/>
        </w:rPr>
        <w:t xml:space="preserve">후 </w:t>
      </w:r>
      <w:r w:rsidR="00FA4939">
        <w:rPr>
          <w:rFonts w:ascii="돋움" w:eastAsia="돋움" w:hAnsi="돋움" w:hint="eastAsia"/>
          <w:b/>
          <w:sz w:val="22"/>
          <w:szCs w:val="22"/>
        </w:rPr>
        <w:t>1m이내 에있는 지속적 위험</w:t>
      </w:r>
      <w:r w:rsidR="00727C19">
        <w:rPr>
          <w:rFonts w:ascii="돋움" w:eastAsia="돋움" w:hAnsi="돋움" w:hint="eastAsia"/>
          <w:b/>
          <w:sz w:val="22"/>
          <w:szCs w:val="22"/>
        </w:rPr>
        <w:t>장애물일 경우 진동으로 신호를 줌</w:t>
      </w:r>
    </w:p>
    <w:p w:rsidR="00F560B0" w:rsidRPr="00FA4939" w:rsidRDefault="00F560B0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966578" w:rsidRPr="00072EE1" w:rsidRDefault="00602A03" w:rsidP="0070647E">
      <w:pPr>
        <w:spacing w:line="276" w:lineRule="auto"/>
        <w:rPr>
          <w:rFonts w:ascii="돋움" w:eastAsia="돋움" w:hAnsi="돋움"/>
          <w:b/>
          <w:sz w:val="22"/>
          <w:szCs w:val="22"/>
        </w:rPr>
      </w:pPr>
      <w:proofErr w:type="gramStart"/>
      <w:r>
        <w:rPr>
          <w:rFonts w:ascii="돋움" w:eastAsia="돋움" w:hAnsi="돋움" w:hint="eastAsia"/>
          <w:b/>
          <w:sz w:val="22"/>
          <w:szCs w:val="22"/>
        </w:rPr>
        <w:t>기대효과</w:t>
      </w:r>
      <w:r w:rsidR="00E31D35">
        <w:rPr>
          <w:rFonts w:ascii="돋움" w:eastAsia="돋움" w:hAnsi="돋움" w:hint="eastAsia"/>
          <w:b/>
          <w:sz w:val="22"/>
          <w:szCs w:val="22"/>
        </w:rPr>
        <w:t xml:space="preserve"> :</w:t>
      </w:r>
      <w:proofErr w:type="gramEnd"/>
      <w:r w:rsidR="00F560B0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727C19">
        <w:rPr>
          <w:rFonts w:ascii="돋움" w:eastAsia="돋움" w:hAnsi="돋움" w:hint="eastAsia"/>
          <w:b/>
          <w:sz w:val="22"/>
          <w:szCs w:val="22"/>
        </w:rPr>
        <w:t>표지판</w:t>
      </w:r>
      <w:r w:rsidR="00F560B0">
        <w:rPr>
          <w:rFonts w:ascii="돋움" w:eastAsia="돋움" w:hAnsi="돋움" w:hint="eastAsia"/>
          <w:b/>
          <w:sz w:val="22"/>
          <w:szCs w:val="22"/>
        </w:rPr>
        <w:t>(</w:t>
      </w:r>
      <w:r w:rsidR="00F560B0" w:rsidRPr="00C84150">
        <w:rPr>
          <w:rFonts w:ascii="돋움" w:eastAsia="돋움" w:hAnsi="돋움" w:hint="eastAsia"/>
          <w:b/>
          <w:color w:val="FF0000"/>
          <w:sz w:val="22"/>
          <w:szCs w:val="22"/>
        </w:rPr>
        <w:t>별첨사진-1</w:t>
      </w:r>
      <w:r w:rsidR="00F560B0">
        <w:rPr>
          <w:rFonts w:ascii="돋움" w:eastAsia="돋움" w:hAnsi="돋움" w:hint="eastAsia"/>
          <w:b/>
          <w:sz w:val="22"/>
          <w:szCs w:val="22"/>
        </w:rPr>
        <w:t>)</w:t>
      </w:r>
      <w:r w:rsidR="00727C19">
        <w:rPr>
          <w:rFonts w:ascii="돋움" w:eastAsia="돋움" w:hAnsi="돋움" w:hint="eastAsia"/>
          <w:b/>
          <w:sz w:val="22"/>
          <w:szCs w:val="22"/>
        </w:rPr>
        <w:t>과 같이 하단부는 빈</w:t>
      </w:r>
      <w:r w:rsidR="00FA4939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727C19">
        <w:rPr>
          <w:rFonts w:ascii="돋움" w:eastAsia="돋움" w:hAnsi="돋움" w:hint="eastAsia"/>
          <w:b/>
          <w:sz w:val="22"/>
          <w:szCs w:val="22"/>
        </w:rPr>
        <w:t xml:space="preserve">공간이 있지만 </w:t>
      </w:r>
      <w:proofErr w:type="spellStart"/>
      <w:r w:rsidR="00727C19">
        <w:rPr>
          <w:rFonts w:ascii="돋움" w:eastAsia="돋움" w:hAnsi="돋움" w:hint="eastAsia"/>
          <w:b/>
          <w:sz w:val="22"/>
          <w:szCs w:val="22"/>
        </w:rPr>
        <w:t>상단부에</w:t>
      </w:r>
      <w:proofErr w:type="spellEnd"/>
      <w:r w:rsidR="00727C19">
        <w:rPr>
          <w:rFonts w:ascii="돋움" w:eastAsia="돋움" w:hAnsi="돋움" w:hint="eastAsia"/>
          <w:b/>
          <w:sz w:val="22"/>
          <w:szCs w:val="22"/>
        </w:rPr>
        <w:t xml:space="preserve"> 위험요소가 있는 장애물일 경우 </w:t>
      </w:r>
      <w:proofErr w:type="spellStart"/>
      <w:r w:rsidR="00727C19">
        <w:rPr>
          <w:rFonts w:ascii="돋움" w:eastAsia="돋움" w:hAnsi="돋움" w:hint="eastAsia"/>
          <w:b/>
          <w:sz w:val="22"/>
          <w:szCs w:val="22"/>
        </w:rPr>
        <w:t>상단부와</w:t>
      </w:r>
      <w:proofErr w:type="spellEnd"/>
      <w:r w:rsidR="00727C19">
        <w:rPr>
          <w:rFonts w:ascii="돋움" w:eastAsia="돋움" w:hAnsi="돋움" w:hint="eastAsia"/>
          <w:b/>
          <w:sz w:val="22"/>
          <w:szCs w:val="22"/>
        </w:rPr>
        <w:t xml:space="preserve"> 충돌</w:t>
      </w:r>
      <w:r w:rsidR="00FA4939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727C19">
        <w:rPr>
          <w:rFonts w:ascii="돋움" w:eastAsia="돋움" w:hAnsi="돋움" w:hint="eastAsia"/>
          <w:b/>
          <w:sz w:val="22"/>
          <w:szCs w:val="22"/>
        </w:rPr>
        <w:t>전까지 인식 불가능</w:t>
      </w:r>
      <w:r w:rsidR="00FA4939">
        <w:rPr>
          <w:rFonts w:ascii="돋움" w:eastAsia="돋움" w:hAnsi="돋움" w:hint="eastAsia"/>
          <w:b/>
          <w:sz w:val="22"/>
          <w:szCs w:val="22"/>
        </w:rPr>
        <w:t xml:space="preserve">하다. 하지만 </w:t>
      </w:r>
      <w:r w:rsidR="00727C19">
        <w:rPr>
          <w:rFonts w:ascii="돋움" w:eastAsia="돋움" w:hAnsi="돋움" w:hint="eastAsia"/>
          <w:b/>
          <w:sz w:val="22"/>
          <w:szCs w:val="22"/>
        </w:rPr>
        <w:t xml:space="preserve">위험감지 시스템을 이용하여 다가가는 중에 </w:t>
      </w:r>
      <w:proofErr w:type="spellStart"/>
      <w:r w:rsidR="00727C19">
        <w:rPr>
          <w:rFonts w:ascii="돋움" w:eastAsia="돋움" w:hAnsi="돋움" w:hint="eastAsia"/>
          <w:b/>
          <w:sz w:val="22"/>
          <w:szCs w:val="22"/>
        </w:rPr>
        <w:t>인식후</w:t>
      </w:r>
      <w:proofErr w:type="spellEnd"/>
      <w:r w:rsidR="00727C19">
        <w:rPr>
          <w:rFonts w:ascii="돋움" w:eastAsia="돋움" w:hAnsi="돋움" w:hint="eastAsia"/>
          <w:b/>
          <w:sz w:val="22"/>
          <w:szCs w:val="22"/>
        </w:rPr>
        <w:t xml:space="preserve"> 사전에 </w:t>
      </w:r>
      <w:r w:rsidR="00FA4939">
        <w:rPr>
          <w:rFonts w:ascii="돋움" w:eastAsia="돋움" w:hAnsi="돋움" w:hint="eastAsia"/>
          <w:b/>
          <w:sz w:val="22"/>
          <w:szCs w:val="22"/>
        </w:rPr>
        <w:t xml:space="preserve">위험요소를 제거하고 장애물과의 </w:t>
      </w:r>
      <w:r w:rsidR="00727C19">
        <w:rPr>
          <w:rFonts w:ascii="돋움" w:eastAsia="돋움" w:hAnsi="돋움" w:hint="eastAsia"/>
          <w:b/>
          <w:sz w:val="22"/>
          <w:szCs w:val="22"/>
        </w:rPr>
        <w:t>충돌</w:t>
      </w:r>
      <w:r w:rsidR="00FA4939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727C19">
        <w:rPr>
          <w:rFonts w:ascii="돋움" w:eastAsia="돋움" w:hAnsi="돋움" w:hint="eastAsia"/>
          <w:b/>
          <w:sz w:val="22"/>
          <w:szCs w:val="22"/>
        </w:rPr>
        <w:t>예방</w:t>
      </w:r>
    </w:p>
    <w:p w:rsidR="00F560B0" w:rsidRDefault="00F560B0" w:rsidP="00901C4F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8F6515" w:rsidRDefault="008F6515" w:rsidP="00901C4F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901C4F" w:rsidRPr="00607971" w:rsidRDefault="00F560B0" w:rsidP="00901C4F">
      <w:pPr>
        <w:spacing w:line="276" w:lineRule="auto"/>
        <w:rPr>
          <w:rFonts w:ascii="돋움" w:eastAsia="돋움" w:hAnsi="돋움"/>
          <w:b/>
          <w:color w:val="002060"/>
          <w:sz w:val="22"/>
          <w:szCs w:val="22"/>
        </w:rPr>
      </w:pPr>
      <w:r w:rsidRPr="00607971">
        <w:rPr>
          <w:rFonts w:ascii="돋움" w:eastAsia="돋움" w:hAnsi="돋움" w:hint="eastAsia"/>
          <w:b/>
          <w:color w:val="002060"/>
          <w:sz w:val="22"/>
          <w:szCs w:val="22"/>
        </w:rPr>
        <w:lastRenderedPageBreak/>
        <w:t xml:space="preserve">- </w:t>
      </w:r>
      <w:r w:rsidR="00CF49B2" w:rsidRPr="00607971">
        <w:rPr>
          <w:rFonts w:ascii="돋움" w:eastAsia="돋움" w:hAnsi="돋움"/>
          <w:b/>
          <w:color w:val="002060"/>
          <w:sz w:val="22"/>
          <w:szCs w:val="22"/>
        </w:rPr>
        <w:t xml:space="preserve">최소동선 루트 </w:t>
      </w:r>
      <w:r w:rsidR="00901C4F" w:rsidRPr="00607971">
        <w:rPr>
          <w:rFonts w:ascii="돋움" w:eastAsia="돋움" w:hAnsi="돋움" w:hint="eastAsia"/>
          <w:b/>
          <w:color w:val="002060"/>
          <w:sz w:val="22"/>
          <w:szCs w:val="22"/>
        </w:rPr>
        <w:t>표시 및 인식</w:t>
      </w:r>
      <w:r w:rsidR="002A4C1E" w:rsidRPr="00607971">
        <w:rPr>
          <w:rFonts w:ascii="돋움" w:eastAsia="돋움" w:hAnsi="돋움" w:hint="eastAsia"/>
          <w:b/>
          <w:color w:val="002060"/>
          <w:sz w:val="22"/>
          <w:szCs w:val="22"/>
        </w:rPr>
        <w:t xml:space="preserve"> 시스템</w:t>
      </w:r>
    </w:p>
    <w:p w:rsidR="00901C4F" w:rsidRPr="00072EE1" w:rsidRDefault="00602A03" w:rsidP="00374972">
      <w:pPr>
        <w:spacing w:line="276" w:lineRule="auto"/>
        <w:rPr>
          <w:rFonts w:ascii="돋움" w:eastAsia="돋움" w:hAnsi="돋움"/>
          <w:b/>
          <w:sz w:val="22"/>
          <w:szCs w:val="22"/>
        </w:rPr>
      </w:pPr>
      <w:proofErr w:type="gramStart"/>
      <w:r>
        <w:rPr>
          <w:rFonts w:ascii="돋움" w:eastAsia="돋움" w:hAnsi="돋움" w:hint="eastAsia"/>
          <w:b/>
          <w:sz w:val="22"/>
          <w:szCs w:val="22"/>
        </w:rPr>
        <w:t>구현 :</w:t>
      </w:r>
      <w:proofErr w:type="gramEnd"/>
      <w:r w:rsidR="00901C4F" w:rsidRPr="00072EE1">
        <w:rPr>
          <w:rFonts w:ascii="돋움" w:eastAsia="돋움" w:hAnsi="돋움"/>
          <w:b/>
          <w:sz w:val="22"/>
          <w:szCs w:val="22"/>
        </w:rPr>
        <w:t xml:space="preserve"> </w:t>
      </w:r>
      <w:r w:rsidR="001138AB">
        <w:rPr>
          <w:rFonts w:ascii="돋움" w:eastAsia="돋움" w:hAnsi="돋움" w:hint="eastAsia"/>
          <w:b/>
          <w:sz w:val="22"/>
          <w:szCs w:val="22"/>
        </w:rPr>
        <w:t>여러</w:t>
      </w:r>
      <w:r w:rsidR="00A57ADA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1138AB">
        <w:rPr>
          <w:rFonts w:ascii="돋움" w:eastAsia="돋움" w:hAnsi="돋움" w:hint="eastAsia"/>
          <w:b/>
          <w:sz w:val="22"/>
          <w:szCs w:val="22"/>
        </w:rPr>
        <w:t xml:space="preserve">가지 색을 인식할 수 있는 칼라센서모듈[TCS230]을 이용하여 색을 구분하고 색마다의 특징을 인식하여 </w:t>
      </w:r>
      <w:proofErr w:type="spellStart"/>
      <w:r w:rsidR="00D864ED">
        <w:rPr>
          <w:rFonts w:ascii="돋움" w:eastAsia="돋움" w:hAnsi="돋움" w:hint="eastAsia"/>
          <w:b/>
          <w:sz w:val="22"/>
          <w:szCs w:val="22"/>
        </w:rPr>
        <w:t>전자부저</w:t>
      </w:r>
      <w:proofErr w:type="spellEnd"/>
      <w:r w:rsidR="00D864ED">
        <w:rPr>
          <w:rFonts w:ascii="돋움" w:eastAsia="돋움" w:hAnsi="돋움" w:hint="eastAsia"/>
          <w:b/>
          <w:sz w:val="22"/>
          <w:szCs w:val="22"/>
        </w:rPr>
        <w:t xml:space="preserve">[JK전자부저]로 소리를 낸다. 소리를 따라 </w:t>
      </w:r>
      <w:r w:rsidR="001138AB">
        <w:rPr>
          <w:rFonts w:ascii="돋움" w:eastAsia="돋움" w:hAnsi="돋움" w:hint="eastAsia"/>
          <w:b/>
          <w:sz w:val="22"/>
          <w:szCs w:val="22"/>
        </w:rPr>
        <w:t>지하철</w:t>
      </w:r>
      <w:r w:rsidR="00A57ADA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1138AB">
        <w:rPr>
          <w:rFonts w:ascii="돋움" w:eastAsia="돋움" w:hAnsi="돋움" w:hint="eastAsia"/>
          <w:b/>
          <w:sz w:val="22"/>
          <w:szCs w:val="22"/>
        </w:rPr>
        <w:t>내 최소동선으로 길을 유도</w:t>
      </w:r>
      <w:r w:rsidR="00D864ED">
        <w:rPr>
          <w:rFonts w:ascii="돋움" w:eastAsia="돋움" w:hAnsi="돋움" w:hint="eastAsia"/>
          <w:b/>
          <w:sz w:val="22"/>
          <w:szCs w:val="22"/>
        </w:rPr>
        <w:t>.</w:t>
      </w:r>
      <w:r w:rsidR="00A57ADA">
        <w:rPr>
          <w:rFonts w:ascii="돋움" w:eastAsia="돋움" w:hAnsi="돋움" w:hint="eastAsia"/>
          <w:b/>
          <w:sz w:val="22"/>
          <w:szCs w:val="22"/>
        </w:rPr>
        <w:t xml:space="preserve"> </w:t>
      </w:r>
    </w:p>
    <w:p w:rsidR="00A57ADA" w:rsidRDefault="00A57ADA" w:rsidP="00A57ADA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A57ADA" w:rsidRPr="00072EE1" w:rsidRDefault="00A57ADA" w:rsidP="00A57ADA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     </w:t>
      </w:r>
      <w:r w:rsidRPr="00374972">
        <w:rPr>
          <w:rFonts w:ascii="돋움" w:eastAsia="돋움" w:hAnsi="돋움"/>
          <w:b/>
          <w:color w:val="548DD4" w:themeColor="text2" w:themeTint="99"/>
          <w:sz w:val="22"/>
          <w:szCs w:val="22"/>
        </w:rPr>
        <w:t>파란색</w:t>
      </w:r>
      <w:r w:rsidRPr="00072EE1">
        <w:rPr>
          <w:rFonts w:ascii="돋움" w:eastAsia="돋움" w:hAnsi="돋움"/>
          <w:b/>
          <w:sz w:val="22"/>
          <w:szCs w:val="22"/>
        </w:rPr>
        <w:t xml:space="preserve"> - </w:t>
      </w:r>
      <w:r w:rsidRPr="00072EE1">
        <w:rPr>
          <w:rFonts w:ascii="돋움" w:eastAsia="돋움" w:hAnsi="돋움" w:hint="eastAsia"/>
          <w:b/>
          <w:sz w:val="22"/>
          <w:szCs w:val="22"/>
        </w:rPr>
        <w:t>[</w:t>
      </w:r>
      <w:r w:rsidRPr="00072EE1">
        <w:rPr>
          <w:rFonts w:ascii="돋움" w:eastAsia="돋움" w:hAnsi="돋움"/>
          <w:b/>
          <w:sz w:val="22"/>
          <w:szCs w:val="22"/>
        </w:rPr>
        <w:t>시각장애인이 가야</w:t>
      </w:r>
      <w:r w:rsidRPr="00072EE1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할 길을 표시</w:t>
      </w:r>
      <w:proofErr w:type="gramStart"/>
      <w:r w:rsidRPr="00072EE1">
        <w:rPr>
          <w:rFonts w:ascii="돋움" w:eastAsia="돋움" w:hAnsi="돋움" w:hint="eastAsia"/>
          <w:b/>
          <w:sz w:val="22"/>
          <w:szCs w:val="22"/>
        </w:rPr>
        <w:t>]</w:t>
      </w:r>
      <w:r w:rsidRPr="00072EE1">
        <w:rPr>
          <w:rFonts w:ascii="돋움" w:eastAsia="돋움" w:hAnsi="돋움"/>
          <w:b/>
          <w:sz w:val="22"/>
          <w:szCs w:val="22"/>
        </w:rPr>
        <w:t xml:space="preserve"> </w:t>
      </w:r>
      <w:r>
        <w:rPr>
          <w:rFonts w:ascii="돋움" w:eastAsia="돋움" w:hAnsi="돋움" w:hint="eastAsia"/>
          <w:b/>
          <w:sz w:val="22"/>
          <w:szCs w:val="22"/>
        </w:rPr>
        <w:t xml:space="preserve">  </w:t>
      </w:r>
      <w:r w:rsidRPr="00374972">
        <w:rPr>
          <w:rFonts w:ascii="돋움" w:eastAsia="돋움" w:hAnsi="돋움"/>
          <w:b/>
          <w:color w:val="FFFF00"/>
          <w:sz w:val="22"/>
          <w:szCs w:val="22"/>
        </w:rPr>
        <w:t>노란색</w:t>
      </w:r>
      <w:proofErr w:type="gramEnd"/>
      <w:r w:rsidRPr="00374972">
        <w:rPr>
          <w:rFonts w:ascii="돋움" w:eastAsia="돋움" w:hAnsi="돋움"/>
          <w:b/>
          <w:color w:val="FFFF00"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-</w:t>
      </w:r>
      <w:r w:rsidRPr="00072EE1">
        <w:rPr>
          <w:rFonts w:ascii="돋움" w:eastAsia="돋움" w:hAnsi="돋움" w:hint="eastAsia"/>
          <w:b/>
          <w:sz w:val="22"/>
          <w:szCs w:val="22"/>
        </w:rPr>
        <w:t xml:space="preserve"> [</w:t>
      </w:r>
      <w:r w:rsidRPr="00072EE1">
        <w:rPr>
          <w:rFonts w:ascii="돋움" w:eastAsia="돋움" w:hAnsi="돋움"/>
          <w:b/>
          <w:sz w:val="22"/>
          <w:szCs w:val="22"/>
        </w:rPr>
        <w:t xml:space="preserve">길이 꺾어지는 부분을 </w:t>
      </w:r>
      <w:r w:rsidRPr="00072EE1">
        <w:rPr>
          <w:rFonts w:ascii="돋움" w:eastAsia="돋움" w:hAnsi="돋움" w:hint="eastAsia"/>
          <w:b/>
          <w:sz w:val="22"/>
          <w:szCs w:val="22"/>
        </w:rPr>
        <w:t>표시]</w:t>
      </w:r>
    </w:p>
    <w:p w:rsidR="00A57ADA" w:rsidRPr="00072EE1" w:rsidRDefault="00A57ADA" w:rsidP="00A57ADA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 w:rsidRPr="00072EE1">
        <w:rPr>
          <w:rFonts w:ascii="돋움" w:eastAsia="돋움" w:hAnsi="돋움"/>
          <w:b/>
          <w:sz w:val="22"/>
          <w:szCs w:val="22"/>
        </w:rPr>
        <w:t xml:space="preserve"> </w:t>
      </w:r>
      <w:r>
        <w:rPr>
          <w:rFonts w:ascii="돋움" w:eastAsia="돋움" w:hAnsi="돋움" w:hint="eastAsia"/>
          <w:b/>
          <w:sz w:val="22"/>
          <w:szCs w:val="22"/>
        </w:rPr>
        <w:t xml:space="preserve">    </w:t>
      </w:r>
      <w:r w:rsidRPr="00374972">
        <w:rPr>
          <w:rFonts w:ascii="돋움" w:eastAsia="돋움" w:hAnsi="돋움"/>
          <w:b/>
          <w:color w:val="FF0000"/>
          <w:sz w:val="22"/>
          <w:szCs w:val="22"/>
        </w:rPr>
        <w:t xml:space="preserve">빨간색 </w:t>
      </w:r>
      <w:r w:rsidRPr="00072EE1">
        <w:rPr>
          <w:rFonts w:ascii="돋움" w:eastAsia="돋움" w:hAnsi="돋움"/>
          <w:b/>
          <w:sz w:val="22"/>
          <w:szCs w:val="22"/>
        </w:rPr>
        <w:t xml:space="preserve">- </w:t>
      </w:r>
      <w:r w:rsidRPr="00072EE1">
        <w:rPr>
          <w:rFonts w:ascii="돋움" w:eastAsia="돋움" w:hAnsi="돋움" w:hint="eastAsia"/>
          <w:b/>
          <w:sz w:val="22"/>
          <w:szCs w:val="22"/>
        </w:rPr>
        <w:t>[</w:t>
      </w:r>
      <w:r w:rsidRPr="00072EE1">
        <w:rPr>
          <w:rFonts w:ascii="돋움" w:eastAsia="돋움" w:hAnsi="돋움"/>
          <w:b/>
          <w:sz w:val="22"/>
          <w:szCs w:val="22"/>
        </w:rPr>
        <w:t>상행선 방향</w:t>
      </w:r>
      <w:r w:rsidRPr="00072EE1">
        <w:rPr>
          <w:rFonts w:ascii="돋움" w:eastAsia="돋움" w:hAnsi="돋움" w:hint="eastAsia"/>
          <w:b/>
          <w:sz w:val="22"/>
          <w:szCs w:val="22"/>
        </w:rPr>
        <w:t>을 표시</w:t>
      </w:r>
      <w:proofErr w:type="gramStart"/>
      <w:r w:rsidRPr="00072EE1">
        <w:rPr>
          <w:rFonts w:ascii="돋움" w:eastAsia="돋움" w:hAnsi="돋움" w:hint="eastAsia"/>
          <w:b/>
          <w:sz w:val="22"/>
          <w:szCs w:val="22"/>
        </w:rPr>
        <w:t>]</w:t>
      </w:r>
      <w:r w:rsidRPr="00072EE1">
        <w:rPr>
          <w:rFonts w:ascii="돋움" w:eastAsia="돋움" w:hAnsi="돋움"/>
          <w:b/>
          <w:sz w:val="22"/>
          <w:szCs w:val="22"/>
        </w:rPr>
        <w:t xml:space="preserve"> </w:t>
      </w:r>
      <w:r w:rsidRPr="00072EE1">
        <w:rPr>
          <w:rFonts w:ascii="돋움" w:eastAsia="돋움" w:hAnsi="돋움" w:hint="eastAsia"/>
          <w:b/>
          <w:sz w:val="22"/>
          <w:szCs w:val="22"/>
        </w:rPr>
        <w:t xml:space="preserve">           </w:t>
      </w:r>
      <w:r>
        <w:rPr>
          <w:rFonts w:ascii="돋움" w:eastAsia="돋움" w:hAnsi="돋움" w:hint="eastAsia"/>
          <w:b/>
          <w:sz w:val="22"/>
          <w:szCs w:val="22"/>
        </w:rPr>
        <w:t xml:space="preserve">  </w:t>
      </w:r>
      <w:r w:rsidRPr="00072EE1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374972">
        <w:rPr>
          <w:rFonts w:ascii="돋움" w:eastAsia="돋움" w:hAnsi="돋움"/>
          <w:b/>
          <w:color w:val="00B050"/>
          <w:sz w:val="22"/>
          <w:szCs w:val="22"/>
        </w:rPr>
        <w:t>초록색</w:t>
      </w:r>
      <w:proofErr w:type="gramEnd"/>
      <w:r w:rsidRPr="00072EE1">
        <w:rPr>
          <w:rFonts w:ascii="돋움" w:eastAsia="돋움" w:hAnsi="돋움"/>
          <w:b/>
          <w:sz w:val="22"/>
          <w:szCs w:val="22"/>
        </w:rPr>
        <w:t xml:space="preserve"> - </w:t>
      </w:r>
      <w:r w:rsidRPr="00072EE1">
        <w:rPr>
          <w:rFonts w:ascii="돋움" w:eastAsia="돋움" w:hAnsi="돋움" w:hint="eastAsia"/>
          <w:b/>
          <w:sz w:val="22"/>
          <w:szCs w:val="22"/>
        </w:rPr>
        <w:t>[</w:t>
      </w:r>
      <w:r w:rsidRPr="00072EE1">
        <w:rPr>
          <w:rFonts w:ascii="돋움" w:eastAsia="돋움" w:hAnsi="돋움"/>
          <w:b/>
          <w:sz w:val="22"/>
          <w:szCs w:val="22"/>
        </w:rPr>
        <w:t xml:space="preserve">하행상 방향을 </w:t>
      </w:r>
      <w:r w:rsidRPr="00072EE1">
        <w:rPr>
          <w:rFonts w:ascii="돋움" w:eastAsia="돋움" w:hAnsi="돋움" w:hint="eastAsia"/>
          <w:b/>
          <w:sz w:val="22"/>
          <w:szCs w:val="22"/>
        </w:rPr>
        <w:t>표시]</w:t>
      </w:r>
    </w:p>
    <w:p w:rsidR="00901C4F" w:rsidRPr="00A57ADA" w:rsidRDefault="00901C4F" w:rsidP="00CF49B2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6A50E2" w:rsidRDefault="006A50E2" w:rsidP="00A57ADA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>-</w:t>
      </w:r>
      <w:r w:rsidR="00A57ADA">
        <w:rPr>
          <w:rFonts w:ascii="돋움" w:eastAsia="돋움" w:hAnsi="돋움" w:hint="eastAsia"/>
          <w:b/>
          <w:sz w:val="22"/>
          <w:szCs w:val="22"/>
        </w:rPr>
        <w:t xml:space="preserve"> 역내 </w:t>
      </w:r>
      <w:r w:rsidR="00A57ADA" w:rsidRPr="00072EE1">
        <w:rPr>
          <w:rFonts w:ascii="돋움" w:eastAsia="돋움" w:hAnsi="돋움"/>
          <w:b/>
          <w:sz w:val="22"/>
          <w:szCs w:val="22"/>
        </w:rPr>
        <w:t>엘리베이터가 있는</w:t>
      </w:r>
      <w:r w:rsidR="00A57ADA">
        <w:rPr>
          <w:rFonts w:ascii="돋움" w:eastAsia="돋움" w:hAnsi="돋움" w:hint="eastAsia"/>
          <w:b/>
          <w:sz w:val="22"/>
          <w:szCs w:val="22"/>
        </w:rPr>
        <w:t xml:space="preserve"> 경우</w:t>
      </w:r>
      <w:r w:rsidR="00C84150">
        <w:rPr>
          <w:rFonts w:ascii="돋움" w:eastAsia="돋움" w:hAnsi="돋움" w:hint="eastAsia"/>
          <w:b/>
          <w:sz w:val="22"/>
          <w:szCs w:val="22"/>
        </w:rPr>
        <w:t>(</w:t>
      </w:r>
      <w:r w:rsidR="00C84150" w:rsidRPr="00C84150">
        <w:rPr>
          <w:rFonts w:ascii="돋움" w:eastAsia="돋움" w:hAnsi="돋움" w:hint="eastAsia"/>
          <w:b/>
          <w:color w:val="FF0000"/>
          <w:sz w:val="22"/>
          <w:szCs w:val="22"/>
        </w:rPr>
        <w:t>별첨사진</w:t>
      </w:r>
      <w:r w:rsidR="00C84150">
        <w:rPr>
          <w:rFonts w:ascii="돋움" w:eastAsia="돋움" w:hAnsi="돋움" w:hint="eastAsia"/>
          <w:b/>
          <w:color w:val="FF0000"/>
          <w:sz w:val="22"/>
          <w:szCs w:val="22"/>
        </w:rPr>
        <w:t>-2</w:t>
      </w:r>
      <w:r w:rsidR="00C84150">
        <w:rPr>
          <w:rFonts w:ascii="돋움" w:eastAsia="돋움" w:hAnsi="돋움" w:hint="eastAsia"/>
          <w:b/>
          <w:sz w:val="22"/>
          <w:szCs w:val="22"/>
        </w:rPr>
        <w:t>)</w:t>
      </w:r>
    </w:p>
    <w:p w:rsidR="00A57ADA" w:rsidRDefault="00A57ADA" w:rsidP="00A57ADA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 w:rsidRPr="00072EE1">
        <w:rPr>
          <w:rFonts w:ascii="돋움" w:eastAsia="돋움" w:hAnsi="돋움"/>
          <w:b/>
          <w:sz w:val="22"/>
          <w:szCs w:val="22"/>
        </w:rPr>
        <w:t xml:space="preserve"> 지상에서부터 엘리베이터가 연결되어 있으므로 지상을 1층이라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한다면1층과 지하1층, 지하1층과 지하2층을 연결하는 엘리베이터로 구성되어있다. 전자 엘리베이터를 A, 후자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엘리베이터를 B라 한다면 A와B를 연결해주는 최단거리의 테이프를 부착하여 시각장애인의 이동을 최소화에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도움을 줌.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내려와서 상하행선 구분은 위의 예시와 동일하고 지하철 가운데 칸(5-1, 5-4)으로 인도한다. 목적지에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도착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후 다시 이를 거꾸로 시행해 밖으로 나갈 수 있도록 도와준다.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</w:p>
    <w:p w:rsidR="006A50E2" w:rsidRDefault="006A50E2" w:rsidP="00A57ADA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6A50E2" w:rsidRDefault="006A50E2" w:rsidP="00A57ADA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- </w:t>
      </w:r>
      <w:r w:rsidR="00A57ADA">
        <w:rPr>
          <w:rFonts w:ascii="돋움" w:eastAsia="돋움" w:hAnsi="돋움" w:hint="eastAsia"/>
          <w:b/>
          <w:sz w:val="22"/>
          <w:szCs w:val="22"/>
        </w:rPr>
        <w:t xml:space="preserve">역내에 엘리베이터가 없는 경우 </w:t>
      </w:r>
      <w:r w:rsidR="00C84150">
        <w:rPr>
          <w:rFonts w:ascii="돋움" w:eastAsia="돋움" w:hAnsi="돋움" w:hint="eastAsia"/>
          <w:b/>
          <w:sz w:val="22"/>
          <w:szCs w:val="22"/>
        </w:rPr>
        <w:t>(</w:t>
      </w:r>
      <w:r w:rsidR="00C84150" w:rsidRPr="00C84150">
        <w:rPr>
          <w:rFonts w:ascii="돋움" w:eastAsia="돋움" w:hAnsi="돋움" w:hint="eastAsia"/>
          <w:b/>
          <w:color w:val="FF0000"/>
          <w:sz w:val="22"/>
          <w:szCs w:val="22"/>
        </w:rPr>
        <w:t>별첨사진</w:t>
      </w:r>
      <w:r w:rsidR="00C84150">
        <w:rPr>
          <w:rFonts w:ascii="돋움" w:eastAsia="돋움" w:hAnsi="돋움" w:hint="eastAsia"/>
          <w:b/>
          <w:color w:val="FF0000"/>
          <w:sz w:val="22"/>
          <w:szCs w:val="22"/>
        </w:rPr>
        <w:t>-3</w:t>
      </w:r>
      <w:r w:rsidR="00C84150">
        <w:rPr>
          <w:rFonts w:ascii="돋움" w:eastAsia="돋움" w:hAnsi="돋움" w:hint="eastAsia"/>
          <w:b/>
          <w:sz w:val="22"/>
          <w:szCs w:val="22"/>
        </w:rPr>
        <w:t>)</w:t>
      </w:r>
    </w:p>
    <w:p w:rsidR="00374972" w:rsidRPr="00072EE1" w:rsidRDefault="00CF49B2" w:rsidP="00A57ADA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 w:rsidRPr="00072EE1">
        <w:rPr>
          <w:rFonts w:ascii="돋움" w:eastAsia="돋움" w:hAnsi="돋움"/>
          <w:b/>
          <w:sz w:val="22"/>
          <w:szCs w:val="22"/>
        </w:rPr>
        <w:t>출구마다 테이프를 설치한다. 그</w:t>
      </w:r>
      <w:r w:rsidR="00BC0312" w:rsidRPr="00072EE1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테이프가</w:t>
      </w:r>
      <w:r w:rsidR="001E537B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지하</w:t>
      </w:r>
      <w:r w:rsidR="001138AB">
        <w:rPr>
          <w:rFonts w:ascii="돋움" w:eastAsia="돋움" w:hAnsi="돋움"/>
          <w:b/>
          <w:sz w:val="22"/>
          <w:szCs w:val="22"/>
        </w:rPr>
        <w:t xml:space="preserve"> </w:t>
      </w:r>
      <w:r w:rsidR="001138AB">
        <w:rPr>
          <w:rFonts w:ascii="돋움" w:eastAsia="돋움" w:hAnsi="돋움" w:hint="eastAsia"/>
          <w:b/>
          <w:sz w:val="22"/>
          <w:szCs w:val="22"/>
        </w:rPr>
        <w:t>2</w:t>
      </w:r>
      <w:r w:rsidRPr="00072EE1">
        <w:rPr>
          <w:rFonts w:ascii="돋움" w:eastAsia="돋움" w:hAnsi="돋움"/>
          <w:b/>
          <w:sz w:val="22"/>
          <w:szCs w:val="22"/>
        </w:rPr>
        <w:t>층까지 부착되어있어서 지하철 가운데 칸(5-1, 5-4)으로 인도하여 승객을 탑승시킨다. 탑승</w:t>
      </w:r>
      <w:r w:rsidR="001E537B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시에는 지하철 장애인석</w:t>
      </w:r>
      <w:proofErr w:type="gramStart"/>
      <w:r w:rsidRPr="00072EE1">
        <w:rPr>
          <w:rFonts w:ascii="돋움" w:eastAsia="돋움" w:hAnsi="돋움"/>
          <w:b/>
          <w:sz w:val="22"/>
          <w:szCs w:val="22"/>
        </w:rPr>
        <w:t>( X</w:t>
      </w:r>
      <w:proofErr w:type="gramEnd"/>
      <w:r w:rsidRPr="00072EE1">
        <w:rPr>
          <w:rFonts w:ascii="돋움" w:eastAsia="돋움" w:hAnsi="돋움"/>
          <w:b/>
          <w:sz w:val="22"/>
          <w:szCs w:val="22"/>
        </w:rPr>
        <w:t>-1, X-4)번으로 유도하여 테이프를 부착. 상하행선 구분은 다른</w:t>
      </w:r>
      <w:r w:rsidR="001E537B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색깔의 테이프를 부착하여 방향을 알려주고 분기점마다 또</w:t>
      </w:r>
      <w:r w:rsidR="00BC0312" w:rsidRPr="00072EE1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다른 색을 부착하여 분기점을 확인시켜줌.</w:t>
      </w:r>
      <w:r w:rsidR="00D4106F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탑승</w:t>
      </w:r>
      <w:r w:rsidR="00222E6A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후 목적지에서 내릴 때가 되면 되도록이면 엘리베이터를 타고 밖으로 이동 할 수 있도록 하여 가장 최소동선을 완성. 만약 목적지역에 엘리베이터가 없다면 그 역에는 모든</w:t>
      </w:r>
      <w:r w:rsidR="00BC0312" w:rsidRPr="00072EE1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계단에 테이프 부착.</w:t>
      </w:r>
    </w:p>
    <w:p w:rsidR="00CF49B2" w:rsidRPr="00072EE1" w:rsidRDefault="00CF49B2" w:rsidP="00CF49B2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6A50E2" w:rsidRDefault="00171158" w:rsidP="00CF49B2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>-</w:t>
      </w:r>
      <w:r w:rsidR="006A50E2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4D5BFE">
        <w:rPr>
          <w:rFonts w:ascii="돋움" w:eastAsia="돋움" w:hAnsi="돋움" w:hint="eastAsia"/>
          <w:b/>
          <w:sz w:val="22"/>
          <w:szCs w:val="22"/>
        </w:rPr>
        <w:t xml:space="preserve">역내에서 </w:t>
      </w:r>
      <w:proofErr w:type="spellStart"/>
      <w:r w:rsidR="00CF49B2" w:rsidRPr="00072EE1">
        <w:rPr>
          <w:rFonts w:ascii="돋움" w:eastAsia="돋움" w:hAnsi="돋움"/>
          <w:b/>
          <w:sz w:val="22"/>
          <w:szCs w:val="22"/>
        </w:rPr>
        <w:t>환승</w:t>
      </w:r>
      <w:r w:rsidR="00804B80">
        <w:rPr>
          <w:rFonts w:ascii="돋움" w:eastAsia="돋움" w:hAnsi="돋움" w:hint="eastAsia"/>
          <w:b/>
          <w:sz w:val="22"/>
          <w:szCs w:val="22"/>
        </w:rPr>
        <w:t>을</w:t>
      </w:r>
      <w:proofErr w:type="spellEnd"/>
      <w:r w:rsidR="00804B80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6A50E2">
        <w:rPr>
          <w:rFonts w:ascii="돋움" w:eastAsia="돋움" w:hAnsi="돋움" w:hint="eastAsia"/>
          <w:b/>
          <w:sz w:val="22"/>
          <w:szCs w:val="22"/>
        </w:rPr>
        <w:t>할</w:t>
      </w:r>
      <w:r w:rsidR="00584584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6A50E2">
        <w:rPr>
          <w:rFonts w:ascii="돋움" w:eastAsia="돋움" w:hAnsi="돋움" w:hint="eastAsia"/>
          <w:b/>
          <w:sz w:val="22"/>
          <w:szCs w:val="22"/>
        </w:rPr>
        <w:t>경우</w:t>
      </w:r>
      <w:r w:rsidR="00C84150">
        <w:rPr>
          <w:rFonts w:ascii="돋움" w:eastAsia="돋움" w:hAnsi="돋움" w:hint="eastAsia"/>
          <w:b/>
          <w:sz w:val="22"/>
          <w:szCs w:val="22"/>
        </w:rPr>
        <w:t>(</w:t>
      </w:r>
      <w:r w:rsidR="00C84150" w:rsidRPr="00C84150">
        <w:rPr>
          <w:rFonts w:ascii="돋움" w:eastAsia="돋움" w:hAnsi="돋움" w:hint="eastAsia"/>
          <w:b/>
          <w:color w:val="FF0000"/>
          <w:sz w:val="22"/>
          <w:szCs w:val="22"/>
        </w:rPr>
        <w:t>별첨사진-</w:t>
      </w:r>
      <w:r w:rsidR="00C84150">
        <w:rPr>
          <w:rFonts w:ascii="돋움" w:eastAsia="돋움" w:hAnsi="돋움" w:hint="eastAsia"/>
          <w:b/>
          <w:color w:val="FF0000"/>
          <w:sz w:val="22"/>
          <w:szCs w:val="22"/>
        </w:rPr>
        <w:t>4</w:t>
      </w:r>
      <w:r w:rsidR="00C84150">
        <w:rPr>
          <w:rFonts w:ascii="돋움" w:eastAsia="돋움" w:hAnsi="돋움" w:hint="eastAsia"/>
          <w:b/>
          <w:sz w:val="22"/>
          <w:szCs w:val="22"/>
        </w:rPr>
        <w:t>)</w:t>
      </w:r>
    </w:p>
    <w:p w:rsidR="00CF49B2" w:rsidRPr="00072EE1" w:rsidRDefault="00CF49B2" w:rsidP="00CF49B2">
      <w:pPr>
        <w:spacing w:line="276" w:lineRule="auto"/>
        <w:rPr>
          <w:rFonts w:ascii="돋움" w:eastAsia="돋움" w:hAnsi="돋움"/>
          <w:b/>
          <w:sz w:val="22"/>
          <w:szCs w:val="22"/>
        </w:rPr>
      </w:pPr>
      <w:proofErr w:type="spellStart"/>
      <w:r w:rsidRPr="00072EE1">
        <w:rPr>
          <w:rFonts w:ascii="돋움" w:eastAsia="돋움" w:hAnsi="돋움"/>
          <w:b/>
          <w:sz w:val="22"/>
          <w:szCs w:val="22"/>
        </w:rPr>
        <w:t>동대문역을</w:t>
      </w:r>
      <w:proofErr w:type="spellEnd"/>
      <w:r w:rsidRPr="00072EE1">
        <w:rPr>
          <w:rFonts w:ascii="돋움" w:eastAsia="돋움" w:hAnsi="돋움"/>
          <w:b/>
          <w:sz w:val="22"/>
          <w:szCs w:val="22"/>
        </w:rPr>
        <w:t xml:space="preserve"> 기준으로 4호선에서 1호선으로 갈아타는 모습을 구현. 지하철에서 내리고 엘리베이터를 탄다.</w:t>
      </w:r>
      <w:r w:rsidR="00171158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 xml:space="preserve">올라가서 부착되어있는 파란색 루트를 따라서 가다가 동대문의 경우 </w:t>
      </w:r>
      <w:proofErr w:type="spellStart"/>
      <w:r w:rsidRPr="00072EE1">
        <w:rPr>
          <w:rFonts w:ascii="돋움" w:eastAsia="돋움" w:hAnsi="돋움"/>
          <w:b/>
          <w:sz w:val="22"/>
          <w:szCs w:val="22"/>
        </w:rPr>
        <w:t>환승</w:t>
      </w:r>
      <w:proofErr w:type="spellEnd"/>
      <w:r w:rsidR="00683EE4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엘리베이터가 두</w:t>
      </w:r>
      <w:r w:rsidR="00683EE4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개로 나뉘어있으므로</w:t>
      </w:r>
      <w:r w:rsidR="00171158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엘리베이터 자체가 상행선, 하행선으로 나뉘어짐. 따라서 상행선, 하행선으로 테이프 표시를 해주어 길을</w:t>
      </w:r>
      <w:r w:rsidR="00683EE4">
        <w:rPr>
          <w:rFonts w:ascii="돋움" w:eastAsia="돋움" w:hAnsi="돋움" w:hint="eastAsia"/>
          <w:b/>
          <w:sz w:val="22"/>
          <w:szCs w:val="22"/>
        </w:rPr>
        <w:t xml:space="preserve"> 안내해줌</w:t>
      </w:r>
      <w:r w:rsidRPr="00072EE1">
        <w:rPr>
          <w:rFonts w:ascii="돋움" w:eastAsia="돋움" w:hAnsi="돋움"/>
          <w:b/>
          <w:sz w:val="22"/>
          <w:szCs w:val="22"/>
        </w:rPr>
        <w:t>.</w:t>
      </w:r>
      <w:r w:rsidR="00171158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072EE1">
        <w:rPr>
          <w:rFonts w:ascii="돋움" w:eastAsia="돋움" w:hAnsi="돋움"/>
          <w:b/>
          <w:sz w:val="22"/>
          <w:szCs w:val="22"/>
        </w:rPr>
        <w:t>다시 밑으로 내려가면 지하철 가운데 칸(5-1, 5-4)으로 인도. 다시 지하철을 타고 올라감.</w:t>
      </w:r>
    </w:p>
    <w:p w:rsidR="00715A58" w:rsidRDefault="00715A58" w:rsidP="00715A58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715A58" w:rsidRPr="00715A58" w:rsidRDefault="00715A58" w:rsidP="00715A58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- </w:t>
      </w:r>
      <w:r w:rsidRPr="00715A58">
        <w:rPr>
          <w:rFonts w:ascii="돋움" w:eastAsia="돋움" w:hAnsi="돋움"/>
          <w:b/>
          <w:sz w:val="22"/>
          <w:szCs w:val="22"/>
        </w:rPr>
        <w:t>예외상황 처리(가정과 실제)</w:t>
      </w:r>
    </w:p>
    <w:p w:rsidR="00715A58" w:rsidRDefault="00715A58" w:rsidP="00715A58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/>
          <w:b/>
          <w:sz w:val="22"/>
          <w:szCs w:val="22"/>
        </w:rPr>
        <w:t xml:space="preserve"> </w:t>
      </w:r>
      <w:r w:rsidRPr="00715A58">
        <w:rPr>
          <w:rFonts w:ascii="돋움" w:eastAsia="돋움" w:hAnsi="돋움"/>
          <w:b/>
          <w:sz w:val="22"/>
          <w:szCs w:val="22"/>
        </w:rPr>
        <w:t xml:space="preserve">1. 시각장애인은 출퇴근시간을 피해서 이동한다. 실제로도 시각장애인은 출퇴근 시간을 피해 </w:t>
      </w:r>
    </w:p>
    <w:p w:rsidR="00715A58" w:rsidRPr="00715A58" w:rsidRDefault="00715A58" w:rsidP="00715A58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    </w:t>
      </w:r>
      <w:r w:rsidRPr="00715A58">
        <w:rPr>
          <w:rFonts w:ascii="돋움" w:eastAsia="돋움" w:hAnsi="돋움"/>
          <w:b/>
          <w:sz w:val="22"/>
          <w:szCs w:val="22"/>
        </w:rPr>
        <w:t>다니므로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715A58">
        <w:rPr>
          <w:rFonts w:ascii="돋움" w:eastAsia="돋움" w:hAnsi="돋움"/>
          <w:b/>
          <w:sz w:val="22"/>
          <w:szCs w:val="22"/>
        </w:rPr>
        <w:t>가운데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715A58">
        <w:rPr>
          <w:rFonts w:ascii="돋움" w:eastAsia="돋움" w:hAnsi="돋움"/>
          <w:b/>
          <w:sz w:val="22"/>
          <w:szCs w:val="22"/>
        </w:rPr>
        <w:t>칸에 사람이 몰리는 현상에 구애</w:t>
      </w:r>
      <w:r w:rsidR="00B209B1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715A58">
        <w:rPr>
          <w:rFonts w:ascii="돋움" w:eastAsia="돋움" w:hAnsi="돋움"/>
          <w:b/>
          <w:sz w:val="22"/>
          <w:szCs w:val="22"/>
        </w:rPr>
        <w:t>받지 않는다.</w:t>
      </w:r>
    </w:p>
    <w:p w:rsidR="00715A58" w:rsidRDefault="00715A58" w:rsidP="00715A58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/>
          <w:b/>
          <w:sz w:val="22"/>
          <w:szCs w:val="22"/>
        </w:rPr>
        <w:t xml:space="preserve"> </w:t>
      </w:r>
      <w:r w:rsidRPr="00715A58">
        <w:rPr>
          <w:rFonts w:ascii="돋움" w:eastAsia="돋움" w:hAnsi="돋움"/>
          <w:b/>
          <w:sz w:val="22"/>
          <w:szCs w:val="22"/>
        </w:rPr>
        <w:t>2. 다른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715A58">
        <w:rPr>
          <w:rFonts w:ascii="돋움" w:eastAsia="돋움" w:hAnsi="돋움"/>
          <w:b/>
          <w:sz w:val="22"/>
          <w:szCs w:val="22"/>
        </w:rPr>
        <w:t xml:space="preserve">칸에 탄 경우 - 시각장애인은 스크린도어 또는 바닥의 시각장애인용 </w:t>
      </w:r>
      <w:proofErr w:type="spellStart"/>
      <w:r w:rsidRPr="00715A58">
        <w:rPr>
          <w:rFonts w:ascii="돋움" w:eastAsia="돋움" w:hAnsi="돋움"/>
          <w:b/>
          <w:sz w:val="22"/>
          <w:szCs w:val="22"/>
        </w:rPr>
        <w:t>보도블럭으로</w:t>
      </w:r>
      <w:proofErr w:type="spellEnd"/>
      <w:r w:rsidRPr="00715A58">
        <w:rPr>
          <w:rFonts w:ascii="돋움" w:eastAsia="돋움" w:hAnsi="돋움"/>
          <w:b/>
          <w:sz w:val="22"/>
          <w:szCs w:val="22"/>
        </w:rPr>
        <w:t xml:space="preserve"> 자</w:t>
      </w:r>
    </w:p>
    <w:p w:rsidR="00715A58" w:rsidRDefault="00715A58" w:rsidP="00715A58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    </w:t>
      </w:r>
      <w:r w:rsidRPr="00715A58">
        <w:rPr>
          <w:rFonts w:ascii="돋움" w:eastAsia="돋움" w:hAnsi="돋움"/>
          <w:b/>
          <w:sz w:val="22"/>
          <w:szCs w:val="22"/>
        </w:rPr>
        <w:t>신의 현재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715A58">
        <w:rPr>
          <w:rFonts w:ascii="돋움" w:eastAsia="돋움" w:hAnsi="돋움"/>
          <w:b/>
          <w:sz w:val="22"/>
          <w:szCs w:val="22"/>
        </w:rPr>
        <w:t>위치를 대략적으로 인지 가능하다고 한다. 따라서 다른</w:t>
      </w:r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715A58">
        <w:rPr>
          <w:rFonts w:ascii="돋움" w:eastAsia="돋움" w:hAnsi="돋움"/>
          <w:b/>
          <w:sz w:val="22"/>
          <w:szCs w:val="22"/>
        </w:rPr>
        <w:t>칸에 탔을 경우에도 5-1</w:t>
      </w:r>
    </w:p>
    <w:p w:rsidR="00715A58" w:rsidRPr="00715A58" w:rsidRDefault="00715A58" w:rsidP="00715A58">
      <w:pPr>
        <w:spacing w:line="276" w:lineRule="auto"/>
        <w:rPr>
          <w:rFonts w:ascii="돋움" w:eastAsia="돋움" w:hAnsi="돋움"/>
          <w:b/>
          <w:sz w:val="22"/>
          <w:szCs w:val="22"/>
        </w:rPr>
      </w:pPr>
      <w:r>
        <w:rPr>
          <w:rFonts w:ascii="돋움" w:eastAsia="돋움" w:hAnsi="돋움" w:hint="eastAsia"/>
          <w:b/>
          <w:sz w:val="22"/>
          <w:szCs w:val="22"/>
        </w:rPr>
        <w:t xml:space="preserve">    </w:t>
      </w:r>
      <w:r w:rsidRPr="00715A58">
        <w:rPr>
          <w:rFonts w:ascii="돋움" w:eastAsia="돋움" w:hAnsi="돋움"/>
          <w:b/>
          <w:sz w:val="22"/>
          <w:szCs w:val="22"/>
        </w:rPr>
        <w:t>과 5-4로 갈수 있는 능력이</w:t>
      </w:r>
      <w:r w:rsidR="00B209B1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Pr="00715A58">
        <w:rPr>
          <w:rFonts w:ascii="돋움" w:eastAsia="돋움" w:hAnsi="돋움"/>
          <w:b/>
          <w:sz w:val="22"/>
          <w:szCs w:val="22"/>
        </w:rPr>
        <w:t>된다.</w:t>
      </w:r>
    </w:p>
    <w:p w:rsidR="00901C4F" w:rsidRPr="00715A58" w:rsidRDefault="00901C4F" w:rsidP="00901C4F">
      <w:pPr>
        <w:spacing w:line="276" w:lineRule="auto"/>
        <w:rPr>
          <w:rFonts w:ascii="돋움" w:eastAsia="돋움" w:hAnsi="돋움"/>
          <w:b/>
          <w:sz w:val="22"/>
          <w:szCs w:val="22"/>
        </w:rPr>
      </w:pPr>
    </w:p>
    <w:p w:rsidR="00901C4F" w:rsidRPr="00072EE1" w:rsidRDefault="00602A03" w:rsidP="00901C4F">
      <w:pPr>
        <w:spacing w:line="276" w:lineRule="auto"/>
        <w:rPr>
          <w:rFonts w:ascii="돋움" w:eastAsia="돋움" w:hAnsi="돋움"/>
          <w:b/>
          <w:sz w:val="22"/>
          <w:szCs w:val="22"/>
        </w:rPr>
      </w:pPr>
      <w:proofErr w:type="gramStart"/>
      <w:r>
        <w:rPr>
          <w:rFonts w:ascii="돋움" w:eastAsia="돋움" w:hAnsi="돋움" w:hint="eastAsia"/>
          <w:b/>
          <w:sz w:val="22"/>
          <w:szCs w:val="22"/>
        </w:rPr>
        <w:t>기대효과 :</w:t>
      </w:r>
      <w:proofErr w:type="gramEnd"/>
      <w:r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901C4F" w:rsidRPr="00072EE1">
        <w:rPr>
          <w:rFonts w:ascii="돋움" w:eastAsia="돋움" w:hAnsi="돋움"/>
          <w:b/>
          <w:sz w:val="22"/>
          <w:szCs w:val="22"/>
        </w:rPr>
        <w:t xml:space="preserve">시각 장애인들이 자신이 가고 있는 방향에 대해 </w:t>
      </w:r>
      <w:r w:rsidR="00B4497B">
        <w:rPr>
          <w:rFonts w:ascii="돋움" w:eastAsia="돋움" w:hAnsi="돋움" w:hint="eastAsia"/>
          <w:b/>
          <w:sz w:val="22"/>
          <w:szCs w:val="22"/>
        </w:rPr>
        <w:t>정확히 인식하고</w:t>
      </w:r>
      <w:r w:rsidR="00190B37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901C4F" w:rsidRPr="00072EE1">
        <w:rPr>
          <w:rFonts w:ascii="돋움" w:eastAsia="돋움" w:hAnsi="돋움"/>
          <w:b/>
          <w:sz w:val="22"/>
          <w:szCs w:val="22"/>
        </w:rPr>
        <w:t>상행선과 하행선에 대해 쉽게 구분이 가능</w:t>
      </w:r>
      <w:r w:rsidR="00190B37">
        <w:rPr>
          <w:rFonts w:ascii="돋움" w:eastAsia="돋움" w:hAnsi="돋움" w:hint="eastAsia"/>
          <w:b/>
          <w:sz w:val="22"/>
          <w:szCs w:val="22"/>
        </w:rPr>
        <w:t xml:space="preserve">하다. </w:t>
      </w:r>
      <w:r w:rsidR="00B4497B">
        <w:rPr>
          <w:rFonts w:ascii="돋움" w:eastAsia="돋움" w:hAnsi="돋움" w:hint="eastAsia"/>
          <w:b/>
          <w:sz w:val="22"/>
          <w:szCs w:val="22"/>
        </w:rPr>
        <w:t xml:space="preserve">또한 </w:t>
      </w:r>
      <w:r w:rsidR="00901C4F" w:rsidRPr="00072EE1">
        <w:rPr>
          <w:rFonts w:ascii="돋움" w:eastAsia="돋움" w:hAnsi="돋움"/>
          <w:b/>
          <w:sz w:val="22"/>
          <w:szCs w:val="22"/>
        </w:rPr>
        <w:t>시각 장애인의 전용 길 또는 전용 칸이 생김으로써 지하</w:t>
      </w:r>
      <w:r w:rsidR="00901C4F" w:rsidRPr="00072EE1">
        <w:rPr>
          <w:rFonts w:ascii="돋움" w:eastAsia="돋움" w:hAnsi="돋움"/>
          <w:b/>
          <w:sz w:val="22"/>
          <w:szCs w:val="22"/>
        </w:rPr>
        <w:lastRenderedPageBreak/>
        <w:t>철 이용고객들에게 시각장애인에</w:t>
      </w:r>
      <w:r w:rsidR="00190B37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901C4F" w:rsidRPr="00072EE1">
        <w:rPr>
          <w:rFonts w:ascii="돋움" w:eastAsia="돋움" w:hAnsi="돋움"/>
          <w:b/>
          <w:sz w:val="22"/>
          <w:szCs w:val="22"/>
        </w:rPr>
        <w:t xml:space="preserve">대한 </w:t>
      </w:r>
      <w:r w:rsidR="00190B37">
        <w:rPr>
          <w:rFonts w:ascii="돋움" w:eastAsia="돋움" w:hAnsi="돋움" w:hint="eastAsia"/>
          <w:b/>
          <w:sz w:val="22"/>
          <w:szCs w:val="22"/>
        </w:rPr>
        <w:t>배려를</w:t>
      </w:r>
      <w:r w:rsidR="00901C4F" w:rsidRPr="00072EE1">
        <w:rPr>
          <w:rFonts w:ascii="돋움" w:eastAsia="돋움" w:hAnsi="돋움"/>
          <w:b/>
          <w:sz w:val="22"/>
          <w:szCs w:val="22"/>
        </w:rPr>
        <w:t xml:space="preserve"> 조금 더 심어</w:t>
      </w:r>
      <w:r w:rsidR="00190B37">
        <w:rPr>
          <w:rFonts w:ascii="돋움" w:eastAsia="돋움" w:hAnsi="돋움" w:hint="eastAsia"/>
          <w:b/>
          <w:sz w:val="22"/>
          <w:szCs w:val="22"/>
        </w:rPr>
        <w:t>줄 수 있</w:t>
      </w:r>
      <w:r w:rsidR="00B4497B">
        <w:rPr>
          <w:rFonts w:ascii="돋움" w:eastAsia="돋움" w:hAnsi="돋움" w:hint="eastAsia"/>
          <w:b/>
          <w:sz w:val="22"/>
          <w:szCs w:val="22"/>
        </w:rPr>
        <w:t>고</w:t>
      </w:r>
      <w:r w:rsidR="00190B37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901C4F" w:rsidRPr="00072EE1">
        <w:rPr>
          <w:rFonts w:ascii="돋움" w:eastAsia="돋움" w:hAnsi="돋움"/>
          <w:b/>
          <w:sz w:val="22"/>
          <w:szCs w:val="22"/>
        </w:rPr>
        <w:t xml:space="preserve">시각 장애인이 잘못된 길(정해지지 않은 길)로 들어섰을 경우 </w:t>
      </w:r>
      <w:proofErr w:type="spellStart"/>
      <w:r w:rsidR="00901C4F" w:rsidRPr="00072EE1">
        <w:rPr>
          <w:rFonts w:ascii="돋움" w:eastAsia="돋움" w:hAnsi="돋움"/>
          <w:b/>
          <w:sz w:val="22"/>
          <w:szCs w:val="22"/>
        </w:rPr>
        <w:t>경보음을</w:t>
      </w:r>
      <w:proofErr w:type="spellEnd"/>
      <w:r w:rsidR="00901C4F" w:rsidRPr="00072EE1">
        <w:rPr>
          <w:rFonts w:ascii="돋움" w:eastAsia="돋움" w:hAnsi="돋움"/>
          <w:b/>
          <w:sz w:val="22"/>
          <w:szCs w:val="22"/>
        </w:rPr>
        <w:t xml:space="preserve"> 통해 알림으로써 안전</w:t>
      </w:r>
      <w:r w:rsidR="00B4497B">
        <w:rPr>
          <w:rFonts w:ascii="돋움" w:eastAsia="돋움" w:hAnsi="돋움" w:hint="eastAsia"/>
          <w:b/>
          <w:sz w:val="22"/>
          <w:szCs w:val="22"/>
        </w:rPr>
        <w:t>을 보장할</w:t>
      </w:r>
      <w:r w:rsidR="00BE0E14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B4497B">
        <w:rPr>
          <w:rFonts w:ascii="돋움" w:eastAsia="돋움" w:hAnsi="돋움" w:hint="eastAsia"/>
          <w:b/>
          <w:sz w:val="22"/>
          <w:szCs w:val="22"/>
        </w:rPr>
        <w:t>수</w:t>
      </w:r>
      <w:r w:rsidR="00BE0E14">
        <w:rPr>
          <w:rFonts w:ascii="돋움" w:eastAsia="돋움" w:hAnsi="돋움" w:hint="eastAsia"/>
          <w:b/>
          <w:sz w:val="22"/>
          <w:szCs w:val="22"/>
        </w:rPr>
        <w:t xml:space="preserve"> </w:t>
      </w:r>
      <w:r w:rsidR="00B4497B">
        <w:rPr>
          <w:rFonts w:ascii="돋움" w:eastAsia="돋움" w:hAnsi="돋움" w:hint="eastAsia"/>
          <w:b/>
          <w:sz w:val="22"/>
          <w:szCs w:val="22"/>
        </w:rPr>
        <w:t>있다.</w:t>
      </w:r>
    </w:p>
    <w:p w:rsidR="009E1F41" w:rsidRDefault="009E1F41" w:rsidP="006321B4">
      <w:pPr>
        <w:widowControl/>
        <w:wordWrap/>
        <w:spacing w:line="276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E1F41" w:rsidRPr="00592799" w:rsidRDefault="00592799" w:rsidP="00592799">
      <w:pPr>
        <w:widowControl/>
        <w:wordWrap/>
        <w:spacing w:line="276" w:lineRule="auto"/>
        <w:jc w:val="left"/>
        <w:rPr>
          <w:rFonts w:ascii="굴림" w:eastAsia="굴림" w:hAnsi="굴림" w:cs="굴림"/>
          <w:b/>
          <w:color w:val="002060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color w:val="002060"/>
          <w:kern w:val="0"/>
          <w:sz w:val="24"/>
          <w:szCs w:val="24"/>
        </w:rPr>
        <w:t xml:space="preserve">- </w:t>
      </w:r>
      <w:r w:rsidR="009E1F41" w:rsidRPr="00592799">
        <w:rPr>
          <w:rFonts w:ascii="굴림" w:eastAsia="굴림" w:hAnsi="굴림" w:cs="굴림" w:hint="eastAsia"/>
          <w:b/>
          <w:color w:val="002060"/>
          <w:kern w:val="0"/>
          <w:sz w:val="24"/>
          <w:szCs w:val="24"/>
        </w:rPr>
        <w:t>별첨</w:t>
      </w:r>
    </w:p>
    <w:tbl>
      <w:tblPr>
        <w:tblStyle w:val="a6"/>
        <w:tblW w:w="10081" w:type="dxa"/>
        <w:tblLook w:val="04A0" w:firstRow="1" w:lastRow="0" w:firstColumn="1" w:lastColumn="0" w:noHBand="0" w:noVBand="1"/>
      </w:tblPr>
      <w:tblGrid>
        <w:gridCol w:w="10081"/>
      </w:tblGrid>
      <w:tr w:rsidR="00F847E1" w:rsidTr="00F847E1">
        <w:trPr>
          <w:trHeight w:val="356"/>
        </w:trPr>
        <w:tc>
          <w:tcPr>
            <w:tcW w:w="10081" w:type="dxa"/>
          </w:tcPr>
          <w:p w:rsidR="00F847E1" w:rsidRDefault="00EB572F" w:rsidP="00ED11F0">
            <w:pPr>
              <w:widowControl/>
              <w:wordWrap/>
              <w:spacing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84150">
              <w:rPr>
                <w:rFonts w:ascii="돋움" w:eastAsia="돋움" w:hAnsi="돋움" w:hint="eastAsia"/>
                <w:b/>
                <w:color w:val="FF0000"/>
                <w:sz w:val="22"/>
                <w:szCs w:val="22"/>
              </w:rPr>
              <w:t>별첨사진-1</w:t>
            </w:r>
          </w:p>
        </w:tc>
      </w:tr>
      <w:tr w:rsidR="00F847E1" w:rsidTr="00F847E1">
        <w:trPr>
          <w:trHeight w:val="2174"/>
        </w:trPr>
        <w:tc>
          <w:tcPr>
            <w:tcW w:w="10081" w:type="dxa"/>
          </w:tcPr>
          <w:p w:rsidR="00F847E1" w:rsidRDefault="00F847E1" w:rsidP="006321B4">
            <w:pPr>
              <w:widowControl/>
              <w:wordWrap/>
              <w:spacing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028823" cy="1572482"/>
                  <wp:effectExtent l="19050" t="0" r="0" b="0"/>
                  <wp:docPr id="36" name="그림 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999" cy="157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7E1" w:rsidTr="00F847E1">
        <w:trPr>
          <w:trHeight w:val="356"/>
        </w:trPr>
        <w:tc>
          <w:tcPr>
            <w:tcW w:w="10081" w:type="dxa"/>
          </w:tcPr>
          <w:p w:rsidR="00F847E1" w:rsidRDefault="00EB572F" w:rsidP="00ED11F0">
            <w:pPr>
              <w:widowControl/>
              <w:wordWrap/>
              <w:spacing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84150">
              <w:rPr>
                <w:rFonts w:ascii="돋움" w:eastAsia="돋움" w:hAnsi="돋움" w:hint="eastAsia"/>
                <w:b/>
                <w:color w:val="FF0000"/>
                <w:sz w:val="22"/>
                <w:szCs w:val="22"/>
              </w:rPr>
              <w:t>별첨사진-</w:t>
            </w:r>
            <w:r>
              <w:rPr>
                <w:rFonts w:ascii="돋움" w:eastAsia="돋움" w:hAnsi="돋움" w:hint="eastAsia"/>
                <w:b/>
                <w:color w:val="FF0000"/>
                <w:sz w:val="22"/>
                <w:szCs w:val="22"/>
              </w:rPr>
              <w:t>2</w:t>
            </w:r>
          </w:p>
        </w:tc>
      </w:tr>
      <w:tr w:rsidR="00F847E1" w:rsidTr="00F847E1">
        <w:trPr>
          <w:trHeight w:val="2729"/>
        </w:trPr>
        <w:tc>
          <w:tcPr>
            <w:tcW w:w="10081" w:type="dxa"/>
          </w:tcPr>
          <w:p w:rsidR="00F847E1" w:rsidRDefault="00F847E1" w:rsidP="005233D4">
            <w:pPr>
              <w:widowControl/>
              <w:wordWrap/>
              <w:spacing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117055" cy="1795946"/>
                  <wp:effectExtent l="19050" t="0" r="0" b="0"/>
                  <wp:docPr id="28" name="그림 2" descr="길음역엘리베이터 사용시 지팡이 루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길음역엘리베이터 사용시 지팡이 루트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912" cy="179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7E1" w:rsidTr="00F847E1">
        <w:trPr>
          <w:trHeight w:val="256"/>
        </w:trPr>
        <w:tc>
          <w:tcPr>
            <w:tcW w:w="10081" w:type="dxa"/>
          </w:tcPr>
          <w:p w:rsidR="00F847E1" w:rsidRDefault="00EB572F" w:rsidP="00ED11F0">
            <w:pPr>
              <w:widowControl/>
              <w:wordWrap/>
              <w:spacing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84150">
              <w:rPr>
                <w:rFonts w:ascii="돋움" w:eastAsia="돋움" w:hAnsi="돋움" w:hint="eastAsia"/>
                <w:b/>
                <w:color w:val="FF0000"/>
                <w:sz w:val="22"/>
                <w:szCs w:val="22"/>
              </w:rPr>
              <w:t>별첨사진-</w:t>
            </w:r>
            <w:r>
              <w:rPr>
                <w:rFonts w:ascii="돋움" w:eastAsia="돋움" w:hAnsi="돋움" w:hint="eastAsia"/>
                <w:b/>
                <w:color w:val="FF0000"/>
                <w:sz w:val="22"/>
                <w:szCs w:val="22"/>
              </w:rPr>
              <w:t>3</w:t>
            </w:r>
          </w:p>
        </w:tc>
      </w:tr>
      <w:tr w:rsidR="00F847E1" w:rsidTr="00F847E1">
        <w:trPr>
          <w:trHeight w:val="2672"/>
        </w:trPr>
        <w:tc>
          <w:tcPr>
            <w:tcW w:w="10081" w:type="dxa"/>
          </w:tcPr>
          <w:p w:rsidR="00F847E1" w:rsidRDefault="00F847E1" w:rsidP="005233D4">
            <w:pPr>
              <w:widowControl/>
              <w:wordWrap/>
              <w:spacing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117055" cy="1723789"/>
                  <wp:effectExtent l="19050" t="0" r="0" b="0"/>
                  <wp:docPr id="29" name="그림 0" descr="길음역 1234번출구 계단이용시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길음역 1234번출구 계단이용시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1765" cy="172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7E1" w:rsidTr="00F847E1">
        <w:trPr>
          <w:trHeight w:val="386"/>
        </w:trPr>
        <w:tc>
          <w:tcPr>
            <w:tcW w:w="10081" w:type="dxa"/>
          </w:tcPr>
          <w:p w:rsidR="00F847E1" w:rsidRDefault="00EB572F" w:rsidP="00ED11F0">
            <w:pPr>
              <w:widowControl/>
              <w:wordWrap/>
              <w:spacing w:line="276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84150">
              <w:rPr>
                <w:rFonts w:ascii="돋움" w:eastAsia="돋움" w:hAnsi="돋움" w:hint="eastAsia"/>
                <w:b/>
                <w:color w:val="FF0000"/>
                <w:sz w:val="22"/>
                <w:szCs w:val="22"/>
              </w:rPr>
              <w:t>별첨사진-</w:t>
            </w:r>
            <w:r>
              <w:rPr>
                <w:rFonts w:ascii="돋움" w:eastAsia="돋움" w:hAnsi="돋움" w:hint="eastAsia"/>
                <w:b/>
                <w:color w:val="FF0000"/>
                <w:sz w:val="22"/>
                <w:szCs w:val="22"/>
              </w:rPr>
              <w:t>4</w:t>
            </w:r>
          </w:p>
        </w:tc>
      </w:tr>
      <w:tr w:rsidR="00F847E1" w:rsidTr="00651D7E">
        <w:trPr>
          <w:trHeight w:val="3586"/>
        </w:trPr>
        <w:tc>
          <w:tcPr>
            <w:tcW w:w="10081" w:type="dxa"/>
          </w:tcPr>
          <w:p w:rsidR="00F847E1" w:rsidRDefault="00F847E1" w:rsidP="005233D4">
            <w:pPr>
              <w:widowControl/>
              <w:wordWrap/>
              <w:spacing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6117049" cy="2286000"/>
                  <wp:effectExtent l="19050" t="0" r="0" b="0"/>
                  <wp:docPr id="38" name="그림 3" descr="동대문역 환승구간에서의 지팡이 루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동대문역 환승구간에서의 지팡이 루트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8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693" w:rsidRPr="009E1F41" w:rsidRDefault="00654693" w:rsidP="009E1F41">
      <w:pPr>
        <w:tabs>
          <w:tab w:val="left" w:pos="7364"/>
        </w:tabs>
        <w:rPr>
          <w:rFonts w:ascii="돋움" w:eastAsia="돋움" w:hAnsi="돋움"/>
          <w:sz w:val="22"/>
          <w:szCs w:val="22"/>
        </w:rPr>
      </w:pPr>
    </w:p>
    <w:sectPr w:rsidR="00654693" w:rsidRPr="009E1F41" w:rsidSect="007D138A">
      <w:footerReference w:type="default" r:id="rId11"/>
      <w:pgSz w:w="11906" w:h="16838"/>
      <w:pgMar w:top="1417" w:right="1134" w:bottom="1417" w:left="1134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8AB" w:rsidRDefault="00EE18AB" w:rsidP="007D138A">
      <w:r>
        <w:separator/>
      </w:r>
    </w:p>
  </w:endnote>
  <w:endnote w:type="continuationSeparator" w:id="0">
    <w:p w:rsidR="00EE18AB" w:rsidRDefault="00EE18AB" w:rsidP="007D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F3A" w:rsidRPr="007D138A" w:rsidRDefault="004F1F3A" w:rsidP="007D138A">
    <w:pPr>
      <w:pStyle w:val="a5"/>
      <w:spacing w:before="0" w:beforeAutospacing="0" w:after="0" w:afterAutospacing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8AB" w:rsidRDefault="00EE18AB" w:rsidP="007D138A">
      <w:r>
        <w:separator/>
      </w:r>
    </w:p>
  </w:footnote>
  <w:footnote w:type="continuationSeparator" w:id="0">
    <w:p w:rsidR="00EE18AB" w:rsidRDefault="00EE18AB" w:rsidP="007D1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8A"/>
    <w:rsid w:val="00014C72"/>
    <w:rsid w:val="00050AF6"/>
    <w:rsid w:val="00070233"/>
    <w:rsid w:val="00072EE1"/>
    <w:rsid w:val="0008736D"/>
    <w:rsid w:val="000A5BC4"/>
    <w:rsid w:val="000B2769"/>
    <w:rsid w:val="000B411F"/>
    <w:rsid w:val="000D5FFE"/>
    <w:rsid w:val="000D6DE2"/>
    <w:rsid w:val="000D7BB2"/>
    <w:rsid w:val="001128C4"/>
    <w:rsid w:val="001138AB"/>
    <w:rsid w:val="001270C4"/>
    <w:rsid w:val="00132890"/>
    <w:rsid w:val="00153A6A"/>
    <w:rsid w:val="00163EB7"/>
    <w:rsid w:val="00171158"/>
    <w:rsid w:val="00190B37"/>
    <w:rsid w:val="001B33D9"/>
    <w:rsid w:val="001C75DD"/>
    <w:rsid w:val="001D3355"/>
    <w:rsid w:val="001E2432"/>
    <w:rsid w:val="001E537B"/>
    <w:rsid w:val="001E5CBA"/>
    <w:rsid w:val="0020010A"/>
    <w:rsid w:val="0020218E"/>
    <w:rsid w:val="00222E6A"/>
    <w:rsid w:val="00252CDE"/>
    <w:rsid w:val="00254FB4"/>
    <w:rsid w:val="00271D07"/>
    <w:rsid w:val="00294561"/>
    <w:rsid w:val="002A4C1E"/>
    <w:rsid w:val="002B5CCD"/>
    <w:rsid w:val="002E6ACC"/>
    <w:rsid w:val="002F4F92"/>
    <w:rsid w:val="00301ACF"/>
    <w:rsid w:val="00320E99"/>
    <w:rsid w:val="003248EA"/>
    <w:rsid w:val="00374972"/>
    <w:rsid w:val="00385B8D"/>
    <w:rsid w:val="00392EA2"/>
    <w:rsid w:val="003C229E"/>
    <w:rsid w:val="003C2754"/>
    <w:rsid w:val="003F1369"/>
    <w:rsid w:val="0040093E"/>
    <w:rsid w:val="00403413"/>
    <w:rsid w:val="00403923"/>
    <w:rsid w:val="00447AD0"/>
    <w:rsid w:val="00481436"/>
    <w:rsid w:val="00490091"/>
    <w:rsid w:val="004D5BFE"/>
    <w:rsid w:val="004D6221"/>
    <w:rsid w:val="004E41ED"/>
    <w:rsid w:val="004E6BD8"/>
    <w:rsid w:val="004F1F3A"/>
    <w:rsid w:val="00511FFB"/>
    <w:rsid w:val="005266C9"/>
    <w:rsid w:val="00535F79"/>
    <w:rsid w:val="005521AF"/>
    <w:rsid w:val="00570CF7"/>
    <w:rsid w:val="00584584"/>
    <w:rsid w:val="00592799"/>
    <w:rsid w:val="005A41A9"/>
    <w:rsid w:val="005C40A3"/>
    <w:rsid w:val="005F79CA"/>
    <w:rsid w:val="00602A03"/>
    <w:rsid w:val="00607971"/>
    <w:rsid w:val="006259C9"/>
    <w:rsid w:val="00626834"/>
    <w:rsid w:val="006321B4"/>
    <w:rsid w:val="00651D7E"/>
    <w:rsid w:val="00654693"/>
    <w:rsid w:val="00663CE8"/>
    <w:rsid w:val="00683EE4"/>
    <w:rsid w:val="006865D3"/>
    <w:rsid w:val="00691EE9"/>
    <w:rsid w:val="0069457E"/>
    <w:rsid w:val="00696446"/>
    <w:rsid w:val="006A50E2"/>
    <w:rsid w:val="006A6E8E"/>
    <w:rsid w:val="006B7790"/>
    <w:rsid w:val="00704160"/>
    <w:rsid w:val="0070647E"/>
    <w:rsid w:val="00715A58"/>
    <w:rsid w:val="007210E5"/>
    <w:rsid w:val="00727C19"/>
    <w:rsid w:val="007339D8"/>
    <w:rsid w:val="007420C5"/>
    <w:rsid w:val="007701B4"/>
    <w:rsid w:val="00770F0C"/>
    <w:rsid w:val="007B3E33"/>
    <w:rsid w:val="007D138A"/>
    <w:rsid w:val="00804B80"/>
    <w:rsid w:val="00847684"/>
    <w:rsid w:val="00867D45"/>
    <w:rsid w:val="008747D9"/>
    <w:rsid w:val="00875C6D"/>
    <w:rsid w:val="008A1F53"/>
    <w:rsid w:val="008B62C2"/>
    <w:rsid w:val="008D7C35"/>
    <w:rsid w:val="008E6B69"/>
    <w:rsid w:val="008F6515"/>
    <w:rsid w:val="008F7A02"/>
    <w:rsid w:val="00901C4F"/>
    <w:rsid w:val="00905EA2"/>
    <w:rsid w:val="00921C03"/>
    <w:rsid w:val="00923F3A"/>
    <w:rsid w:val="009244F5"/>
    <w:rsid w:val="00924BD7"/>
    <w:rsid w:val="009417B1"/>
    <w:rsid w:val="00966578"/>
    <w:rsid w:val="00974B7C"/>
    <w:rsid w:val="00991776"/>
    <w:rsid w:val="00993044"/>
    <w:rsid w:val="009B4EE2"/>
    <w:rsid w:val="009E1F41"/>
    <w:rsid w:val="00A343D2"/>
    <w:rsid w:val="00A57826"/>
    <w:rsid w:val="00A57ADA"/>
    <w:rsid w:val="00A87FD4"/>
    <w:rsid w:val="00AC2433"/>
    <w:rsid w:val="00AE7991"/>
    <w:rsid w:val="00B0688D"/>
    <w:rsid w:val="00B209B1"/>
    <w:rsid w:val="00B4497B"/>
    <w:rsid w:val="00B51059"/>
    <w:rsid w:val="00B81130"/>
    <w:rsid w:val="00B84F90"/>
    <w:rsid w:val="00B94074"/>
    <w:rsid w:val="00BA18DD"/>
    <w:rsid w:val="00BB788A"/>
    <w:rsid w:val="00BC0312"/>
    <w:rsid w:val="00BE0E14"/>
    <w:rsid w:val="00BF04E5"/>
    <w:rsid w:val="00C37A26"/>
    <w:rsid w:val="00C61355"/>
    <w:rsid w:val="00C84150"/>
    <w:rsid w:val="00CA72A4"/>
    <w:rsid w:val="00CF49B2"/>
    <w:rsid w:val="00D21AFB"/>
    <w:rsid w:val="00D4106F"/>
    <w:rsid w:val="00D517E7"/>
    <w:rsid w:val="00D72A50"/>
    <w:rsid w:val="00D75252"/>
    <w:rsid w:val="00D864ED"/>
    <w:rsid w:val="00DB5034"/>
    <w:rsid w:val="00DC0DA3"/>
    <w:rsid w:val="00DD5A50"/>
    <w:rsid w:val="00DF1DD7"/>
    <w:rsid w:val="00E119BA"/>
    <w:rsid w:val="00E209B1"/>
    <w:rsid w:val="00E31D35"/>
    <w:rsid w:val="00E37B97"/>
    <w:rsid w:val="00E418DF"/>
    <w:rsid w:val="00E43F8A"/>
    <w:rsid w:val="00E74140"/>
    <w:rsid w:val="00EB572F"/>
    <w:rsid w:val="00ED11F0"/>
    <w:rsid w:val="00EE18AB"/>
    <w:rsid w:val="00EE2394"/>
    <w:rsid w:val="00EE509F"/>
    <w:rsid w:val="00EF658A"/>
    <w:rsid w:val="00F03594"/>
    <w:rsid w:val="00F074D4"/>
    <w:rsid w:val="00F07E4D"/>
    <w:rsid w:val="00F146EE"/>
    <w:rsid w:val="00F4400B"/>
    <w:rsid w:val="00F51422"/>
    <w:rsid w:val="00F520D8"/>
    <w:rsid w:val="00F560B0"/>
    <w:rsid w:val="00F847E1"/>
    <w:rsid w:val="00FA4939"/>
    <w:rsid w:val="00FA6E4D"/>
    <w:rsid w:val="00FD4E83"/>
    <w:rsid w:val="00FE22AB"/>
    <w:rsid w:val="00FE3490"/>
    <w:rsid w:val="00FE7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38F59DB-5FD7-49DE-A743-DA299B19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바탕체" w:eastAsia="맑은 고딕" w:hAnsi="바탕체" w:cs="바탕체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490"/>
    <w:pPr>
      <w:widowControl w:val="0"/>
      <w:wordWrap w:val="0"/>
      <w:jc w:val="both"/>
    </w:pPr>
    <w:rPr>
      <w:rFonts w:eastAsia="바탕체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7D138A"/>
    <w:rPr>
      <w:rFonts w:eastAsia="바탕체"/>
      <w:kern w:val="2"/>
    </w:rPr>
  </w:style>
  <w:style w:type="paragraph" w:styleId="a4">
    <w:name w:val="footer"/>
    <w:basedOn w:val="a"/>
    <w:link w:val="Char0"/>
    <w:uiPriority w:val="99"/>
    <w:unhideWhenUsed/>
    <w:rsid w:val="007D1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7D138A"/>
    <w:rPr>
      <w:rFonts w:eastAsia="바탕체"/>
      <w:kern w:val="2"/>
    </w:rPr>
  </w:style>
  <w:style w:type="paragraph" w:styleId="a5">
    <w:name w:val="Normal (Web)"/>
    <w:basedOn w:val="a"/>
    <w:uiPriority w:val="99"/>
    <w:unhideWhenUsed/>
    <w:rsid w:val="007D138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706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D5A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D5A5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A87FD4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B27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FF93B-E1CA-4023-ACAB-CCAAC65C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 Electronics</dc:creator>
  <cp:lastModifiedBy>허성실</cp:lastModifiedBy>
  <cp:revision>2</cp:revision>
  <cp:lastPrinted>2014-04-25T05:02:00Z</cp:lastPrinted>
  <dcterms:created xsi:type="dcterms:W3CDTF">2015-04-20T05:30:00Z</dcterms:created>
  <dcterms:modified xsi:type="dcterms:W3CDTF">2015-04-20T05:30:00Z</dcterms:modified>
</cp:coreProperties>
</file>