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A26B4F9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CD2FD1">
        <w:rPr>
          <w:rFonts w:ascii="Microsoft New Tai Lue" w:hAnsi="Microsoft New Tai Lue" w:cs="Microsoft New Tai Lue"/>
          <w:sz w:val="20"/>
        </w:rPr>
        <w:t>React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, </w:t>
      </w:r>
      <w:r w:rsidR="00F83AB0" w:rsidRPr="00F83AB0">
        <w:rPr>
          <w:rFonts w:ascii="Microsoft New Tai Lue" w:hAnsi="Microsoft New Tai Lue" w:cs="Microsoft New Tai Lue"/>
          <w:sz w:val="20"/>
        </w:rPr>
        <w:t>Green Sock GSAP</w:t>
      </w:r>
      <w:r w:rsidR="002F3CEE" w:rsidRPr="00F521FA">
        <w:rPr>
          <w:rFonts w:ascii="Microsoft New Tai Lue" w:hAnsi="Microsoft New Tai Lue" w:cs="Microsoft New Tai Lue"/>
          <w:sz w:val="20"/>
        </w:rPr>
        <w:t>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E2B590A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/EDD</w:t>
      </w:r>
      <w:r w:rsidR="00724815">
        <w:rPr>
          <w:b/>
        </w:rPr>
        <w:tab/>
        <w:t>Sacramento, Ca</w:t>
      </w:r>
    </w:p>
    <w:p w14:paraId="54F1C614" w14:textId="30F1AA68" w:rsidR="00724815" w:rsidRDefault="00E235DD" w:rsidP="00724815">
      <w:pPr>
        <w:pStyle w:val="ListParagraph"/>
        <w:numPr>
          <w:ilvl w:val="0"/>
          <w:numId w:val="1"/>
        </w:numPr>
      </w:pPr>
      <w:r w:rsidRPr="00E235DD">
        <w:t xml:space="preserve">Led the design and implementation of highly scalable, interactive, and accessible web experiences, primarily on Google Cloud Platform (GCP), utilizing Next.js and React.js for robust frontend architecture and seamless user </w:t>
      </w:r>
      <w:r w:rsidR="00FD516B" w:rsidRPr="00E235DD">
        <w:t>journeys.</w:t>
      </w:r>
      <w:r w:rsidR="00FD516B">
        <w:t xml:space="preserve"> Integrating</w:t>
      </w:r>
      <w:r w:rsidR="00724815">
        <w:t xml:space="preserve"> with existing </w:t>
      </w:r>
      <w:r w:rsidR="00692B3D">
        <w:t>applications, API, Angular 18</w:t>
      </w:r>
      <w:r w:rsidR="00CA4B5E">
        <w:t>.</w:t>
      </w:r>
      <w:r w:rsidR="00724815">
        <w:t xml:space="preserve"> </w:t>
      </w:r>
    </w:p>
    <w:p w14:paraId="37BA2993" w14:textId="4F35CE75" w:rsidR="00724815" w:rsidRPr="005F7F34" w:rsidRDefault="00E235DD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E235DD">
        <w:t>Orchestrated the modernization of consumer-facing web applications to leverage cutting-edge frontend frameworks and cloud-native services, enhancing performance and user engagement through optimized UI/UX.</w:t>
      </w:r>
      <w:r w:rsidR="00FD516B">
        <w:t xml:space="preserve"> </w:t>
      </w:r>
      <w:r w:rsidR="00692B3D">
        <w:t>Wordpre</w:t>
      </w:r>
      <w:r w:rsidR="00AE17FC">
        <w:t>ss, SQL</w:t>
      </w:r>
      <w:r w:rsidR="00DE5FC0">
        <w:t xml:space="preserve">, </w:t>
      </w:r>
      <w:r w:rsidR="00A447CA">
        <w:t>JavaScript</w:t>
      </w:r>
      <w:r w:rsidR="00DE5FC0">
        <w:t>, CSS</w:t>
      </w:r>
      <w:r w:rsidR="00576C4A">
        <w:t>, PHP</w:t>
      </w:r>
      <w:r w:rsidR="00C568F4">
        <w:t xml:space="preserve">, </w:t>
      </w:r>
      <w:proofErr w:type="spellStart"/>
      <w:r w:rsidR="00BF18C2">
        <w:t>Next.Js</w:t>
      </w:r>
      <w:proofErr w:type="spellEnd"/>
      <w:r w:rsidR="00BF18C2">
        <w:t xml:space="preserve">, </w:t>
      </w:r>
      <w:proofErr w:type="spellStart"/>
      <w:r w:rsidR="00BF18C2">
        <w:t>Supabase</w:t>
      </w:r>
      <w:proofErr w:type="spellEnd"/>
      <w:r w:rsidR="00BF18C2">
        <w:t>, AWS</w:t>
      </w:r>
    </w:p>
    <w:p w14:paraId="25666CAC" w14:textId="2EB628C8" w:rsidR="005F7F34" w:rsidRPr="005F7F34" w:rsidRDefault="005F7F3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5F7F34">
        <w:rPr>
          <w:bCs/>
        </w:rPr>
        <w:lastRenderedPageBreak/>
        <w:t>Developed advanced dynamic UI animations using Green Sock GSAP (GSAP) to create visually stunning and highly interactive web applications, demonstrating a sharp eye for design and detail.</w:t>
      </w:r>
    </w:p>
    <w:p w14:paraId="781E0F60" w14:textId="69974C11" w:rsidR="005F7F34" w:rsidRPr="0060224C" w:rsidRDefault="005F7F34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5F7F34">
        <w:rPr>
          <w:bCs/>
        </w:rPr>
        <w:t>Implemented robust API integrations with OAuth 2.0 authentication for secure and seamless data exchange across various services, ensuring a highly integrated and performant frontend</w:t>
      </w:r>
      <w:r w:rsidRPr="005F7F34">
        <w:rPr>
          <w:b/>
        </w:rPr>
        <w:t>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1AC7D0E0" w14:textId="5BCA2FBF" w:rsidR="00B12838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0662EAA8" w:rsidR="00C35866" w:rsidRDefault="0026649C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6649C">
        <w:t xml:space="preserve">Contributed significantly to the architecture and implementation of scalable microservices, ensuring robust backend support for complex frontend applications and optimizing data flow via </w:t>
      </w:r>
      <w:proofErr w:type="spellStart"/>
      <w:r w:rsidRPr="0026649C">
        <w:t>GraphQL</w:t>
      </w:r>
      <w:proofErr w:type="spellEnd"/>
      <w:r w:rsidRPr="0026649C">
        <w:t xml:space="preserve"> API</w:t>
      </w:r>
      <w:r w:rsidR="005F35DB">
        <w:t>.</w:t>
      </w:r>
    </w:p>
    <w:p w14:paraId="19BAA60A" w14:textId="65CF3B29" w:rsidR="00C35866" w:rsidRDefault="0026649C" w:rsidP="00C35866">
      <w:pPr>
        <w:pStyle w:val="ListParagraph"/>
        <w:numPr>
          <w:ilvl w:val="0"/>
          <w:numId w:val="1"/>
        </w:numPr>
      </w:pPr>
      <w:r w:rsidRPr="0026649C">
        <w:t xml:space="preserve">Designed and established robust CI/CD pipelines (TeamCity, Octopus) for enterprise-level applications, facilitating efficient and continuous delivery of both backend and frontend </w:t>
      </w:r>
      <w:proofErr w:type="gramStart"/>
      <w:r w:rsidRPr="0026649C">
        <w:t>components.</w:t>
      </w:r>
      <w:r w:rsidR="005808F1">
        <w:t>.</w:t>
      </w:r>
      <w:proofErr w:type="gramEnd"/>
      <w:r w:rsidR="005808F1">
        <w:t xml:space="preserve"> </w:t>
      </w:r>
    </w:p>
    <w:p w14:paraId="0BCD8FCA" w14:textId="179E0077" w:rsidR="00537614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FD516B">
        <w:t>Provided hands-on expertise in integrating cloud services (including AWS components) with existing infrastructure, ensuring seamless data interoperability critical for unified web applications</w:t>
      </w:r>
      <w:r w:rsidR="00397444">
        <w:t xml:space="preserve"> </w:t>
      </w:r>
      <w:r w:rsidR="00444C2C"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3B77E290" w14:textId="043D73BD" w:rsidR="00FD516B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FD516B">
        <w:rPr>
          <w:bCs/>
        </w:rPr>
        <w:t>Collaborated with cross-functional teams to resolve complex infrastructure issues, ensuring high availability and reliability of systems that underpin user-facing applications.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lastRenderedPageBreak/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49C"/>
    <w:rsid w:val="0026691B"/>
    <w:rsid w:val="00283FE9"/>
    <w:rsid w:val="00292558"/>
    <w:rsid w:val="00293E3B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444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5F7F34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C1286"/>
    <w:rsid w:val="007D0165"/>
    <w:rsid w:val="007E6038"/>
    <w:rsid w:val="007F0604"/>
    <w:rsid w:val="007F50D5"/>
    <w:rsid w:val="007F71A6"/>
    <w:rsid w:val="00864637"/>
    <w:rsid w:val="008779DB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0F36"/>
    <w:rsid w:val="00C027D3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D2FD1"/>
    <w:rsid w:val="00CE13A0"/>
    <w:rsid w:val="00CE6DDE"/>
    <w:rsid w:val="00D115E0"/>
    <w:rsid w:val="00D20D6F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35DD"/>
    <w:rsid w:val="00E24A65"/>
    <w:rsid w:val="00E51D0D"/>
    <w:rsid w:val="00E743BC"/>
    <w:rsid w:val="00EB0E53"/>
    <w:rsid w:val="00EB1CF9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3AB0"/>
    <w:rsid w:val="00F84160"/>
    <w:rsid w:val="00F84665"/>
    <w:rsid w:val="00F95D40"/>
    <w:rsid w:val="00FB3654"/>
    <w:rsid w:val="00FB66B6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</cp:revision>
  <dcterms:created xsi:type="dcterms:W3CDTF">2025-06-24T22:38:00Z</dcterms:created>
  <dcterms:modified xsi:type="dcterms:W3CDTF">2025-06-24T22:38:00Z</dcterms:modified>
</cp:coreProperties>
</file>