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EF3DAE" w14:textId="77777777" w:rsidR="00BA0BB6" w:rsidRPr="00010BFE" w:rsidRDefault="00BA0BB6" w:rsidP="00DC33C7">
      <w:pPr>
        <w:pStyle w:val="Title"/>
        <w:rPr>
          <w:rFonts w:asciiTheme="minorHAnsi" w:hAnsiTheme="minorHAnsi" w:cstheme="minorHAnsi"/>
        </w:rPr>
      </w:pPr>
      <w:r w:rsidRPr="00010BFE">
        <w:rPr>
          <w:rFonts w:asciiTheme="minorHAnsi" w:hAnsiTheme="minorHAnsi" w:cstheme="minorHAnsi"/>
        </w:rPr>
        <w:t>SEOSAW Field Manual</w:t>
      </w:r>
    </w:p>
    <w:p w14:paraId="22F99A08" w14:textId="6A13EE7C" w:rsidR="00CA5AD5" w:rsidRPr="00010BFE" w:rsidRDefault="00CA5AD5" w:rsidP="24B8A192">
      <w:pPr>
        <w:rPr>
          <w:rFonts w:asciiTheme="minorHAnsi" w:hAnsiTheme="minorHAnsi" w:cstheme="minorHAnsi"/>
          <w:b/>
          <w:bCs/>
        </w:rPr>
      </w:pPr>
      <w:r w:rsidRPr="00010BFE">
        <w:rPr>
          <w:rFonts w:asciiTheme="minorHAnsi" w:hAnsiTheme="minorHAnsi" w:cstheme="minorHAnsi"/>
          <w:b/>
        </w:rPr>
        <w:t>If you use this protocol</w:t>
      </w:r>
      <w:r w:rsidR="00946907" w:rsidRPr="00010BFE">
        <w:rPr>
          <w:rFonts w:asciiTheme="minorHAnsi" w:hAnsiTheme="minorHAnsi" w:cstheme="minorHAnsi"/>
          <w:b/>
        </w:rPr>
        <w:t>, please cite th</w:t>
      </w:r>
      <w:r w:rsidR="00181BFF" w:rsidRPr="00010BFE">
        <w:rPr>
          <w:rFonts w:asciiTheme="minorHAnsi" w:hAnsiTheme="minorHAnsi" w:cstheme="minorHAnsi"/>
          <w:b/>
        </w:rPr>
        <w:t>e</w:t>
      </w:r>
      <w:r w:rsidR="00946907" w:rsidRPr="00010BFE">
        <w:rPr>
          <w:rFonts w:asciiTheme="minorHAnsi" w:hAnsiTheme="minorHAnsi" w:cstheme="minorHAnsi"/>
          <w:b/>
        </w:rPr>
        <w:t xml:space="preserve"> manual as:</w:t>
      </w:r>
    </w:p>
    <w:p w14:paraId="7D1704FE" w14:textId="322702F5" w:rsidR="00946907" w:rsidRPr="00010BFE" w:rsidRDefault="002F6B86" w:rsidP="3E23176F">
      <w:pPr>
        <w:ind w:left="720" w:hanging="720"/>
        <w:rPr>
          <w:rFonts w:asciiTheme="minorHAnsi" w:hAnsiTheme="minorHAnsi" w:cstheme="minorHAnsi"/>
          <w:b/>
          <w:bCs/>
        </w:rPr>
      </w:pPr>
      <w:r w:rsidRPr="00010BFE">
        <w:rPr>
          <w:rFonts w:asciiTheme="minorHAnsi" w:hAnsiTheme="minorHAnsi" w:cstheme="minorHAnsi"/>
          <w:b/>
        </w:rPr>
        <w:t xml:space="preserve">SEOSAW partnership. (2021). A network to understand the changing socio‐ecology of the southern African woodlands (SEOSAW): Challenges, benefits, and methods. </w:t>
      </w:r>
      <w:r w:rsidRPr="00010BFE">
        <w:rPr>
          <w:rFonts w:asciiTheme="minorHAnsi" w:hAnsiTheme="minorHAnsi" w:cstheme="minorHAnsi"/>
          <w:b/>
          <w:i/>
        </w:rPr>
        <w:t>Plants, People, Planet</w:t>
      </w:r>
      <w:r w:rsidRPr="00010BFE">
        <w:rPr>
          <w:rFonts w:asciiTheme="minorHAnsi" w:hAnsiTheme="minorHAnsi" w:cstheme="minorHAnsi"/>
          <w:b/>
        </w:rPr>
        <w:t xml:space="preserve">, </w:t>
      </w:r>
      <w:r w:rsidRPr="00010BFE">
        <w:rPr>
          <w:rFonts w:asciiTheme="minorHAnsi" w:hAnsiTheme="minorHAnsi" w:cstheme="minorHAnsi"/>
          <w:b/>
          <w:i/>
        </w:rPr>
        <w:t>3</w:t>
      </w:r>
      <w:r w:rsidRPr="00010BFE">
        <w:rPr>
          <w:rFonts w:asciiTheme="minorHAnsi" w:hAnsiTheme="minorHAnsi" w:cstheme="minorHAnsi"/>
          <w:b/>
        </w:rPr>
        <w:t>(3), 249-267</w:t>
      </w:r>
      <w:r w:rsidR="00BE6AED" w:rsidRPr="00010BFE">
        <w:rPr>
          <w:rFonts w:asciiTheme="minorHAnsi" w:hAnsiTheme="minorHAnsi" w:cstheme="minorHAnsi"/>
          <w:b/>
        </w:rPr>
        <w:t xml:space="preserve">. </w:t>
      </w:r>
      <w:proofErr w:type="spellStart"/>
      <w:r w:rsidR="00BE6AED" w:rsidRPr="00010BFE">
        <w:rPr>
          <w:rFonts w:asciiTheme="minorHAnsi" w:hAnsiTheme="minorHAnsi" w:cstheme="minorHAnsi"/>
          <w:b/>
        </w:rPr>
        <w:t>doi</w:t>
      </w:r>
      <w:proofErr w:type="spellEnd"/>
      <w:r w:rsidR="00BE6AED" w:rsidRPr="00010BFE">
        <w:rPr>
          <w:rFonts w:asciiTheme="minorHAnsi" w:hAnsiTheme="minorHAnsi" w:cstheme="minorHAnsi"/>
          <w:b/>
        </w:rPr>
        <w:t xml:space="preserve">: </w:t>
      </w:r>
      <w:hyperlink r:id="rId11" w:history="1">
        <w:r w:rsidR="00BE6AED" w:rsidRPr="00010BFE">
          <w:rPr>
            <w:rStyle w:val="Hyperlink"/>
            <w:rFonts w:asciiTheme="minorHAnsi" w:hAnsiTheme="minorHAnsi" w:cstheme="minorHAnsi"/>
          </w:rPr>
          <w:t>10.1002/ppp3.10168</w:t>
        </w:r>
      </w:hyperlink>
      <w:r w:rsidR="00BE6AED" w:rsidRPr="00010BFE">
        <w:rPr>
          <w:rFonts w:asciiTheme="minorHAnsi" w:hAnsiTheme="minorHAnsi" w:cstheme="minorHAnsi"/>
          <w:b/>
        </w:rPr>
        <w:t>.</w:t>
      </w:r>
    </w:p>
    <w:p w14:paraId="2428800F" w14:textId="77777777" w:rsidR="00CA5AD5" w:rsidRPr="00010BFE" w:rsidRDefault="00CA5AD5" w:rsidP="00DC33C7">
      <w:pPr>
        <w:rPr>
          <w:rFonts w:asciiTheme="minorHAnsi" w:hAnsiTheme="minorHAnsi" w:cstheme="minorHAnsi"/>
        </w:rPr>
      </w:pPr>
    </w:p>
    <w:p w14:paraId="11875643" w14:textId="655E4592" w:rsidR="00BA0BB6" w:rsidRDefault="00BA0BB6" w:rsidP="00DC33C7">
      <w:pPr>
        <w:rPr>
          <w:rFonts w:asciiTheme="minorHAnsi" w:hAnsiTheme="minorHAnsi" w:cstheme="minorHAnsi"/>
        </w:rPr>
      </w:pPr>
      <w:r w:rsidRPr="00010BFE">
        <w:rPr>
          <w:rFonts w:asciiTheme="minorHAnsi" w:hAnsiTheme="minorHAnsi" w:cstheme="minorHAnsi"/>
        </w:rPr>
        <w:t>Casey M</w:t>
      </w:r>
      <w:r w:rsidR="00DC33C7" w:rsidRPr="00010BFE">
        <w:rPr>
          <w:rFonts w:asciiTheme="minorHAnsi" w:hAnsiTheme="minorHAnsi" w:cstheme="minorHAnsi"/>
        </w:rPr>
        <w:t>.</w:t>
      </w:r>
      <w:r w:rsidRPr="00010BFE">
        <w:rPr>
          <w:rFonts w:asciiTheme="minorHAnsi" w:hAnsiTheme="minorHAnsi" w:cstheme="minorHAnsi"/>
        </w:rPr>
        <w:t xml:space="preserve"> Ryan</w:t>
      </w:r>
      <w:r w:rsidR="00511751">
        <w:rPr>
          <w:rFonts w:asciiTheme="minorHAnsi" w:hAnsiTheme="minorHAnsi" w:cstheme="minorHAnsi"/>
        </w:rPr>
        <w:t xml:space="preserve">, </w:t>
      </w:r>
      <w:r w:rsidRPr="00010BFE">
        <w:rPr>
          <w:rFonts w:asciiTheme="minorHAnsi" w:hAnsiTheme="minorHAnsi" w:cstheme="minorHAnsi"/>
        </w:rPr>
        <w:t>Nicholas Berry</w:t>
      </w:r>
      <w:r w:rsidR="00511751">
        <w:rPr>
          <w:rFonts w:asciiTheme="minorHAnsi" w:hAnsiTheme="minorHAnsi" w:cstheme="minorHAnsi"/>
        </w:rPr>
        <w:t xml:space="preserve">, </w:t>
      </w:r>
      <w:r w:rsidRPr="00010BFE">
        <w:rPr>
          <w:rFonts w:asciiTheme="minorHAnsi" w:hAnsiTheme="minorHAnsi" w:cstheme="minorHAnsi"/>
        </w:rPr>
        <w:t xml:space="preserve">Stephen </w:t>
      </w:r>
      <w:proofErr w:type="spellStart"/>
      <w:r w:rsidRPr="00010BFE">
        <w:rPr>
          <w:rFonts w:asciiTheme="minorHAnsi" w:hAnsiTheme="minorHAnsi" w:cstheme="minorHAnsi"/>
        </w:rPr>
        <w:t>Syampungani</w:t>
      </w:r>
      <w:proofErr w:type="spellEnd"/>
      <w:r w:rsidRPr="00010BFE">
        <w:rPr>
          <w:rFonts w:asciiTheme="minorHAnsi" w:hAnsiTheme="minorHAnsi" w:cstheme="minorHAnsi"/>
        </w:rPr>
        <w:t>, Francisco Maiato</w:t>
      </w:r>
      <w:r w:rsidR="001B40B3" w:rsidRPr="00010BFE">
        <w:rPr>
          <w:rFonts w:asciiTheme="minorHAnsi" w:hAnsiTheme="minorHAnsi" w:cstheme="minorHAnsi"/>
        </w:rPr>
        <w:t xml:space="preserve"> </w:t>
      </w:r>
      <w:r w:rsidR="00930269" w:rsidRPr="00010BFE">
        <w:rPr>
          <w:rFonts w:asciiTheme="minorHAnsi" w:hAnsiTheme="minorHAnsi" w:cstheme="minorHAnsi"/>
        </w:rPr>
        <w:t>Gonçalves</w:t>
      </w:r>
      <w:r w:rsidRPr="00010BFE">
        <w:rPr>
          <w:rFonts w:asciiTheme="minorHAnsi" w:hAnsiTheme="minorHAnsi" w:cstheme="minorHAnsi"/>
        </w:rPr>
        <w:t xml:space="preserve">, Steve </w:t>
      </w:r>
      <w:proofErr w:type="spellStart"/>
      <w:r w:rsidRPr="00010BFE">
        <w:rPr>
          <w:rFonts w:asciiTheme="minorHAnsi" w:hAnsiTheme="minorHAnsi" w:cstheme="minorHAnsi"/>
        </w:rPr>
        <w:t>Makungwa</w:t>
      </w:r>
      <w:proofErr w:type="spellEnd"/>
      <w:r w:rsidRPr="00010BFE">
        <w:rPr>
          <w:rFonts w:asciiTheme="minorHAnsi" w:hAnsiTheme="minorHAnsi" w:cstheme="minorHAnsi"/>
        </w:rPr>
        <w:t xml:space="preserve">, Benjamin Wigley, Manfred </w:t>
      </w:r>
      <w:proofErr w:type="spellStart"/>
      <w:r w:rsidRPr="00010BFE">
        <w:rPr>
          <w:rFonts w:asciiTheme="minorHAnsi" w:hAnsiTheme="minorHAnsi" w:cstheme="minorHAnsi"/>
        </w:rPr>
        <w:t>Finckh</w:t>
      </w:r>
      <w:proofErr w:type="spellEnd"/>
      <w:r w:rsidRPr="00010BFE">
        <w:rPr>
          <w:rFonts w:asciiTheme="minorHAnsi" w:hAnsiTheme="minorHAnsi" w:cstheme="minorHAnsi"/>
        </w:rPr>
        <w:t xml:space="preserve">, Nicola Stevens, Caroline Lehmann, Mat Williams, Mylor Ngoy </w:t>
      </w:r>
      <w:proofErr w:type="spellStart"/>
      <w:r w:rsidRPr="00010BFE">
        <w:rPr>
          <w:rFonts w:asciiTheme="minorHAnsi" w:hAnsiTheme="minorHAnsi" w:cstheme="minorHAnsi"/>
        </w:rPr>
        <w:t>Shutcha</w:t>
      </w:r>
      <w:proofErr w:type="spellEnd"/>
      <w:r w:rsidRPr="00010BFE">
        <w:rPr>
          <w:rFonts w:asciiTheme="minorHAnsi" w:hAnsiTheme="minorHAnsi" w:cstheme="minorHAnsi"/>
        </w:rPr>
        <w:t xml:space="preserve"> , Jonathan Ilunga </w:t>
      </w:r>
      <w:proofErr w:type="spellStart"/>
      <w:r w:rsidRPr="00010BFE">
        <w:rPr>
          <w:rFonts w:asciiTheme="minorHAnsi" w:hAnsiTheme="minorHAnsi" w:cstheme="minorHAnsi"/>
        </w:rPr>
        <w:t>Muledi</w:t>
      </w:r>
      <w:proofErr w:type="spellEnd"/>
      <w:r w:rsidRPr="00010BFE">
        <w:rPr>
          <w:rFonts w:asciiTheme="minorHAnsi" w:hAnsiTheme="minorHAnsi" w:cstheme="minorHAnsi"/>
        </w:rPr>
        <w:t xml:space="preserve">, Sally Archibald, Wayne Twine, Isla Grundy, Carla Staver, Anderson Muchawona, Benard Guedes, Adeline Fayolle, Josiah </w:t>
      </w:r>
      <w:proofErr w:type="spellStart"/>
      <w:r w:rsidRPr="00010BFE">
        <w:rPr>
          <w:rFonts w:asciiTheme="minorHAnsi" w:hAnsiTheme="minorHAnsi" w:cstheme="minorHAnsi"/>
        </w:rPr>
        <w:t>Katani</w:t>
      </w:r>
      <w:proofErr w:type="spellEnd"/>
      <w:r w:rsidRPr="00010BFE">
        <w:rPr>
          <w:rFonts w:asciiTheme="minorHAnsi" w:hAnsiTheme="minorHAnsi" w:cstheme="minorHAnsi"/>
        </w:rPr>
        <w:t xml:space="preserve">, Nicholas Berry, Edward </w:t>
      </w:r>
      <w:proofErr w:type="spellStart"/>
      <w:r w:rsidRPr="00010BFE">
        <w:rPr>
          <w:rFonts w:asciiTheme="minorHAnsi" w:hAnsiTheme="minorHAnsi" w:cstheme="minorHAnsi"/>
        </w:rPr>
        <w:t>Mitchard</w:t>
      </w:r>
      <w:proofErr w:type="spellEnd"/>
      <w:r w:rsidRPr="00010BFE">
        <w:rPr>
          <w:rFonts w:asciiTheme="minorHAnsi" w:hAnsiTheme="minorHAnsi" w:cstheme="minorHAnsi"/>
        </w:rPr>
        <w:t xml:space="preserve">, Kyle Dexter, Iain McNicol, Rose Pritchard, Emily </w:t>
      </w:r>
      <w:proofErr w:type="spellStart"/>
      <w:r w:rsidRPr="00010BFE">
        <w:rPr>
          <w:rFonts w:asciiTheme="minorHAnsi" w:hAnsiTheme="minorHAnsi" w:cstheme="minorHAnsi"/>
        </w:rPr>
        <w:t>Woollen</w:t>
      </w:r>
      <w:proofErr w:type="spellEnd"/>
      <w:r w:rsidRPr="00010BFE">
        <w:rPr>
          <w:rFonts w:asciiTheme="minorHAnsi" w:hAnsiTheme="minorHAnsi" w:cstheme="minorHAnsi"/>
        </w:rPr>
        <w:t xml:space="preserve">, Thom Brade, Ellie Wood, Sam Bowers, John </w:t>
      </w:r>
      <w:r w:rsidR="00D86407" w:rsidRPr="00010BFE">
        <w:rPr>
          <w:rFonts w:asciiTheme="minorHAnsi" w:hAnsiTheme="minorHAnsi" w:cstheme="minorHAnsi"/>
        </w:rPr>
        <w:t xml:space="preserve">L. </w:t>
      </w:r>
      <w:r w:rsidRPr="00010BFE">
        <w:rPr>
          <w:rFonts w:asciiTheme="minorHAnsi" w:hAnsiTheme="minorHAnsi" w:cstheme="minorHAnsi"/>
        </w:rPr>
        <w:t>Godlee, Geoff Wells, David Bauman , Oliver Phillips</w:t>
      </w:r>
      <w:r w:rsidR="00D8672C" w:rsidRPr="00010BFE">
        <w:rPr>
          <w:rFonts w:asciiTheme="minorHAnsi" w:hAnsiTheme="minorHAnsi" w:cstheme="minorHAnsi"/>
        </w:rPr>
        <w:t>, Penny Mograbi</w:t>
      </w:r>
      <w:r w:rsidR="00BC6716">
        <w:rPr>
          <w:rFonts w:asciiTheme="minorHAnsi" w:hAnsiTheme="minorHAnsi" w:cstheme="minorHAnsi"/>
        </w:rPr>
        <w:t>, Lorena Benitez</w:t>
      </w:r>
      <w:r w:rsidRPr="00010BFE">
        <w:rPr>
          <w:rFonts w:asciiTheme="minorHAnsi" w:hAnsiTheme="minorHAnsi" w:cstheme="minorHAnsi"/>
        </w:rPr>
        <w:t>.</w:t>
      </w:r>
    </w:p>
    <w:p w14:paraId="59DAA819" w14:textId="77777777" w:rsidR="00BC6716" w:rsidRPr="00010BFE" w:rsidRDefault="00BC6716" w:rsidP="00DC33C7">
      <w:pPr>
        <w:rPr>
          <w:rFonts w:asciiTheme="minorHAnsi" w:hAnsiTheme="minorHAnsi" w:cstheme="minorHAnsi"/>
        </w:rPr>
      </w:pPr>
    </w:p>
    <w:p w14:paraId="100503D6"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Acknowledgements</w:t>
      </w:r>
    </w:p>
    <w:p w14:paraId="2B70E4C3" w14:textId="3156A65F" w:rsidR="00BA0BB6" w:rsidRDefault="00BA0BB6" w:rsidP="00DC33C7">
      <w:pPr>
        <w:rPr>
          <w:rFonts w:asciiTheme="minorHAnsi" w:hAnsiTheme="minorHAnsi" w:cstheme="minorHAnsi"/>
        </w:rPr>
      </w:pPr>
      <w:r w:rsidRPr="00010BFE">
        <w:rPr>
          <w:rFonts w:asciiTheme="minorHAnsi" w:hAnsiTheme="minorHAnsi" w:cstheme="minorHAnsi"/>
        </w:rPr>
        <w:t>The production of this field manual was supported by the NERC funded SEOSAW project. It draws heavily on the RAINFOR manual</w:t>
      </w:r>
      <w:r w:rsidR="009D3759" w:rsidRPr="00010BFE">
        <w:rPr>
          <w:rFonts w:asciiTheme="minorHAnsi" w:hAnsiTheme="minorHAnsi" w:cstheme="minorHAnsi"/>
        </w:rPr>
        <w:t xml:space="preserve"> </w:t>
      </w:r>
      <w:sdt>
        <w:sdtPr>
          <w:rPr>
            <w:rFonts w:asciiTheme="minorHAnsi" w:hAnsiTheme="minorHAnsi" w:cstheme="minorHAnsi"/>
          </w:rPr>
          <w:id w:val="1277680540"/>
          <w:citation/>
        </w:sdtPr>
        <w:sdtEndPr/>
        <w:sdtContent>
          <w:r w:rsidR="00037919" w:rsidRPr="00010BFE">
            <w:rPr>
              <w:rFonts w:asciiTheme="minorHAnsi" w:hAnsiTheme="minorHAnsi" w:cstheme="minorHAnsi"/>
            </w:rPr>
            <w:fldChar w:fldCharType="begin"/>
          </w:r>
          <w:r w:rsidR="00037919" w:rsidRPr="00010BFE">
            <w:rPr>
              <w:rFonts w:asciiTheme="minorHAnsi" w:hAnsiTheme="minorHAnsi" w:cstheme="minorHAnsi"/>
            </w:rPr>
            <w:instrText xml:space="preserve"> CITATION Phi16 \l 1033 </w:instrText>
          </w:r>
          <w:r w:rsidR="00037919" w:rsidRPr="00010BFE">
            <w:rPr>
              <w:rFonts w:asciiTheme="minorHAnsi" w:hAnsiTheme="minorHAnsi" w:cstheme="minorHAnsi"/>
            </w:rPr>
            <w:fldChar w:fldCharType="separate"/>
          </w:r>
          <w:r w:rsidR="00037919" w:rsidRPr="00010BFE">
            <w:rPr>
              <w:rFonts w:asciiTheme="minorHAnsi" w:hAnsiTheme="minorHAnsi" w:cstheme="minorHAnsi"/>
              <w:noProof/>
            </w:rPr>
            <w:t>(Phillips, Baker, Feldpausch, &amp; Brienen, 2016)</w:t>
          </w:r>
          <w:r w:rsidR="00037919" w:rsidRPr="00010BFE">
            <w:rPr>
              <w:rFonts w:asciiTheme="minorHAnsi" w:hAnsiTheme="minorHAnsi" w:cstheme="minorHAnsi"/>
            </w:rPr>
            <w:fldChar w:fldCharType="end"/>
          </w:r>
        </w:sdtContent>
      </w:sdt>
      <w:r w:rsidR="009D3759" w:rsidRPr="00010BFE">
        <w:rPr>
          <w:rFonts w:asciiTheme="minorHAnsi" w:hAnsiTheme="minorHAnsi" w:cstheme="minorHAnsi"/>
        </w:rPr>
        <w:t xml:space="preserve">. </w:t>
      </w:r>
      <w:r w:rsidRPr="00010BFE">
        <w:rPr>
          <w:rFonts w:asciiTheme="minorHAnsi" w:hAnsiTheme="minorHAnsi" w:cstheme="minorHAnsi"/>
        </w:rPr>
        <w:t>The woody debris</w:t>
      </w:r>
      <w:r w:rsidR="002062C8">
        <w:rPr>
          <w:rFonts w:asciiTheme="minorHAnsi" w:hAnsiTheme="minorHAnsi" w:cstheme="minorHAnsi"/>
        </w:rPr>
        <w:t xml:space="preserve"> (based on</w:t>
      </w:r>
      <w:r w:rsidRPr="00010BFE">
        <w:rPr>
          <w:rFonts w:asciiTheme="minorHAnsi" w:hAnsiTheme="minorHAnsi" w:cstheme="minorHAnsi"/>
        </w:rPr>
        <w:t xml:space="preserve"> </w:t>
      </w:r>
      <w:sdt>
        <w:sdtPr>
          <w:rPr>
            <w:rFonts w:asciiTheme="minorHAnsi" w:hAnsiTheme="minorHAnsi" w:cstheme="minorHAnsi"/>
          </w:rPr>
          <w:id w:val="325637216"/>
          <w:citation/>
        </w:sdtPr>
        <w:sdtEndPr/>
        <w:sdtContent>
          <w:r w:rsidR="009D3759" w:rsidRPr="00010BFE">
            <w:rPr>
              <w:rFonts w:asciiTheme="minorHAnsi" w:hAnsiTheme="minorHAnsi" w:cstheme="minorHAnsi"/>
            </w:rPr>
            <w:fldChar w:fldCharType="begin"/>
          </w:r>
          <w:r w:rsidR="00037919" w:rsidRPr="00010BFE">
            <w:rPr>
              <w:rFonts w:asciiTheme="minorHAnsi" w:hAnsiTheme="minorHAnsi" w:cstheme="minorHAnsi"/>
            </w:rPr>
            <w:instrText xml:space="preserve">CITATION Wad021 \t  \l 1033 </w:instrText>
          </w:r>
          <w:r w:rsidR="009D3759" w:rsidRPr="00010BFE">
            <w:rPr>
              <w:rFonts w:asciiTheme="minorHAnsi" w:hAnsiTheme="minorHAnsi" w:cstheme="minorHAnsi"/>
            </w:rPr>
            <w:fldChar w:fldCharType="separate"/>
          </w:r>
          <w:r w:rsidR="00037919" w:rsidRPr="00010BFE">
            <w:rPr>
              <w:rFonts w:asciiTheme="minorHAnsi" w:hAnsiTheme="minorHAnsi" w:cstheme="minorHAnsi"/>
              <w:noProof/>
            </w:rPr>
            <w:t>(Waddell, 2002)</w:t>
          </w:r>
          <w:r w:rsidR="009D3759" w:rsidRPr="00010BFE">
            <w:rPr>
              <w:rFonts w:asciiTheme="minorHAnsi" w:hAnsiTheme="minorHAnsi" w:cstheme="minorHAnsi"/>
            </w:rPr>
            <w:fldChar w:fldCharType="end"/>
          </w:r>
        </w:sdtContent>
      </w:sdt>
      <w:r w:rsidRPr="00010BFE">
        <w:rPr>
          <w:rFonts w:asciiTheme="minorHAnsi" w:hAnsiTheme="minorHAnsi" w:cstheme="minorHAnsi"/>
        </w:rPr>
        <w:t xml:space="preserve"> and stump protocols were developed as part of the ESPA-funded (DFID/ESRC/NERC) ACES project. The work was also supported by a GCRF Impact Accelerator Grant.</w:t>
      </w:r>
      <w:r w:rsidR="002062C8">
        <w:rPr>
          <w:rFonts w:asciiTheme="minorHAnsi" w:hAnsiTheme="minorHAnsi" w:cstheme="minorHAnsi"/>
        </w:rPr>
        <w:t xml:space="preserve"> Translation was funded by the NERC-funded SECO project.</w:t>
      </w:r>
    </w:p>
    <w:p w14:paraId="07F6EBF1" w14:textId="77777777" w:rsidR="002062C8" w:rsidRPr="00010BFE" w:rsidRDefault="002062C8" w:rsidP="00DC33C7">
      <w:pPr>
        <w:rPr>
          <w:rFonts w:asciiTheme="minorHAnsi" w:hAnsiTheme="minorHAnsi" w:cstheme="minorHAnsi"/>
        </w:rPr>
      </w:pPr>
    </w:p>
    <w:p w14:paraId="2504D346" w14:textId="77777777" w:rsidR="00BA0BB6" w:rsidRPr="00010BFE" w:rsidRDefault="00BA0BB6" w:rsidP="00DC33C7">
      <w:pPr>
        <w:rPr>
          <w:rFonts w:asciiTheme="minorHAnsi" w:hAnsiTheme="minorHAnsi" w:cstheme="minorHAnsi"/>
        </w:rPr>
      </w:pPr>
      <w:bookmarkStart w:id="0" w:name="_1fob9te" w:colFirst="0" w:colLast="0"/>
      <w:bookmarkStart w:id="1" w:name="_3znysh7" w:colFirst="0" w:colLast="0"/>
      <w:bookmarkEnd w:id="0"/>
      <w:bookmarkEnd w:id="1"/>
      <w:r w:rsidRPr="00010BFE">
        <w:rPr>
          <w:rFonts w:asciiTheme="minorHAnsi" w:hAnsiTheme="minorHAnsi" w:cstheme="minorHAnsi"/>
        </w:rPr>
        <w:t>Version control</w:t>
      </w:r>
    </w:p>
    <w:p w14:paraId="4529F461" w14:textId="77777777" w:rsidR="00BA0BB6" w:rsidRPr="00010BFE" w:rsidRDefault="00BA0BB6" w:rsidP="00DC33C7">
      <w:pPr>
        <w:pStyle w:val="ListParagraph"/>
        <w:numPr>
          <w:ilvl w:val="0"/>
          <w:numId w:val="1"/>
        </w:numPr>
        <w:rPr>
          <w:rFonts w:cstheme="minorHAnsi"/>
        </w:rPr>
      </w:pPr>
      <w:proofErr w:type="gramStart"/>
      <w:r w:rsidRPr="00010BFE">
        <w:rPr>
          <w:rFonts w:cstheme="minorHAnsi"/>
        </w:rPr>
        <w:t xml:space="preserve">V0.0  </w:t>
      </w:r>
      <w:r w:rsidRPr="00010BFE">
        <w:rPr>
          <w:rFonts w:cstheme="minorHAnsi"/>
        </w:rPr>
        <w:tab/>
      </w:r>
      <w:proofErr w:type="gramEnd"/>
      <w:r w:rsidRPr="00010BFE">
        <w:rPr>
          <w:rFonts w:cstheme="minorHAnsi"/>
        </w:rPr>
        <w:t>7 Nov 2017 Initial outline by CR</w:t>
      </w:r>
    </w:p>
    <w:p w14:paraId="7590FFCE" w14:textId="77777777" w:rsidR="00BA0BB6" w:rsidRPr="00010BFE" w:rsidRDefault="00BA0BB6" w:rsidP="00DC33C7">
      <w:pPr>
        <w:pStyle w:val="ListParagraph"/>
        <w:numPr>
          <w:ilvl w:val="0"/>
          <w:numId w:val="1"/>
        </w:numPr>
        <w:rPr>
          <w:rFonts w:cstheme="minorHAnsi"/>
        </w:rPr>
      </w:pPr>
      <w:r w:rsidRPr="00010BFE">
        <w:rPr>
          <w:rFonts w:cstheme="minorHAnsi"/>
        </w:rPr>
        <w:t xml:space="preserve">V0.1 </w:t>
      </w:r>
      <w:r w:rsidRPr="00010BFE">
        <w:rPr>
          <w:rFonts w:cstheme="minorHAnsi"/>
        </w:rPr>
        <w:tab/>
        <w:t>28 Nov 2017 Tidy and edit for input by the SEOSAW partners and Edinburgh Tropical Land Use Team (TLUT)</w:t>
      </w:r>
    </w:p>
    <w:p w14:paraId="56B2887B" w14:textId="77777777" w:rsidR="00BA0BB6" w:rsidRPr="00010BFE" w:rsidRDefault="00BA0BB6" w:rsidP="00DC33C7">
      <w:pPr>
        <w:pStyle w:val="ListParagraph"/>
        <w:numPr>
          <w:ilvl w:val="0"/>
          <w:numId w:val="1"/>
        </w:numPr>
        <w:rPr>
          <w:rFonts w:cstheme="minorHAnsi"/>
        </w:rPr>
      </w:pPr>
      <w:r w:rsidRPr="00010BFE">
        <w:rPr>
          <w:rFonts w:cstheme="minorHAnsi"/>
        </w:rPr>
        <w:t xml:space="preserve">V0.5 </w:t>
      </w:r>
      <w:r w:rsidRPr="00010BFE">
        <w:rPr>
          <w:rFonts w:cstheme="minorHAnsi"/>
        </w:rPr>
        <w:tab/>
        <w:t>11 Dec 2017 Accommodate suggestions and comments from TLUT and further reading. Ed Mitchard, Emily Woollen, Thom Brade, Rose Pritchard, Ellie Wood, Kyle Dexter additions.</w:t>
      </w:r>
    </w:p>
    <w:p w14:paraId="1A2AC043" w14:textId="77777777" w:rsidR="00BA0BB6" w:rsidRPr="00010BFE" w:rsidRDefault="00BA0BB6" w:rsidP="00DC33C7">
      <w:pPr>
        <w:pStyle w:val="ListParagraph"/>
        <w:numPr>
          <w:ilvl w:val="0"/>
          <w:numId w:val="1"/>
        </w:numPr>
        <w:rPr>
          <w:rFonts w:cstheme="minorHAnsi"/>
        </w:rPr>
      </w:pPr>
      <w:r w:rsidRPr="00010BFE">
        <w:rPr>
          <w:rFonts w:cstheme="minorHAnsi"/>
        </w:rPr>
        <w:t xml:space="preserve">V1.0 </w:t>
      </w:r>
      <w:r w:rsidRPr="00010BFE">
        <w:rPr>
          <w:rFonts w:cstheme="minorHAnsi"/>
        </w:rPr>
        <w:tab/>
        <w:t>30 Jan 2018 tided up, added summaries, more input from TLUT, send to SEOSAW group</w:t>
      </w:r>
    </w:p>
    <w:p w14:paraId="751E7B31" w14:textId="77777777" w:rsidR="00BA0BB6" w:rsidRPr="00010BFE" w:rsidRDefault="00BA0BB6" w:rsidP="00DC33C7">
      <w:pPr>
        <w:pStyle w:val="ListParagraph"/>
        <w:numPr>
          <w:ilvl w:val="0"/>
          <w:numId w:val="1"/>
        </w:numPr>
        <w:rPr>
          <w:rFonts w:cstheme="minorHAnsi"/>
        </w:rPr>
      </w:pPr>
      <w:r w:rsidRPr="00010BFE">
        <w:rPr>
          <w:rFonts w:cstheme="minorHAnsi"/>
        </w:rPr>
        <w:t xml:space="preserve">V1.5 </w:t>
      </w:r>
      <w:r w:rsidRPr="00010BFE">
        <w:rPr>
          <w:rFonts w:cstheme="minorHAnsi"/>
        </w:rPr>
        <w:tab/>
        <w:t>4 April 2018 - incorporation of comments from SEOSAW</w:t>
      </w:r>
    </w:p>
    <w:p w14:paraId="2D68F120" w14:textId="77777777" w:rsidR="00BA0BB6" w:rsidRPr="00010BFE" w:rsidRDefault="00BA0BB6" w:rsidP="00DC33C7">
      <w:pPr>
        <w:pStyle w:val="ListParagraph"/>
        <w:numPr>
          <w:ilvl w:val="0"/>
          <w:numId w:val="1"/>
        </w:numPr>
        <w:rPr>
          <w:rFonts w:cstheme="minorHAnsi"/>
        </w:rPr>
      </w:pPr>
      <w:r w:rsidRPr="00010BFE">
        <w:rPr>
          <w:rFonts w:cstheme="minorHAnsi"/>
        </w:rPr>
        <w:t xml:space="preserve">V2.0 </w:t>
      </w:r>
      <w:r w:rsidRPr="00010BFE">
        <w:rPr>
          <w:rFonts w:cstheme="minorHAnsi"/>
        </w:rPr>
        <w:tab/>
        <w:t>29 June 2018. Heavily revised by NB, edited by CR, following 2</w:t>
      </w:r>
      <w:r w:rsidRPr="00010BFE">
        <w:rPr>
          <w:rFonts w:cstheme="minorHAnsi"/>
          <w:vertAlign w:val="superscript"/>
        </w:rPr>
        <w:t>nd</w:t>
      </w:r>
      <w:r w:rsidRPr="00010BFE">
        <w:rPr>
          <w:rFonts w:cstheme="minorHAnsi"/>
        </w:rPr>
        <w:t xml:space="preserve"> SEOSAW meeting inputs.</w:t>
      </w:r>
    </w:p>
    <w:p w14:paraId="2DF728E0" w14:textId="77777777" w:rsidR="00BA0BB6" w:rsidRPr="00010BFE" w:rsidRDefault="00BA0BB6" w:rsidP="00DC33C7">
      <w:pPr>
        <w:pStyle w:val="ListParagraph"/>
        <w:numPr>
          <w:ilvl w:val="0"/>
          <w:numId w:val="1"/>
        </w:numPr>
        <w:rPr>
          <w:rFonts w:cstheme="minorHAnsi"/>
        </w:rPr>
      </w:pPr>
      <w:r w:rsidRPr="00010BFE">
        <w:rPr>
          <w:rFonts w:cstheme="minorHAnsi"/>
        </w:rPr>
        <w:t xml:space="preserve">V3.0 </w:t>
      </w:r>
      <w:r w:rsidRPr="00010BFE">
        <w:rPr>
          <w:rFonts w:cstheme="minorHAnsi"/>
        </w:rPr>
        <w:tab/>
        <w:t>11 Dec 2018. Minor edits and finalisation by CR.</w:t>
      </w:r>
    </w:p>
    <w:p w14:paraId="7DE7E174" w14:textId="77777777" w:rsidR="00BA0BB6" w:rsidRPr="00010BFE" w:rsidRDefault="00BA0BB6" w:rsidP="00DC33C7">
      <w:pPr>
        <w:pStyle w:val="ListParagraph"/>
        <w:numPr>
          <w:ilvl w:val="0"/>
          <w:numId w:val="1"/>
        </w:numPr>
        <w:rPr>
          <w:rFonts w:cstheme="minorHAnsi"/>
        </w:rPr>
      </w:pPr>
      <w:r w:rsidRPr="00010BFE">
        <w:rPr>
          <w:rFonts w:cstheme="minorHAnsi"/>
        </w:rPr>
        <w:t>V3.1</w:t>
      </w:r>
      <w:r w:rsidRPr="00010BFE">
        <w:rPr>
          <w:rFonts w:cstheme="minorHAnsi"/>
        </w:rPr>
        <w:tab/>
        <w:t xml:space="preserve">2 Nov 2020. CR edits to improve consistency with newly accepted PPP paper (SEOSAW, 2020). Also new text to reflect learnings from work with UAVs as part of the </w:t>
      </w:r>
      <w:proofErr w:type="spellStart"/>
      <w:r w:rsidRPr="00010BFE">
        <w:rPr>
          <w:rFonts w:cstheme="minorHAnsi"/>
        </w:rPr>
        <w:t>Cyclex</w:t>
      </w:r>
      <w:proofErr w:type="spellEnd"/>
      <w:r w:rsidRPr="00010BFE">
        <w:rPr>
          <w:rFonts w:cstheme="minorHAnsi"/>
        </w:rPr>
        <w:t xml:space="preserve"> Project. New example data sheets from Thom Brade.</w:t>
      </w:r>
    </w:p>
    <w:p w14:paraId="43C1154D" w14:textId="77777777" w:rsidR="00BA0BB6" w:rsidRPr="00010BFE" w:rsidRDefault="00BA0BB6" w:rsidP="00DC33C7">
      <w:pPr>
        <w:pStyle w:val="ListParagraph"/>
        <w:numPr>
          <w:ilvl w:val="0"/>
          <w:numId w:val="1"/>
        </w:numPr>
        <w:rPr>
          <w:rFonts w:cstheme="minorHAnsi"/>
        </w:rPr>
      </w:pPr>
      <w:r w:rsidRPr="00010BFE">
        <w:rPr>
          <w:rFonts w:cstheme="minorHAnsi"/>
        </w:rPr>
        <w:t>V3.2</w:t>
      </w:r>
      <w:r w:rsidRPr="00010BFE">
        <w:rPr>
          <w:rFonts w:cstheme="minorHAnsi"/>
        </w:rPr>
        <w:tab/>
        <w:t>Revision to some codes to improve compatibility with ForestPlots.net</w:t>
      </w:r>
    </w:p>
    <w:p w14:paraId="615B160B" w14:textId="1E2F37A4" w:rsidR="00BA0BB6" w:rsidRPr="00010BFE" w:rsidRDefault="00BA0BB6" w:rsidP="00DC33C7">
      <w:pPr>
        <w:pStyle w:val="ListParagraph"/>
        <w:numPr>
          <w:ilvl w:val="0"/>
          <w:numId w:val="1"/>
        </w:numPr>
        <w:rPr>
          <w:rFonts w:cstheme="minorHAnsi"/>
        </w:rPr>
      </w:pPr>
      <w:r w:rsidRPr="00010BFE">
        <w:rPr>
          <w:rFonts w:cstheme="minorHAnsi"/>
        </w:rPr>
        <w:t>V3.3</w:t>
      </w:r>
      <w:r w:rsidRPr="00010BFE">
        <w:rPr>
          <w:rFonts w:cstheme="minorHAnsi"/>
        </w:rPr>
        <w:tab/>
      </w:r>
      <w:r w:rsidR="00DC33C7" w:rsidRPr="00010BFE">
        <w:rPr>
          <w:rFonts w:cstheme="minorHAnsi"/>
        </w:rPr>
        <w:t xml:space="preserve">14th March 2021 - </w:t>
      </w:r>
      <w:r w:rsidRPr="00010BFE">
        <w:rPr>
          <w:rFonts w:cstheme="minorHAnsi"/>
        </w:rPr>
        <w:t xml:space="preserve">Clarification in wording that height should be measured per stem, not per tree. Updated </w:t>
      </w:r>
      <w:r w:rsidR="00D86407" w:rsidRPr="00010BFE">
        <w:rPr>
          <w:rFonts w:cstheme="minorHAnsi"/>
        </w:rPr>
        <w:t>annexes</w:t>
      </w:r>
      <w:r w:rsidRPr="00010BFE">
        <w:rPr>
          <w:rFonts w:cstheme="minorHAnsi"/>
        </w:rPr>
        <w:t xml:space="preserve"> to match current SEOSAW dataset. Added section on estimating plot slope</w:t>
      </w:r>
      <w:r w:rsidR="00DC33C7" w:rsidRPr="00010BFE">
        <w:rPr>
          <w:rFonts w:cstheme="minorHAnsi"/>
        </w:rPr>
        <w:t>. Fixed many formatting and typing errors</w:t>
      </w:r>
      <w:r w:rsidR="00E563B1" w:rsidRPr="00010BFE">
        <w:rPr>
          <w:rFonts w:cstheme="minorHAnsi"/>
        </w:rPr>
        <w:t>, added reference list</w:t>
      </w:r>
      <w:r w:rsidRPr="00010BFE">
        <w:rPr>
          <w:rFonts w:cstheme="minorHAnsi"/>
        </w:rPr>
        <w:t xml:space="preserve"> – JLG.</w:t>
      </w:r>
    </w:p>
    <w:p w14:paraId="2D977383" w14:textId="52AB2977" w:rsidR="000E4AF4" w:rsidRPr="00010BFE" w:rsidRDefault="006F2792" w:rsidP="3E23176F">
      <w:pPr>
        <w:pStyle w:val="ListParagraph"/>
        <w:numPr>
          <w:ilvl w:val="0"/>
          <w:numId w:val="1"/>
        </w:numPr>
        <w:spacing w:before="0" w:after="0"/>
        <w:rPr>
          <w:rFonts w:cstheme="minorHAnsi"/>
        </w:rPr>
      </w:pPr>
      <w:r w:rsidRPr="00010BFE">
        <w:rPr>
          <w:rFonts w:cstheme="minorHAnsi"/>
        </w:rPr>
        <w:t>V3.4.</w:t>
      </w:r>
      <w:r w:rsidR="000E4AF4" w:rsidRPr="00010BFE">
        <w:rPr>
          <w:rFonts w:cstheme="minorHAnsi"/>
        </w:rPr>
        <w:tab/>
      </w:r>
      <w:r w:rsidRPr="00010BFE">
        <w:rPr>
          <w:rFonts w:cstheme="minorHAnsi"/>
        </w:rPr>
        <w:t>7 October 2021 –</w:t>
      </w:r>
      <w:r w:rsidR="0098393B" w:rsidRPr="00010BFE">
        <w:rPr>
          <w:rFonts w:cstheme="minorHAnsi"/>
        </w:rPr>
        <w:t xml:space="preserve"> New text on stakeholder engagement ethics and report backs after data collection. </w:t>
      </w:r>
      <w:r w:rsidR="00DC0363" w:rsidRPr="00010BFE">
        <w:rPr>
          <w:rFonts w:cstheme="minorHAnsi"/>
        </w:rPr>
        <w:t xml:space="preserve">Updated metal tag dimensions and included notes on plot maintenance </w:t>
      </w:r>
      <w:r w:rsidR="001731C8" w:rsidRPr="00010BFE">
        <w:rPr>
          <w:rFonts w:cstheme="minorHAnsi"/>
        </w:rPr>
        <w:lastRenderedPageBreak/>
        <w:t xml:space="preserve">during remeasurement, moving stem tags to base. Clarified XY locations </w:t>
      </w:r>
      <w:r w:rsidR="009E55F7">
        <w:rPr>
          <w:rFonts w:cstheme="minorHAnsi"/>
        </w:rPr>
        <w:t xml:space="preserve">text. </w:t>
      </w:r>
      <w:r w:rsidR="00256EA5" w:rsidRPr="00010BFE">
        <w:rPr>
          <w:rFonts w:cstheme="minorHAnsi"/>
        </w:rPr>
        <w:t>New text</w:t>
      </w:r>
      <w:r w:rsidR="004E5964" w:rsidRPr="00010BFE">
        <w:rPr>
          <w:rFonts w:cstheme="minorHAnsi"/>
        </w:rPr>
        <w:t xml:space="preserve"> on maintaining the spatial continuity of tag numbers for new recruits and added Annex 13 on suggested numbering system. </w:t>
      </w:r>
      <w:r w:rsidR="00ED576A" w:rsidRPr="00010BFE">
        <w:rPr>
          <w:rFonts w:cstheme="minorHAnsi"/>
        </w:rPr>
        <w:t xml:space="preserve">Corrected typing errors. </w:t>
      </w:r>
      <w:r w:rsidR="009E55F7">
        <w:rPr>
          <w:rFonts w:cstheme="minorHAnsi"/>
        </w:rPr>
        <w:t>Revisions</w:t>
      </w:r>
      <w:r w:rsidR="00D8672C" w:rsidRPr="00010BFE">
        <w:rPr>
          <w:rFonts w:cstheme="minorHAnsi"/>
        </w:rPr>
        <w:t xml:space="preserve"> based</w:t>
      </w:r>
      <w:r w:rsidRPr="00010BFE">
        <w:rPr>
          <w:rFonts w:cstheme="minorHAnsi"/>
        </w:rPr>
        <w:t xml:space="preserve"> on field campaign experience using the current manual. - P</w:t>
      </w:r>
      <w:r w:rsidR="00E259B2" w:rsidRPr="00010BFE">
        <w:rPr>
          <w:rFonts w:cstheme="minorHAnsi"/>
        </w:rPr>
        <w:t>M</w:t>
      </w:r>
    </w:p>
    <w:p w14:paraId="181DF2AD" w14:textId="538C1FDB" w:rsidR="0EF885AD" w:rsidRPr="00010BFE" w:rsidRDefault="0EF885AD" w:rsidP="3E23176F">
      <w:pPr>
        <w:pStyle w:val="ListParagraph"/>
        <w:numPr>
          <w:ilvl w:val="1"/>
          <w:numId w:val="1"/>
        </w:numPr>
        <w:spacing w:before="0" w:after="0"/>
        <w:rPr>
          <w:rFonts w:cstheme="minorHAnsi"/>
        </w:rPr>
      </w:pPr>
      <w:r w:rsidRPr="00010BFE">
        <w:rPr>
          <w:rFonts w:cstheme="minorHAnsi"/>
        </w:rPr>
        <w:t>Revised status and mode categories based on group consensus with CR</w:t>
      </w:r>
      <w:r w:rsidR="00555271">
        <w:rPr>
          <w:rFonts w:cstheme="minorHAnsi"/>
        </w:rPr>
        <w:t xml:space="preserve">, </w:t>
      </w:r>
      <w:r w:rsidRPr="00010BFE">
        <w:rPr>
          <w:rFonts w:cstheme="minorHAnsi"/>
        </w:rPr>
        <w:t>PM and TB. -LB</w:t>
      </w:r>
    </w:p>
    <w:p w14:paraId="47946CEF" w14:textId="6DA89732" w:rsidR="00E02618" w:rsidRPr="00010BFE" w:rsidRDefault="00E02618" w:rsidP="045B7B94">
      <w:pPr>
        <w:pStyle w:val="ListParagraph"/>
        <w:numPr>
          <w:ilvl w:val="0"/>
          <w:numId w:val="1"/>
        </w:numPr>
        <w:spacing w:before="0" w:after="0"/>
        <w:rPr>
          <w:rFonts w:eastAsiaTheme="minorEastAsia"/>
        </w:rPr>
      </w:pPr>
      <w:r>
        <w:t xml:space="preserve">V3.5 </w:t>
      </w:r>
      <w:r w:rsidR="00912568">
        <w:t>4 February 2022- Compromised</w:t>
      </w:r>
      <w:r w:rsidR="00A97134">
        <w:t>-</w:t>
      </w:r>
      <w:r w:rsidR="00912568">
        <w:t xml:space="preserve">plot survey methods added and document checked for </w:t>
      </w:r>
      <w:r w:rsidR="00D61D38">
        <w:t xml:space="preserve">reference consistency. </w:t>
      </w:r>
      <w:r w:rsidR="6FF911BA">
        <w:t>CR added figure for stringing plots. This version was given to translators. -LB</w:t>
      </w:r>
    </w:p>
    <w:p w14:paraId="0CDE91CE" w14:textId="0C6FDBF4" w:rsidR="045B7B94" w:rsidRPr="009B640F" w:rsidRDefault="045B7B94" w:rsidP="045B7B94">
      <w:pPr>
        <w:pStyle w:val="ListParagraph"/>
        <w:numPr>
          <w:ilvl w:val="0"/>
          <w:numId w:val="1"/>
        </w:numPr>
        <w:spacing w:before="0" w:after="0"/>
      </w:pPr>
      <w:r w:rsidRPr="045B7B94">
        <w:rPr>
          <w:rFonts w:eastAsiaTheme="minorEastAsia"/>
        </w:rPr>
        <w:t>V4 Removing small stems and CWD to new files plus other clarifying changes -LB</w:t>
      </w:r>
    </w:p>
    <w:p w14:paraId="6632F0F9" w14:textId="5C0EB71E" w:rsidR="007A7E94" w:rsidRPr="003972A8" w:rsidRDefault="007A7E94" w:rsidP="045B7B94">
      <w:pPr>
        <w:pStyle w:val="ListParagraph"/>
        <w:numPr>
          <w:ilvl w:val="0"/>
          <w:numId w:val="1"/>
        </w:numPr>
        <w:spacing w:before="0" w:after="0"/>
      </w:pPr>
      <w:r>
        <w:rPr>
          <w:rFonts w:eastAsiaTheme="minorEastAsia"/>
        </w:rPr>
        <w:t>V</w:t>
      </w:r>
      <w:r w:rsidR="00C707B5">
        <w:rPr>
          <w:rFonts w:eastAsiaTheme="minorEastAsia"/>
        </w:rPr>
        <w:t xml:space="preserve">4.1. </w:t>
      </w:r>
      <w:r w:rsidR="00B0758F">
        <w:rPr>
          <w:rFonts w:eastAsiaTheme="minorEastAsia"/>
        </w:rPr>
        <w:t xml:space="preserve">15 May 2025 </w:t>
      </w:r>
      <w:r w:rsidR="009B640F">
        <w:rPr>
          <w:rFonts w:eastAsiaTheme="minorEastAsia"/>
        </w:rPr>
        <w:t xml:space="preserve">- </w:t>
      </w:r>
      <w:r w:rsidR="00C707B5">
        <w:rPr>
          <w:rFonts w:eastAsiaTheme="minorEastAsia"/>
        </w:rPr>
        <w:t>Minor edits - PM</w:t>
      </w:r>
    </w:p>
    <w:p w14:paraId="6057A631" w14:textId="77777777" w:rsidR="003972A8" w:rsidRDefault="003972A8" w:rsidP="003972A8">
      <w:pPr>
        <w:ind w:left="360"/>
      </w:pPr>
    </w:p>
    <w:p w14:paraId="41EDA284" w14:textId="77777777" w:rsidR="003972A8" w:rsidRDefault="003972A8" w:rsidP="003972A8">
      <w:pPr>
        <w:ind w:left="360"/>
      </w:pPr>
    </w:p>
    <w:sdt>
      <w:sdtPr>
        <w:rPr>
          <w:rFonts w:asciiTheme="minorHAnsi" w:eastAsia="Times New Roman" w:hAnsiTheme="minorHAnsi" w:cstheme="minorBidi"/>
          <w:b/>
          <w:bCs/>
          <w:i/>
          <w:iCs/>
          <w:color w:val="auto"/>
          <w:sz w:val="24"/>
          <w:szCs w:val="24"/>
        </w:rPr>
        <w:id w:val="1053110461"/>
        <w:docPartObj>
          <w:docPartGallery w:val="Table of Contents"/>
          <w:docPartUnique/>
        </w:docPartObj>
      </w:sdtPr>
      <w:sdtEndPr/>
      <w:sdtContent>
        <w:p w14:paraId="47930D1C" w14:textId="25CA82EB" w:rsidR="00BC13B5" w:rsidRDefault="00BC13B5" w:rsidP="005646A5">
          <w:pPr>
            <w:pStyle w:val="TOCHeading"/>
            <w:numPr>
              <w:ilvl w:val="0"/>
              <w:numId w:val="0"/>
            </w:numPr>
            <w:ind w:left="432"/>
          </w:pPr>
          <w:r>
            <w:t>Table of Contents</w:t>
          </w:r>
        </w:p>
        <w:p w14:paraId="0781C78F" w14:textId="5A39070F" w:rsidR="00DA3FA2" w:rsidRDefault="004964F7">
          <w:pPr>
            <w:pStyle w:val="TOC1"/>
            <w:tabs>
              <w:tab w:val="left" w:pos="480"/>
              <w:tab w:val="right" w:leader="dot" w:pos="9016"/>
            </w:tabs>
            <w:rPr>
              <w:rFonts w:eastAsiaTheme="minorEastAsia" w:cstheme="minorBidi"/>
              <w:b w:val="0"/>
              <w:bCs w:val="0"/>
              <w:i w:val="0"/>
              <w:iCs w:val="0"/>
              <w:noProof/>
            </w:rPr>
          </w:pPr>
          <w:r>
            <w:fldChar w:fldCharType="begin"/>
          </w:r>
          <w:r w:rsidR="00BC13B5">
            <w:instrText>TOC \o "1-3" \h \z \u</w:instrText>
          </w:r>
          <w:r>
            <w:fldChar w:fldCharType="separate"/>
          </w:r>
          <w:hyperlink w:anchor="_Toc103848485" w:history="1">
            <w:r w:rsidR="00DA3FA2" w:rsidRPr="00654E15">
              <w:rPr>
                <w:rStyle w:val="Hyperlink"/>
                <w:noProof/>
                <w:highlight w:val="lightGray"/>
              </w:rPr>
              <w:t>1</w:t>
            </w:r>
            <w:r w:rsidR="00DA3FA2">
              <w:rPr>
                <w:rFonts w:eastAsiaTheme="minorEastAsia" w:cstheme="minorBidi"/>
                <w:b w:val="0"/>
                <w:bCs w:val="0"/>
                <w:i w:val="0"/>
                <w:iCs w:val="0"/>
                <w:noProof/>
              </w:rPr>
              <w:tab/>
            </w:r>
            <w:r w:rsidR="00DA3FA2" w:rsidRPr="00654E15">
              <w:rPr>
                <w:rStyle w:val="Hyperlink"/>
                <w:noProof/>
              </w:rPr>
              <w:t>Introduction</w:t>
            </w:r>
            <w:r w:rsidR="00DA3FA2">
              <w:rPr>
                <w:noProof/>
                <w:webHidden/>
              </w:rPr>
              <w:tab/>
            </w:r>
            <w:r w:rsidR="00DA3FA2">
              <w:rPr>
                <w:noProof/>
                <w:webHidden/>
              </w:rPr>
              <w:fldChar w:fldCharType="begin"/>
            </w:r>
            <w:r w:rsidR="00DA3FA2">
              <w:rPr>
                <w:noProof/>
                <w:webHidden/>
              </w:rPr>
              <w:instrText xml:space="preserve"> PAGEREF _Toc103848485 \h </w:instrText>
            </w:r>
            <w:r w:rsidR="00DA3FA2">
              <w:rPr>
                <w:noProof/>
                <w:webHidden/>
              </w:rPr>
            </w:r>
            <w:r w:rsidR="00DA3FA2">
              <w:rPr>
                <w:noProof/>
                <w:webHidden/>
              </w:rPr>
              <w:fldChar w:fldCharType="separate"/>
            </w:r>
            <w:r w:rsidR="00BB6199">
              <w:rPr>
                <w:noProof/>
                <w:webHidden/>
              </w:rPr>
              <w:t>3</w:t>
            </w:r>
            <w:r w:rsidR="00DA3FA2">
              <w:rPr>
                <w:noProof/>
                <w:webHidden/>
              </w:rPr>
              <w:fldChar w:fldCharType="end"/>
            </w:r>
          </w:hyperlink>
        </w:p>
        <w:p w14:paraId="18D16D8D" w14:textId="30919C54" w:rsidR="00DA3FA2" w:rsidRDefault="00DA3FA2">
          <w:pPr>
            <w:pStyle w:val="TOC1"/>
            <w:tabs>
              <w:tab w:val="left" w:pos="480"/>
              <w:tab w:val="right" w:leader="dot" w:pos="9016"/>
            </w:tabs>
            <w:rPr>
              <w:rFonts w:eastAsiaTheme="minorEastAsia" w:cstheme="minorBidi"/>
              <w:b w:val="0"/>
              <w:bCs w:val="0"/>
              <w:i w:val="0"/>
              <w:iCs w:val="0"/>
              <w:noProof/>
            </w:rPr>
          </w:pPr>
          <w:hyperlink w:anchor="_Toc103848486" w:history="1">
            <w:r w:rsidRPr="00654E15">
              <w:rPr>
                <w:rStyle w:val="Hyperlink"/>
                <w:noProof/>
              </w:rPr>
              <w:t>2</w:t>
            </w:r>
            <w:r>
              <w:rPr>
                <w:rFonts w:eastAsiaTheme="minorEastAsia" w:cstheme="minorBidi"/>
                <w:b w:val="0"/>
                <w:bCs w:val="0"/>
                <w:i w:val="0"/>
                <w:iCs w:val="0"/>
                <w:noProof/>
              </w:rPr>
              <w:tab/>
            </w:r>
            <w:r w:rsidRPr="00654E15">
              <w:rPr>
                <w:rStyle w:val="Hyperlink"/>
                <w:noProof/>
              </w:rPr>
              <w:t>Summary</w:t>
            </w:r>
            <w:r>
              <w:rPr>
                <w:noProof/>
                <w:webHidden/>
              </w:rPr>
              <w:tab/>
            </w:r>
            <w:r>
              <w:rPr>
                <w:noProof/>
                <w:webHidden/>
              </w:rPr>
              <w:fldChar w:fldCharType="begin"/>
            </w:r>
            <w:r>
              <w:rPr>
                <w:noProof/>
                <w:webHidden/>
              </w:rPr>
              <w:instrText xml:space="preserve"> PAGEREF _Toc103848486 \h </w:instrText>
            </w:r>
            <w:r>
              <w:rPr>
                <w:noProof/>
                <w:webHidden/>
              </w:rPr>
            </w:r>
            <w:r>
              <w:rPr>
                <w:noProof/>
                <w:webHidden/>
              </w:rPr>
              <w:fldChar w:fldCharType="separate"/>
            </w:r>
            <w:r w:rsidR="00BB6199">
              <w:rPr>
                <w:noProof/>
                <w:webHidden/>
              </w:rPr>
              <w:t>4</w:t>
            </w:r>
            <w:r>
              <w:rPr>
                <w:noProof/>
                <w:webHidden/>
              </w:rPr>
              <w:fldChar w:fldCharType="end"/>
            </w:r>
          </w:hyperlink>
        </w:p>
        <w:p w14:paraId="35648155" w14:textId="3E58592C"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87" w:history="1">
            <w:r w:rsidRPr="00654E15">
              <w:rPr>
                <w:rStyle w:val="Hyperlink"/>
                <w:noProof/>
              </w:rPr>
              <w:t>2.1</w:t>
            </w:r>
            <w:r>
              <w:rPr>
                <w:rFonts w:eastAsiaTheme="minorEastAsia" w:cstheme="minorBidi"/>
                <w:b w:val="0"/>
                <w:bCs w:val="0"/>
                <w:noProof/>
                <w:sz w:val="24"/>
                <w:szCs w:val="24"/>
              </w:rPr>
              <w:tab/>
            </w:r>
            <w:r w:rsidRPr="00654E15">
              <w:rPr>
                <w:rStyle w:val="Hyperlink"/>
                <w:noProof/>
              </w:rPr>
              <w:t>Plot design</w:t>
            </w:r>
            <w:r>
              <w:rPr>
                <w:noProof/>
                <w:webHidden/>
              </w:rPr>
              <w:tab/>
            </w:r>
            <w:r>
              <w:rPr>
                <w:noProof/>
                <w:webHidden/>
              </w:rPr>
              <w:fldChar w:fldCharType="begin"/>
            </w:r>
            <w:r>
              <w:rPr>
                <w:noProof/>
                <w:webHidden/>
              </w:rPr>
              <w:instrText xml:space="preserve"> PAGEREF _Toc103848487 \h </w:instrText>
            </w:r>
            <w:r>
              <w:rPr>
                <w:noProof/>
                <w:webHidden/>
              </w:rPr>
            </w:r>
            <w:r>
              <w:rPr>
                <w:noProof/>
                <w:webHidden/>
              </w:rPr>
              <w:fldChar w:fldCharType="separate"/>
            </w:r>
            <w:r w:rsidR="00BB6199">
              <w:rPr>
                <w:noProof/>
                <w:webHidden/>
              </w:rPr>
              <w:t>4</w:t>
            </w:r>
            <w:r>
              <w:rPr>
                <w:noProof/>
                <w:webHidden/>
              </w:rPr>
              <w:fldChar w:fldCharType="end"/>
            </w:r>
          </w:hyperlink>
        </w:p>
        <w:p w14:paraId="6BC25BD0" w14:textId="69C1AB0D"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88" w:history="1">
            <w:r w:rsidRPr="00654E15">
              <w:rPr>
                <w:rStyle w:val="Hyperlink"/>
                <w:noProof/>
              </w:rPr>
              <w:t>2.2</w:t>
            </w:r>
            <w:r>
              <w:rPr>
                <w:rFonts w:eastAsiaTheme="minorEastAsia" w:cstheme="minorBidi"/>
                <w:b w:val="0"/>
                <w:bCs w:val="0"/>
                <w:noProof/>
                <w:sz w:val="24"/>
                <w:szCs w:val="24"/>
              </w:rPr>
              <w:tab/>
            </w:r>
            <w:r w:rsidRPr="00654E15">
              <w:rPr>
                <w:rStyle w:val="Hyperlink"/>
                <w:noProof/>
              </w:rPr>
              <w:t>Tree stems</w:t>
            </w:r>
            <w:r>
              <w:rPr>
                <w:noProof/>
                <w:webHidden/>
              </w:rPr>
              <w:tab/>
            </w:r>
            <w:r>
              <w:rPr>
                <w:noProof/>
                <w:webHidden/>
              </w:rPr>
              <w:fldChar w:fldCharType="begin"/>
            </w:r>
            <w:r>
              <w:rPr>
                <w:noProof/>
                <w:webHidden/>
              </w:rPr>
              <w:instrText xml:space="preserve"> PAGEREF _Toc103848488 \h </w:instrText>
            </w:r>
            <w:r>
              <w:rPr>
                <w:noProof/>
                <w:webHidden/>
              </w:rPr>
            </w:r>
            <w:r>
              <w:rPr>
                <w:noProof/>
                <w:webHidden/>
              </w:rPr>
              <w:fldChar w:fldCharType="separate"/>
            </w:r>
            <w:r w:rsidR="00BB6199">
              <w:rPr>
                <w:noProof/>
                <w:webHidden/>
              </w:rPr>
              <w:t>4</w:t>
            </w:r>
            <w:r>
              <w:rPr>
                <w:noProof/>
                <w:webHidden/>
              </w:rPr>
              <w:fldChar w:fldCharType="end"/>
            </w:r>
          </w:hyperlink>
        </w:p>
        <w:p w14:paraId="1A4934C6" w14:textId="40BEA3EF" w:rsidR="00DA3FA2" w:rsidRDefault="00DA3FA2">
          <w:pPr>
            <w:pStyle w:val="TOC1"/>
            <w:tabs>
              <w:tab w:val="left" w:pos="480"/>
              <w:tab w:val="right" w:leader="dot" w:pos="9016"/>
            </w:tabs>
            <w:rPr>
              <w:rFonts w:eastAsiaTheme="minorEastAsia" w:cstheme="minorBidi"/>
              <w:b w:val="0"/>
              <w:bCs w:val="0"/>
              <w:i w:val="0"/>
              <w:iCs w:val="0"/>
              <w:noProof/>
            </w:rPr>
          </w:pPr>
          <w:hyperlink w:anchor="_Toc103848489" w:history="1">
            <w:r w:rsidRPr="00654E15">
              <w:rPr>
                <w:rStyle w:val="Hyperlink"/>
                <w:noProof/>
              </w:rPr>
              <w:t>3</w:t>
            </w:r>
            <w:r>
              <w:rPr>
                <w:rFonts w:eastAsiaTheme="minorEastAsia" w:cstheme="minorBidi"/>
                <w:b w:val="0"/>
                <w:bCs w:val="0"/>
                <w:i w:val="0"/>
                <w:iCs w:val="0"/>
                <w:noProof/>
              </w:rPr>
              <w:tab/>
            </w:r>
            <w:r w:rsidRPr="00654E15">
              <w:rPr>
                <w:rStyle w:val="Hyperlink"/>
                <w:noProof/>
              </w:rPr>
              <w:t>Plot establishment</w:t>
            </w:r>
            <w:r>
              <w:rPr>
                <w:noProof/>
                <w:webHidden/>
              </w:rPr>
              <w:tab/>
            </w:r>
            <w:r>
              <w:rPr>
                <w:noProof/>
                <w:webHidden/>
              </w:rPr>
              <w:fldChar w:fldCharType="begin"/>
            </w:r>
            <w:r>
              <w:rPr>
                <w:noProof/>
                <w:webHidden/>
              </w:rPr>
              <w:instrText xml:space="preserve"> PAGEREF _Toc103848489 \h </w:instrText>
            </w:r>
            <w:r>
              <w:rPr>
                <w:noProof/>
                <w:webHidden/>
              </w:rPr>
            </w:r>
            <w:r>
              <w:rPr>
                <w:noProof/>
                <w:webHidden/>
              </w:rPr>
              <w:fldChar w:fldCharType="separate"/>
            </w:r>
            <w:r w:rsidR="00BB6199">
              <w:rPr>
                <w:noProof/>
                <w:webHidden/>
              </w:rPr>
              <w:t>5</w:t>
            </w:r>
            <w:r>
              <w:rPr>
                <w:noProof/>
                <w:webHidden/>
              </w:rPr>
              <w:fldChar w:fldCharType="end"/>
            </w:r>
          </w:hyperlink>
        </w:p>
        <w:p w14:paraId="057A4D4D" w14:textId="65D2EB67"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0" w:history="1">
            <w:r w:rsidRPr="00654E15">
              <w:rPr>
                <w:rStyle w:val="Hyperlink"/>
                <w:noProof/>
              </w:rPr>
              <w:t>3.1</w:t>
            </w:r>
            <w:r>
              <w:rPr>
                <w:rFonts w:eastAsiaTheme="minorEastAsia" w:cstheme="minorBidi"/>
                <w:b w:val="0"/>
                <w:bCs w:val="0"/>
                <w:noProof/>
                <w:sz w:val="24"/>
                <w:szCs w:val="24"/>
              </w:rPr>
              <w:tab/>
            </w:r>
            <w:r w:rsidRPr="00654E15">
              <w:rPr>
                <w:rStyle w:val="Hyperlink"/>
                <w:noProof/>
              </w:rPr>
              <w:t xml:space="preserve">Engaging with local land users </w:t>
            </w:r>
            <w:r w:rsidRPr="00654E15">
              <w:rPr>
                <w:rStyle w:val="Hyperlink"/>
                <w:i/>
                <w:iCs/>
                <w:noProof/>
              </w:rPr>
              <w:t>and</w:t>
            </w:r>
            <w:r w:rsidRPr="00654E15">
              <w:rPr>
                <w:rStyle w:val="Hyperlink"/>
                <w:noProof/>
              </w:rPr>
              <w:t xml:space="preserve"> owners</w:t>
            </w:r>
            <w:r>
              <w:rPr>
                <w:noProof/>
                <w:webHidden/>
              </w:rPr>
              <w:tab/>
            </w:r>
            <w:r>
              <w:rPr>
                <w:noProof/>
                <w:webHidden/>
              </w:rPr>
              <w:fldChar w:fldCharType="begin"/>
            </w:r>
            <w:r>
              <w:rPr>
                <w:noProof/>
                <w:webHidden/>
              </w:rPr>
              <w:instrText xml:space="preserve"> PAGEREF _Toc103848490 \h </w:instrText>
            </w:r>
            <w:r>
              <w:rPr>
                <w:noProof/>
                <w:webHidden/>
              </w:rPr>
            </w:r>
            <w:r>
              <w:rPr>
                <w:noProof/>
                <w:webHidden/>
              </w:rPr>
              <w:fldChar w:fldCharType="separate"/>
            </w:r>
            <w:r w:rsidR="00BB6199">
              <w:rPr>
                <w:noProof/>
                <w:webHidden/>
              </w:rPr>
              <w:t>5</w:t>
            </w:r>
            <w:r>
              <w:rPr>
                <w:noProof/>
                <w:webHidden/>
              </w:rPr>
              <w:fldChar w:fldCharType="end"/>
            </w:r>
          </w:hyperlink>
        </w:p>
        <w:p w14:paraId="3FF42D62" w14:textId="28F31F21"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1" w:history="1">
            <w:r w:rsidRPr="00654E15">
              <w:rPr>
                <w:rStyle w:val="Hyperlink"/>
                <w:noProof/>
              </w:rPr>
              <w:t>3.2</w:t>
            </w:r>
            <w:r>
              <w:rPr>
                <w:rFonts w:eastAsiaTheme="minorEastAsia" w:cstheme="minorBidi"/>
                <w:b w:val="0"/>
                <w:bCs w:val="0"/>
                <w:noProof/>
                <w:sz w:val="24"/>
                <w:szCs w:val="24"/>
              </w:rPr>
              <w:tab/>
            </w:r>
            <w:r w:rsidRPr="00654E15">
              <w:rPr>
                <w:rStyle w:val="Hyperlink"/>
                <w:noProof/>
              </w:rPr>
              <w:t>Location and position</w:t>
            </w:r>
            <w:r>
              <w:rPr>
                <w:noProof/>
                <w:webHidden/>
              </w:rPr>
              <w:tab/>
            </w:r>
            <w:r>
              <w:rPr>
                <w:noProof/>
                <w:webHidden/>
              </w:rPr>
              <w:fldChar w:fldCharType="begin"/>
            </w:r>
            <w:r>
              <w:rPr>
                <w:noProof/>
                <w:webHidden/>
              </w:rPr>
              <w:instrText xml:space="preserve"> PAGEREF _Toc103848491 \h </w:instrText>
            </w:r>
            <w:r>
              <w:rPr>
                <w:noProof/>
                <w:webHidden/>
              </w:rPr>
            </w:r>
            <w:r>
              <w:rPr>
                <w:noProof/>
                <w:webHidden/>
              </w:rPr>
              <w:fldChar w:fldCharType="separate"/>
            </w:r>
            <w:r w:rsidR="00BB6199">
              <w:rPr>
                <w:noProof/>
                <w:webHidden/>
              </w:rPr>
              <w:t>6</w:t>
            </w:r>
            <w:r>
              <w:rPr>
                <w:noProof/>
                <w:webHidden/>
              </w:rPr>
              <w:fldChar w:fldCharType="end"/>
            </w:r>
          </w:hyperlink>
        </w:p>
        <w:p w14:paraId="157DDB1A" w14:textId="587504BE"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2" w:history="1">
            <w:r w:rsidRPr="00654E15">
              <w:rPr>
                <w:rStyle w:val="Hyperlink"/>
                <w:noProof/>
              </w:rPr>
              <w:t>3.3</w:t>
            </w:r>
            <w:r>
              <w:rPr>
                <w:rFonts w:eastAsiaTheme="minorEastAsia" w:cstheme="minorBidi"/>
                <w:b w:val="0"/>
                <w:bCs w:val="0"/>
                <w:noProof/>
                <w:sz w:val="24"/>
                <w:szCs w:val="24"/>
              </w:rPr>
              <w:tab/>
            </w:r>
            <w:r w:rsidRPr="00654E15">
              <w:rPr>
                <w:rStyle w:val="Hyperlink"/>
                <w:noProof/>
              </w:rPr>
              <w:t>Shape and orientation</w:t>
            </w:r>
            <w:r>
              <w:rPr>
                <w:noProof/>
                <w:webHidden/>
              </w:rPr>
              <w:tab/>
            </w:r>
            <w:r>
              <w:rPr>
                <w:noProof/>
                <w:webHidden/>
              </w:rPr>
              <w:fldChar w:fldCharType="begin"/>
            </w:r>
            <w:r>
              <w:rPr>
                <w:noProof/>
                <w:webHidden/>
              </w:rPr>
              <w:instrText xml:space="preserve"> PAGEREF _Toc103848492 \h </w:instrText>
            </w:r>
            <w:r>
              <w:rPr>
                <w:noProof/>
                <w:webHidden/>
              </w:rPr>
            </w:r>
            <w:r>
              <w:rPr>
                <w:noProof/>
                <w:webHidden/>
              </w:rPr>
              <w:fldChar w:fldCharType="separate"/>
            </w:r>
            <w:r w:rsidR="00BB6199">
              <w:rPr>
                <w:noProof/>
                <w:webHidden/>
              </w:rPr>
              <w:t>7</w:t>
            </w:r>
            <w:r>
              <w:rPr>
                <w:noProof/>
                <w:webHidden/>
              </w:rPr>
              <w:fldChar w:fldCharType="end"/>
            </w:r>
          </w:hyperlink>
        </w:p>
        <w:p w14:paraId="184B2766" w14:textId="6F02E006" w:rsidR="00DA3FA2" w:rsidRDefault="00DA3FA2">
          <w:pPr>
            <w:pStyle w:val="TOC3"/>
            <w:tabs>
              <w:tab w:val="left" w:pos="1200"/>
              <w:tab w:val="right" w:leader="dot" w:pos="9016"/>
            </w:tabs>
            <w:rPr>
              <w:rFonts w:eastAsiaTheme="minorEastAsia" w:cstheme="minorBidi"/>
              <w:noProof/>
              <w:sz w:val="24"/>
              <w:szCs w:val="24"/>
            </w:rPr>
          </w:pPr>
          <w:hyperlink w:anchor="_Toc103848493" w:history="1">
            <w:r w:rsidRPr="00654E15">
              <w:rPr>
                <w:rStyle w:val="Hyperlink"/>
                <w:noProof/>
              </w:rPr>
              <w:t>3.3.1</w:t>
            </w:r>
            <w:r>
              <w:rPr>
                <w:rFonts w:eastAsiaTheme="minorEastAsia" w:cstheme="minorBidi"/>
                <w:noProof/>
                <w:sz w:val="24"/>
                <w:szCs w:val="24"/>
              </w:rPr>
              <w:tab/>
            </w:r>
            <w:r w:rsidRPr="00654E15">
              <w:rPr>
                <w:rStyle w:val="Hyperlink"/>
                <w:noProof/>
              </w:rPr>
              <w:t>Estimating slope</w:t>
            </w:r>
            <w:r>
              <w:rPr>
                <w:noProof/>
                <w:webHidden/>
              </w:rPr>
              <w:tab/>
            </w:r>
            <w:r>
              <w:rPr>
                <w:noProof/>
                <w:webHidden/>
              </w:rPr>
              <w:fldChar w:fldCharType="begin"/>
            </w:r>
            <w:r>
              <w:rPr>
                <w:noProof/>
                <w:webHidden/>
              </w:rPr>
              <w:instrText xml:space="preserve"> PAGEREF _Toc103848493 \h </w:instrText>
            </w:r>
            <w:r>
              <w:rPr>
                <w:noProof/>
                <w:webHidden/>
              </w:rPr>
            </w:r>
            <w:r>
              <w:rPr>
                <w:noProof/>
                <w:webHidden/>
              </w:rPr>
              <w:fldChar w:fldCharType="separate"/>
            </w:r>
            <w:r w:rsidR="00BB6199">
              <w:rPr>
                <w:noProof/>
                <w:webHidden/>
              </w:rPr>
              <w:t>7</w:t>
            </w:r>
            <w:r>
              <w:rPr>
                <w:noProof/>
                <w:webHidden/>
              </w:rPr>
              <w:fldChar w:fldCharType="end"/>
            </w:r>
          </w:hyperlink>
        </w:p>
        <w:p w14:paraId="16333B50" w14:textId="663EC2BF"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4" w:history="1">
            <w:r w:rsidRPr="00654E15">
              <w:rPr>
                <w:rStyle w:val="Hyperlink"/>
                <w:noProof/>
              </w:rPr>
              <w:t>3.4</w:t>
            </w:r>
            <w:r>
              <w:rPr>
                <w:rFonts w:eastAsiaTheme="minorEastAsia" w:cstheme="minorBidi"/>
                <w:b w:val="0"/>
                <w:bCs w:val="0"/>
                <w:noProof/>
                <w:sz w:val="24"/>
                <w:szCs w:val="24"/>
              </w:rPr>
              <w:tab/>
            </w:r>
            <w:r w:rsidRPr="00654E15">
              <w:rPr>
                <w:rStyle w:val="Hyperlink"/>
                <w:noProof/>
              </w:rPr>
              <w:t>Size</w:t>
            </w:r>
            <w:r>
              <w:rPr>
                <w:noProof/>
                <w:webHidden/>
              </w:rPr>
              <w:tab/>
            </w:r>
            <w:r>
              <w:rPr>
                <w:noProof/>
                <w:webHidden/>
              </w:rPr>
              <w:fldChar w:fldCharType="begin"/>
            </w:r>
            <w:r>
              <w:rPr>
                <w:noProof/>
                <w:webHidden/>
              </w:rPr>
              <w:instrText xml:space="preserve"> PAGEREF _Toc103848494 \h </w:instrText>
            </w:r>
            <w:r>
              <w:rPr>
                <w:noProof/>
                <w:webHidden/>
              </w:rPr>
            </w:r>
            <w:r>
              <w:rPr>
                <w:noProof/>
                <w:webHidden/>
              </w:rPr>
              <w:fldChar w:fldCharType="separate"/>
            </w:r>
            <w:r w:rsidR="00BB6199">
              <w:rPr>
                <w:noProof/>
                <w:webHidden/>
              </w:rPr>
              <w:t>7</w:t>
            </w:r>
            <w:r>
              <w:rPr>
                <w:noProof/>
                <w:webHidden/>
              </w:rPr>
              <w:fldChar w:fldCharType="end"/>
            </w:r>
          </w:hyperlink>
        </w:p>
        <w:p w14:paraId="46773BF0" w14:textId="7D3D96FD"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5" w:history="1">
            <w:r w:rsidRPr="00654E15">
              <w:rPr>
                <w:rStyle w:val="Hyperlink"/>
                <w:noProof/>
              </w:rPr>
              <w:t>3.5</w:t>
            </w:r>
            <w:r>
              <w:rPr>
                <w:rFonts w:eastAsiaTheme="minorEastAsia" w:cstheme="minorBidi"/>
                <w:b w:val="0"/>
                <w:bCs w:val="0"/>
                <w:noProof/>
                <w:sz w:val="24"/>
                <w:szCs w:val="24"/>
              </w:rPr>
              <w:tab/>
            </w:r>
            <w:r w:rsidRPr="00654E15">
              <w:rPr>
                <w:rStyle w:val="Hyperlink"/>
                <w:noProof/>
              </w:rPr>
              <w:t>Timing</w:t>
            </w:r>
            <w:r>
              <w:rPr>
                <w:noProof/>
                <w:webHidden/>
              </w:rPr>
              <w:tab/>
            </w:r>
            <w:r>
              <w:rPr>
                <w:noProof/>
                <w:webHidden/>
              </w:rPr>
              <w:fldChar w:fldCharType="begin"/>
            </w:r>
            <w:r>
              <w:rPr>
                <w:noProof/>
                <w:webHidden/>
              </w:rPr>
              <w:instrText xml:space="preserve"> PAGEREF _Toc103848495 \h </w:instrText>
            </w:r>
            <w:r>
              <w:rPr>
                <w:noProof/>
                <w:webHidden/>
              </w:rPr>
            </w:r>
            <w:r>
              <w:rPr>
                <w:noProof/>
                <w:webHidden/>
              </w:rPr>
              <w:fldChar w:fldCharType="separate"/>
            </w:r>
            <w:r w:rsidR="00BB6199">
              <w:rPr>
                <w:noProof/>
                <w:webHidden/>
              </w:rPr>
              <w:t>8</w:t>
            </w:r>
            <w:r>
              <w:rPr>
                <w:noProof/>
                <w:webHidden/>
              </w:rPr>
              <w:fldChar w:fldCharType="end"/>
            </w:r>
          </w:hyperlink>
        </w:p>
        <w:p w14:paraId="674331CA" w14:textId="3F03B949"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6" w:history="1">
            <w:r w:rsidRPr="00654E15">
              <w:rPr>
                <w:rStyle w:val="Hyperlink"/>
                <w:noProof/>
              </w:rPr>
              <w:t>3.6</w:t>
            </w:r>
            <w:r>
              <w:rPr>
                <w:rFonts w:eastAsiaTheme="minorEastAsia" w:cstheme="minorBidi"/>
                <w:b w:val="0"/>
                <w:bCs w:val="0"/>
                <w:noProof/>
                <w:sz w:val="24"/>
                <w:szCs w:val="24"/>
              </w:rPr>
              <w:tab/>
            </w:r>
            <w:r w:rsidRPr="00654E15">
              <w:rPr>
                <w:rStyle w:val="Hyperlink"/>
                <w:noProof/>
              </w:rPr>
              <w:t>Visibility</w:t>
            </w:r>
            <w:r>
              <w:rPr>
                <w:noProof/>
                <w:webHidden/>
              </w:rPr>
              <w:tab/>
            </w:r>
            <w:r>
              <w:rPr>
                <w:noProof/>
                <w:webHidden/>
              </w:rPr>
              <w:fldChar w:fldCharType="begin"/>
            </w:r>
            <w:r>
              <w:rPr>
                <w:noProof/>
                <w:webHidden/>
              </w:rPr>
              <w:instrText xml:space="preserve"> PAGEREF _Toc103848496 \h </w:instrText>
            </w:r>
            <w:r>
              <w:rPr>
                <w:noProof/>
                <w:webHidden/>
              </w:rPr>
            </w:r>
            <w:r>
              <w:rPr>
                <w:noProof/>
                <w:webHidden/>
              </w:rPr>
              <w:fldChar w:fldCharType="separate"/>
            </w:r>
            <w:r w:rsidR="00BB6199">
              <w:rPr>
                <w:noProof/>
                <w:webHidden/>
              </w:rPr>
              <w:t>8</w:t>
            </w:r>
            <w:r>
              <w:rPr>
                <w:noProof/>
                <w:webHidden/>
              </w:rPr>
              <w:fldChar w:fldCharType="end"/>
            </w:r>
          </w:hyperlink>
        </w:p>
        <w:p w14:paraId="17D9F6CA" w14:textId="396D72EA"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7" w:history="1">
            <w:r w:rsidRPr="00654E15">
              <w:rPr>
                <w:rStyle w:val="Hyperlink"/>
                <w:noProof/>
              </w:rPr>
              <w:t>3.7</w:t>
            </w:r>
            <w:r>
              <w:rPr>
                <w:rFonts w:eastAsiaTheme="minorEastAsia" w:cstheme="minorBidi"/>
                <w:b w:val="0"/>
                <w:bCs w:val="0"/>
                <w:noProof/>
                <w:sz w:val="24"/>
                <w:szCs w:val="24"/>
              </w:rPr>
              <w:tab/>
            </w:r>
            <w:r w:rsidRPr="00654E15">
              <w:rPr>
                <w:rStyle w:val="Hyperlink"/>
                <w:noProof/>
              </w:rPr>
              <w:t>Stringing the plot</w:t>
            </w:r>
            <w:r>
              <w:rPr>
                <w:noProof/>
                <w:webHidden/>
              </w:rPr>
              <w:tab/>
            </w:r>
            <w:r>
              <w:rPr>
                <w:noProof/>
                <w:webHidden/>
              </w:rPr>
              <w:fldChar w:fldCharType="begin"/>
            </w:r>
            <w:r>
              <w:rPr>
                <w:noProof/>
                <w:webHidden/>
              </w:rPr>
              <w:instrText xml:space="preserve"> PAGEREF _Toc103848497 \h </w:instrText>
            </w:r>
            <w:r>
              <w:rPr>
                <w:noProof/>
                <w:webHidden/>
              </w:rPr>
            </w:r>
            <w:r>
              <w:rPr>
                <w:noProof/>
                <w:webHidden/>
              </w:rPr>
              <w:fldChar w:fldCharType="separate"/>
            </w:r>
            <w:r w:rsidR="00BB6199">
              <w:rPr>
                <w:noProof/>
                <w:webHidden/>
              </w:rPr>
              <w:t>8</w:t>
            </w:r>
            <w:r>
              <w:rPr>
                <w:noProof/>
                <w:webHidden/>
              </w:rPr>
              <w:fldChar w:fldCharType="end"/>
            </w:r>
          </w:hyperlink>
        </w:p>
        <w:p w14:paraId="1FDD6625" w14:textId="0C0AA7C1" w:rsidR="00DA3FA2" w:rsidRDefault="00DA3FA2">
          <w:pPr>
            <w:pStyle w:val="TOC2"/>
            <w:tabs>
              <w:tab w:val="left" w:pos="960"/>
              <w:tab w:val="right" w:leader="dot" w:pos="9016"/>
            </w:tabs>
            <w:rPr>
              <w:rFonts w:eastAsiaTheme="minorEastAsia" w:cstheme="minorBidi"/>
              <w:b w:val="0"/>
              <w:bCs w:val="0"/>
              <w:noProof/>
              <w:sz w:val="24"/>
              <w:szCs w:val="24"/>
            </w:rPr>
          </w:pPr>
          <w:hyperlink w:anchor="_Toc103848498" w:history="1">
            <w:r w:rsidRPr="00654E15">
              <w:rPr>
                <w:rStyle w:val="Hyperlink"/>
                <w:noProof/>
              </w:rPr>
              <w:t>3.8</w:t>
            </w:r>
            <w:r>
              <w:rPr>
                <w:rFonts w:eastAsiaTheme="minorEastAsia" w:cstheme="minorBidi"/>
                <w:b w:val="0"/>
                <w:bCs w:val="0"/>
                <w:noProof/>
                <w:sz w:val="24"/>
                <w:szCs w:val="24"/>
              </w:rPr>
              <w:tab/>
            </w:r>
            <w:r w:rsidRPr="00654E15">
              <w:rPr>
                <w:rStyle w:val="Hyperlink"/>
                <w:noProof/>
              </w:rPr>
              <w:t>Data recording</w:t>
            </w:r>
            <w:r>
              <w:rPr>
                <w:noProof/>
                <w:webHidden/>
              </w:rPr>
              <w:tab/>
            </w:r>
            <w:r>
              <w:rPr>
                <w:noProof/>
                <w:webHidden/>
              </w:rPr>
              <w:fldChar w:fldCharType="begin"/>
            </w:r>
            <w:r>
              <w:rPr>
                <w:noProof/>
                <w:webHidden/>
              </w:rPr>
              <w:instrText xml:space="preserve"> PAGEREF _Toc103848498 \h </w:instrText>
            </w:r>
            <w:r>
              <w:rPr>
                <w:noProof/>
                <w:webHidden/>
              </w:rPr>
            </w:r>
            <w:r>
              <w:rPr>
                <w:noProof/>
                <w:webHidden/>
              </w:rPr>
              <w:fldChar w:fldCharType="separate"/>
            </w:r>
            <w:r w:rsidR="00BB6199">
              <w:rPr>
                <w:noProof/>
                <w:webHidden/>
              </w:rPr>
              <w:t>9</w:t>
            </w:r>
            <w:r>
              <w:rPr>
                <w:noProof/>
                <w:webHidden/>
              </w:rPr>
              <w:fldChar w:fldCharType="end"/>
            </w:r>
          </w:hyperlink>
        </w:p>
        <w:p w14:paraId="0BA46D37" w14:textId="13E2D93E" w:rsidR="00DA3FA2" w:rsidRDefault="00DA3FA2">
          <w:pPr>
            <w:pStyle w:val="TOC1"/>
            <w:tabs>
              <w:tab w:val="left" w:pos="480"/>
              <w:tab w:val="right" w:leader="dot" w:pos="9016"/>
            </w:tabs>
            <w:rPr>
              <w:rFonts w:eastAsiaTheme="minorEastAsia" w:cstheme="minorBidi"/>
              <w:b w:val="0"/>
              <w:bCs w:val="0"/>
              <w:i w:val="0"/>
              <w:iCs w:val="0"/>
              <w:noProof/>
            </w:rPr>
          </w:pPr>
          <w:hyperlink w:anchor="_Toc103848499" w:history="1">
            <w:r w:rsidRPr="00654E15">
              <w:rPr>
                <w:rStyle w:val="Hyperlink"/>
                <w:noProof/>
              </w:rPr>
              <w:t>4</w:t>
            </w:r>
            <w:r>
              <w:rPr>
                <w:rFonts w:eastAsiaTheme="minorEastAsia" w:cstheme="minorBidi"/>
                <w:b w:val="0"/>
                <w:bCs w:val="0"/>
                <w:i w:val="0"/>
                <w:iCs w:val="0"/>
                <w:noProof/>
              </w:rPr>
              <w:tab/>
            </w:r>
            <w:r w:rsidRPr="00654E15">
              <w:rPr>
                <w:rStyle w:val="Hyperlink"/>
                <w:noProof/>
              </w:rPr>
              <w:t>Trees and their stems</w:t>
            </w:r>
            <w:r>
              <w:rPr>
                <w:noProof/>
                <w:webHidden/>
              </w:rPr>
              <w:tab/>
            </w:r>
            <w:r>
              <w:rPr>
                <w:noProof/>
                <w:webHidden/>
              </w:rPr>
              <w:fldChar w:fldCharType="begin"/>
            </w:r>
            <w:r>
              <w:rPr>
                <w:noProof/>
                <w:webHidden/>
              </w:rPr>
              <w:instrText xml:space="preserve"> PAGEREF _Toc103848499 \h </w:instrText>
            </w:r>
            <w:r>
              <w:rPr>
                <w:noProof/>
                <w:webHidden/>
              </w:rPr>
            </w:r>
            <w:r>
              <w:rPr>
                <w:noProof/>
                <w:webHidden/>
              </w:rPr>
              <w:fldChar w:fldCharType="separate"/>
            </w:r>
            <w:r w:rsidR="00BB6199">
              <w:rPr>
                <w:noProof/>
                <w:webHidden/>
              </w:rPr>
              <w:t>9</w:t>
            </w:r>
            <w:r>
              <w:rPr>
                <w:noProof/>
                <w:webHidden/>
              </w:rPr>
              <w:fldChar w:fldCharType="end"/>
            </w:r>
          </w:hyperlink>
        </w:p>
        <w:p w14:paraId="3DFE8D4E" w14:textId="35E9C356"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00" w:history="1">
            <w:r w:rsidRPr="00654E15">
              <w:rPr>
                <w:rStyle w:val="Hyperlink"/>
                <w:noProof/>
              </w:rPr>
              <w:t>4.1</w:t>
            </w:r>
            <w:r>
              <w:rPr>
                <w:rFonts w:eastAsiaTheme="minorEastAsia" w:cstheme="minorBidi"/>
                <w:b w:val="0"/>
                <w:bCs w:val="0"/>
                <w:noProof/>
                <w:sz w:val="24"/>
                <w:szCs w:val="24"/>
              </w:rPr>
              <w:tab/>
            </w:r>
            <w:r w:rsidRPr="00654E15">
              <w:rPr>
                <w:rStyle w:val="Hyperlink"/>
                <w:noProof/>
              </w:rPr>
              <w:t>What to measure</w:t>
            </w:r>
            <w:r>
              <w:rPr>
                <w:noProof/>
                <w:webHidden/>
              </w:rPr>
              <w:tab/>
            </w:r>
            <w:r>
              <w:rPr>
                <w:noProof/>
                <w:webHidden/>
              </w:rPr>
              <w:fldChar w:fldCharType="begin"/>
            </w:r>
            <w:r>
              <w:rPr>
                <w:noProof/>
                <w:webHidden/>
              </w:rPr>
              <w:instrText xml:space="preserve"> PAGEREF _Toc103848500 \h </w:instrText>
            </w:r>
            <w:r>
              <w:rPr>
                <w:noProof/>
                <w:webHidden/>
              </w:rPr>
            </w:r>
            <w:r>
              <w:rPr>
                <w:noProof/>
                <w:webHidden/>
              </w:rPr>
              <w:fldChar w:fldCharType="separate"/>
            </w:r>
            <w:r w:rsidR="00BB6199">
              <w:rPr>
                <w:noProof/>
                <w:webHidden/>
              </w:rPr>
              <w:t>9</w:t>
            </w:r>
            <w:r>
              <w:rPr>
                <w:noProof/>
                <w:webHidden/>
              </w:rPr>
              <w:fldChar w:fldCharType="end"/>
            </w:r>
          </w:hyperlink>
        </w:p>
        <w:p w14:paraId="697FB742" w14:textId="27BD1786"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01" w:history="1">
            <w:r w:rsidRPr="00654E15">
              <w:rPr>
                <w:rStyle w:val="Hyperlink"/>
                <w:noProof/>
              </w:rPr>
              <w:t>4.2</w:t>
            </w:r>
            <w:r>
              <w:rPr>
                <w:rFonts w:eastAsiaTheme="minorEastAsia" w:cstheme="minorBidi"/>
                <w:b w:val="0"/>
                <w:bCs w:val="0"/>
                <w:noProof/>
                <w:sz w:val="24"/>
                <w:szCs w:val="24"/>
              </w:rPr>
              <w:tab/>
            </w:r>
            <w:r w:rsidRPr="00654E15">
              <w:rPr>
                <w:rStyle w:val="Hyperlink"/>
                <w:noProof/>
              </w:rPr>
              <w:t>Diameter measurement</w:t>
            </w:r>
            <w:r>
              <w:rPr>
                <w:noProof/>
                <w:webHidden/>
              </w:rPr>
              <w:tab/>
            </w:r>
            <w:r>
              <w:rPr>
                <w:noProof/>
                <w:webHidden/>
              </w:rPr>
              <w:fldChar w:fldCharType="begin"/>
            </w:r>
            <w:r>
              <w:rPr>
                <w:noProof/>
                <w:webHidden/>
              </w:rPr>
              <w:instrText xml:space="preserve"> PAGEREF _Toc103848501 \h </w:instrText>
            </w:r>
            <w:r>
              <w:rPr>
                <w:noProof/>
                <w:webHidden/>
              </w:rPr>
            </w:r>
            <w:r>
              <w:rPr>
                <w:noProof/>
                <w:webHidden/>
              </w:rPr>
              <w:fldChar w:fldCharType="separate"/>
            </w:r>
            <w:r w:rsidR="00BB6199">
              <w:rPr>
                <w:noProof/>
                <w:webHidden/>
              </w:rPr>
              <w:t>10</w:t>
            </w:r>
            <w:r>
              <w:rPr>
                <w:noProof/>
                <w:webHidden/>
              </w:rPr>
              <w:fldChar w:fldCharType="end"/>
            </w:r>
          </w:hyperlink>
        </w:p>
        <w:p w14:paraId="63A65B95" w14:textId="4BB5B4D7" w:rsidR="00DA3FA2" w:rsidRDefault="00DA3FA2">
          <w:pPr>
            <w:pStyle w:val="TOC3"/>
            <w:tabs>
              <w:tab w:val="left" w:pos="1200"/>
              <w:tab w:val="right" w:leader="dot" w:pos="9016"/>
            </w:tabs>
            <w:rPr>
              <w:rFonts w:eastAsiaTheme="minorEastAsia" w:cstheme="minorBidi"/>
              <w:noProof/>
              <w:sz w:val="24"/>
              <w:szCs w:val="24"/>
            </w:rPr>
          </w:pPr>
          <w:hyperlink w:anchor="_Toc103848502" w:history="1">
            <w:r w:rsidRPr="00654E15">
              <w:rPr>
                <w:rStyle w:val="Hyperlink"/>
                <w:noProof/>
              </w:rPr>
              <w:t>4.2.1</w:t>
            </w:r>
            <w:r>
              <w:rPr>
                <w:rFonts w:eastAsiaTheme="minorEastAsia" w:cstheme="minorBidi"/>
                <w:noProof/>
                <w:sz w:val="24"/>
                <w:szCs w:val="24"/>
              </w:rPr>
              <w:tab/>
            </w:r>
            <w:r w:rsidRPr="00654E15">
              <w:rPr>
                <w:rStyle w:val="Hyperlink"/>
                <w:noProof/>
              </w:rPr>
              <w:t>Point of measurement</w:t>
            </w:r>
            <w:r>
              <w:rPr>
                <w:noProof/>
                <w:webHidden/>
              </w:rPr>
              <w:tab/>
            </w:r>
            <w:r>
              <w:rPr>
                <w:noProof/>
                <w:webHidden/>
              </w:rPr>
              <w:fldChar w:fldCharType="begin"/>
            </w:r>
            <w:r>
              <w:rPr>
                <w:noProof/>
                <w:webHidden/>
              </w:rPr>
              <w:instrText xml:space="preserve"> PAGEREF _Toc103848502 \h </w:instrText>
            </w:r>
            <w:r>
              <w:rPr>
                <w:noProof/>
                <w:webHidden/>
              </w:rPr>
            </w:r>
            <w:r>
              <w:rPr>
                <w:noProof/>
                <w:webHidden/>
              </w:rPr>
              <w:fldChar w:fldCharType="separate"/>
            </w:r>
            <w:r w:rsidR="00BB6199">
              <w:rPr>
                <w:noProof/>
                <w:webHidden/>
              </w:rPr>
              <w:t>10</w:t>
            </w:r>
            <w:r>
              <w:rPr>
                <w:noProof/>
                <w:webHidden/>
              </w:rPr>
              <w:fldChar w:fldCharType="end"/>
            </w:r>
          </w:hyperlink>
        </w:p>
        <w:p w14:paraId="00143F98" w14:textId="0D1DA82D" w:rsidR="00DA3FA2" w:rsidRDefault="00DA3FA2">
          <w:pPr>
            <w:pStyle w:val="TOC3"/>
            <w:tabs>
              <w:tab w:val="left" w:pos="1200"/>
              <w:tab w:val="right" w:leader="dot" w:pos="9016"/>
            </w:tabs>
            <w:rPr>
              <w:rFonts w:eastAsiaTheme="minorEastAsia" w:cstheme="minorBidi"/>
              <w:noProof/>
              <w:sz w:val="24"/>
              <w:szCs w:val="24"/>
            </w:rPr>
          </w:pPr>
          <w:hyperlink w:anchor="_Toc103848503" w:history="1">
            <w:r w:rsidRPr="00654E15">
              <w:rPr>
                <w:rStyle w:val="Hyperlink"/>
                <w:noProof/>
              </w:rPr>
              <w:t>4.2.2</w:t>
            </w:r>
            <w:r>
              <w:rPr>
                <w:rFonts w:eastAsiaTheme="minorEastAsia" w:cstheme="minorBidi"/>
                <w:noProof/>
                <w:sz w:val="24"/>
                <w:szCs w:val="24"/>
              </w:rPr>
              <w:tab/>
            </w:r>
            <w:r w:rsidRPr="00654E15">
              <w:rPr>
                <w:rStyle w:val="Hyperlink"/>
                <w:noProof/>
              </w:rPr>
              <w:t>Measuring diameter</w:t>
            </w:r>
            <w:r>
              <w:rPr>
                <w:noProof/>
                <w:webHidden/>
              </w:rPr>
              <w:tab/>
            </w:r>
            <w:r>
              <w:rPr>
                <w:noProof/>
                <w:webHidden/>
              </w:rPr>
              <w:fldChar w:fldCharType="begin"/>
            </w:r>
            <w:r>
              <w:rPr>
                <w:noProof/>
                <w:webHidden/>
              </w:rPr>
              <w:instrText xml:space="preserve"> PAGEREF _Toc103848503 \h </w:instrText>
            </w:r>
            <w:r>
              <w:rPr>
                <w:noProof/>
                <w:webHidden/>
              </w:rPr>
            </w:r>
            <w:r>
              <w:rPr>
                <w:noProof/>
                <w:webHidden/>
              </w:rPr>
              <w:fldChar w:fldCharType="separate"/>
            </w:r>
            <w:r w:rsidR="00BB6199">
              <w:rPr>
                <w:noProof/>
                <w:webHidden/>
              </w:rPr>
              <w:t>11</w:t>
            </w:r>
            <w:r>
              <w:rPr>
                <w:noProof/>
                <w:webHidden/>
              </w:rPr>
              <w:fldChar w:fldCharType="end"/>
            </w:r>
          </w:hyperlink>
        </w:p>
        <w:p w14:paraId="23D8633E" w14:textId="60C2FDC0" w:rsidR="00DA3FA2" w:rsidRDefault="00DA3FA2">
          <w:pPr>
            <w:pStyle w:val="TOC3"/>
            <w:tabs>
              <w:tab w:val="left" w:pos="1200"/>
              <w:tab w:val="right" w:leader="dot" w:pos="9016"/>
            </w:tabs>
            <w:rPr>
              <w:rFonts w:eastAsiaTheme="minorEastAsia" w:cstheme="minorBidi"/>
              <w:noProof/>
              <w:sz w:val="24"/>
              <w:szCs w:val="24"/>
            </w:rPr>
          </w:pPr>
          <w:hyperlink w:anchor="_Toc103848504" w:history="1">
            <w:r w:rsidRPr="00654E15">
              <w:rPr>
                <w:rStyle w:val="Hyperlink"/>
                <w:noProof/>
              </w:rPr>
              <w:t>4.2.3</w:t>
            </w:r>
            <w:r>
              <w:rPr>
                <w:rFonts w:eastAsiaTheme="minorEastAsia" w:cstheme="minorBidi"/>
                <w:noProof/>
                <w:sz w:val="24"/>
                <w:szCs w:val="24"/>
              </w:rPr>
              <w:tab/>
            </w:r>
            <w:r w:rsidRPr="00654E15">
              <w:rPr>
                <w:rStyle w:val="Hyperlink"/>
                <w:noProof/>
              </w:rPr>
              <w:t>Multiple stemmed trees</w:t>
            </w:r>
            <w:r>
              <w:rPr>
                <w:noProof/>
                <w:webHidden/>
              </w:rPr>
              <w:tab/>
            </w:r>
            <w:r>
              <w:rPr>
                <w:noProof/>
                <w:webHidden/>
              </w:rPr>
              <w:fldChar w:fldCharType="begin"/>
            </w:r>
            <w:r>
              <w:rPr>
                <w:noProof/>
                <w:webHidden/>
              </w:rPr>
              <w:instrText xml:space="preserve"> PAGEREF _Toc103848504 \h </w:instrText>
            </w:r>
            <w:r>
              <w:rPr>
                <w:noProof/>
                <w:webHidden/>
              </w:rPr>
            </w:r>
            <w:r>
              <w:rPr>
                <w:noProof/>
                <w:webHidden/>
              </w:rPr>
              <w:fldChar w:fldCharType="separate"/>
            </w:r>
            <w:r w:rsidR="00BB6199">
              <w:rPr>
                <w:noProof/>
                <w:webHidden/>
              </w:rPr>
              <w:t>12</w:t>
            </w:r>
            <w:r>
              <w:rPr>
                <w:noProof/>
                <w:webHidden/>
              </w:rPr>
              <w:fldChar w:fldCharType="end"/>
            </w:r>
          </w:hyperlink>
        </w:p>
        <w:p w14:paraId="3F63FDC4" w14:textId="586A52C4"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05" w:history="1">
            <w:r w:rsidRPr="00654E15">
              <w:rPr>
                <w:rStyle w:val="Hyperlink"/>
                <w:noProof/>
              </w:rPr>
              <w:t>4.3</w:t>
            </w:r>
            <w:r>
              <w:rPr>
                <w:rFonts w:eastAsiaTheme="minorEastAsia" w:cstheme="minorBidi"/>
                <w:b w:val="0"/>
                <w:bCs w:val="0"/>
                <w:noProof/>
                <w:sz w:val="24"/>
                <w:szCs w:val="24"/>
              </w:rPr>
              <w:tab/>
            </w:r>
            <w:r w:rsidRPr="00654E15">
              <w:rPr>
                <w:rStyle w:val="Hyperlink"/>
                <w:noProof/>
              </w:rPr>
              <w:t>Marking and mapping stems</w:t>
            </w:r>
            <w:r>
              <w:rPr>
                <w:noProof/>
                <w:webHidden/>
              </w:rPr>
              <w:tab/>
            </w:r>
            <w:r>
              <w:rPr>
                <w:noProof/>
                <w:webHidden/>
              </w:rPr>
              <w:fldChar w:fldCharType="begin"/>
            </w:r>
            <w:r>
              <w:rPr>
                <w:noProof/>
                <w:webHidden/>
              </w:rPr>
              <w:instrText xml:space="preserve"> PAGEREF _Toc103848505 \h </w:instrText>
            </w:r>
            <w:r>
              <w:rPr>
                <w:noProof/>
                <w:webHidden/>
              </w:rPr>
            </w:r>
            <w:r>
              <w:rPr>
                <w:noProof/>
                <w:webHidden/>
              </w:rPr>
              <w:fldChar w:fldCharType="separate"/>
            </w:r>
            <w:r w:rsidR="00BB6199">
              <w:rPr>
                <w:noProof/>
                <w:webHidden/>
              </w:rPr>
              <w:t>12</w:t>
            </w:r>
            <w:r>
              <w:rPr>
                <w:noProof/>
                <w:webHidden/>
              </w:rPr>
              <w:fldChar w:fldCharType="end"/>
            </w:r>
          </w:hyperlink>
        </w:p>
        <w:p w14:paraId="7A0B312D" w14:textId="58FEAAB7" w:rsidR="00DA3FA2" w:rsidRDefault="00DA3FA2">
          <w:pPr>
            <w:pStyle w:val="TOC3"/>
            <w:tabs>
              <w:tab w:val="left" w:pos="1200"/>
              <w:tab w:val="right" w:leader="dot" w:pos="9016"/>
            </w:tabs>
            <w:rPr>
              <w:rFonts w:eastAsiaTheme="minorEastAsia" w:cstheme="minorBidi"/>
              <w:noProof/>
              <w:sz w:val="24"/>
              <w:szCs w:val="24"/>
            </w:rPr>
          </w:pPr>
          <w:hyperlink w:anchor="_Toc103848506" w:history="1">
            <w:r w:rsidRPr="00654E15">
              <w:rPr>
                <w:rStyle w:val="Hyperlink"/>
                <w:noProof/>
              </w:rPr>
              <w:t>4.3.1</w:t>
            </w:r>
            <w:r>
              <w:rPr>
                <w:rFonts w:eastAsiaTheme="minorEastAsia" w:cstheme="minorBidi"/>
                <w:noProof/>
                <w:sz w:val="24"/>
                <w:szCs w:val="24"/>
              </w:rPr>
              <w:tab/>
            </w:r>
            <w:r w:rsidRPr="00654E15">
              <w:rPr>
                <w:rStyle w:val="Hyperlink"/>
                <w:noProof/>
              </w:rPr>
              <w:t>Marking stems</w:t>
            </w:r>
            <w:r>
              <w:rPr>
                <w:noProof/>
                <w:webHidden/>
              </w:rPr>
              <w:tab/>
            </w:r>
            <w:r>
              <w:rPr>
                <w:noProof/>
                <w:webHidden/>
              </w:rPr>
              <w:fldChar w:fldCharType="begin"/>
            </w:r>
            <w:r>
              <w:rPr>
                <w:noProof/>
                <w:webHidden/>
              </w:rPr>
              <w:instrText xml:space="preserve"> PAGEREF _Toc103848506 \h </w:instrText>
            </w:r>
            <w:r>
              <w:rPr>
                <w:noProof/>
                <w:webHidden/>
              </w:rPr>
            </w:r>
            <w:r>
              <w:rPr>
                <w:noProof/>
                <w:webHidden/>
              </w:rPr>
              <w:fldChar w:fldCharType="separate"/>
            </w:r>
            <w:r w:rsidR="00BB6199">
              <w:rPr>
                <w:noProof/>
                <w:webHidden/>
              </w:rPr>
              <w:t>12</w:t>
            </w:r>
            <w:r>
              <w:rPr>
                <w:noProof/>
                <w:webHidden/>
              </w:rPr>
              <w:fldChar w:fldCharType="end"/>
            </w:r>
          </w:hyperlink>
        </w:p>
        <w:p w14:paraId="1A6A778C" w14:textId="2D4C1230" w:rsidR="00DA3FA2" w:rsidRDefault="00DA3FA2">
          <w:pPr>
            <w:pStyle w:val="TOC3"/>
            <w:tabs>
              <w:tab w:val="left" w:pos="1200"/>
              <w:tab w:val="right" w:leader="dot" w:pos="9016"/>
            </w:tabs>
            <w:rPr>
              <w:rFonts w:eastAsiaTheme="minorEastAsia" w:cstheme="minorBidi"/>
              <w:noProof/>
              <w:sz w:val="24"/>
              <w:szCs w:val="24"/>
            </w:rPr>
          </w:pPr>
          <w:hyperlink w:anchor="_Toc103848507" w:history="1">
            <w:r w:rsidRPr="00654E15">
              <w:rPr>
                <w:rStyle w:val="Hyperlink"/>
                <w:noProof/>
              </w:rPr>
              <w:t>4.3.2</w:t>
            </w:r>
            <w:r>
              <w:rPr>
                <w:rFonts w:eastAsiaTheme="minorEastAsia" w:cstheme="minorBidi"/>
                <w:noProof/>
                <w:sz w:val="24"/>
                <w:szCs w:val="24"/>
              </w:rPr>
              <w:tab/>
            </w:r>
            <w:r w:rsidRPr="00654E15">
              <w:rPr>
                <w:rStyle w:val="Hyperlink"/>
                <w:noProof/>
              </w:rPr>
              <w:t>Mapping stems</w:t>
            </w:r>
            <w:r>
              <w:rPr>
                <w:noProof/>
                <w:webHidden/>
              </w:rPr>
              <w:tab/>
            </w:r>
            <w:r>
              <w:rPr>
                <w:noProof/>
                <w:webHidden/>
              </w:rPr>
              <w:fldChar w:fldCharType="begin"/>
            </w:r>
            <w:r>
              <w:rPr>
                <w:noProof/>
                <w:webHidden/>
              </w:rPr>
              <w:instrText xml:space="preserve"> PAGEREF _Toc103848507 \h </w:instrText>
            </w:r>
            <w:r>
              <w:rPr>
                <w:noProof/>
                <w:webHidden/>
              </w:rPr>
            </w:r>
            <w:r>
              <w:rPr>
                <w:noProof/>
                <w:webHidden/>
              </w:rPr>
              <w:fldChar w:fldCharType="separate"/>
            </w:r>
            <w:r w:rsidR="00BB6199">
              <w:rPr>
                <w:noProof/>
                <w:webHidden/>
              </w:rPr>
              <w:t>12</w:t>
            </w:r>
            <w:r>
              <w:rPr>
                <w:noProof/>
                <w:webHidden/>
              </w:rPr>
              <w:fldChar w:fldCharType="end"/>
            </w:r>
          </w:hyperlink>
        </w:p>
        <w:p w14:paraId="0178F46E" w14:textId="12507E9E" w:rsidR="00DA3FA2" w:rsidRDefault="00DA3FA2">
          <w:pPr>
            <w:pStyle w:val="TOC3"/>
            <w:tabs>
              <w:tab w:val="left" w:pos="1200"/>
              <w:tab w:val="right" w:leader="dot" w:pos="9016"/>
            </w:tabs>
            <w:rPr>
              <w:rFonts w:eastAsiaTheme="minorEastAsia" w:cstheme="minorBidi"/>
              <w:noProof/>
              <w:sz w:val="24"/>
              <w:szCs w:val="24"/>
            </w:rPr>
          </w:pPr>
          <w:hyperlink w:anchor="_Toc103848508" w:history="1">
            <w:r w:rsidRPr="00654E15">
              <w:rPr>
                <w:rStyle w:val="Hyperlink"/>
                <w:noProof/>
              </w:rPr>
              <w:t>4.3.3</w:t>
            </w:r>
            <w:r>
              <w:rPr>
                <w:rFonts w:eastAsiaTheme="minorEastAsia" w:cstheme="minorBidi"/>
                <w:noProof/>
                <w:sz w:val="24"/>
                <w:szCs w:val="24"/>
              </w:rPr>
              <w:tab/>
            </w:r>
            <w:r w:rsidRPr="00654E15">
              <w:rPr>
                <w:rStyle w:val="Hyperlink"/>
                <w:noProof/>
              </w:rPr>
              <w:t>Cut, broken and fallen stems</w:t>
            </w:r>
            <w:r>
              <w:rPr>
                <w:noProof/>
                <w:webHidden/>
              </w:rPr>
              <w:tab/>
            </w:r>
            <w:r>
              <w:rPr>
                <w:noProof/>
                <w:webHidden/>
              </w:rPr>
              <w:fldChar w:fldCharType="begin"/>
            </w:r>
            <w:r>
              <w:rPr>
                <w:noProof/>
                <w:webHidden/>
              </w:rPr>
              <w:instrText xml:space="preserve"> PAGEREF _Toc103848508 \h </w:instrText>
            </w:r>
            <w:r>
              <w:rPr>
                <w:noProof/>
                <w:webHidden/>
              </w:rPr>
            </w:r>
            <w:r>
              <w:rPr>
                <w:noProof/>
                <w:webHidden/>
              </w:rPr>
              <w:fldChar w:fldCharType="separate"/>
            </w:r>
            <w:r w:rsidR="00BB6199">
              <w:rPr>
                <w:noProof/>
                <w:webHidden/>
              </w:rPr>
              <w:t>13</w:t>
            </w:r>
            <w:r>
              <w:rPr>
                <w:noProof/>
                <w:webHidden/>
              </w:rPr>
              <w:fldChar w:fldCharType="end"/>
            </w:r>
          </w:hyperlink>
        </w:p>
        <w:p w14:paraId="1845C6C7" w14:textId="2C76E137"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09" w:history="1">
            <w:r w:rsidRPr="00654E15">
              <w:rPr>
                <w:rStyle w:val="Hyperlink"/>
                <w:noProof/>
              </w:rPr>
              <w:t>4.4</w:t>
            </w:r>
            <w:r>
              <w:rPr>
                <w:rFonts w:eastAsiaTheme="minorEastAsia" w:cstheme="minorBidi"/>
                <w:b w:val="0"/>
                <w:bCs w:val="0"/>
                <w:noProof/>
                <w:sz w:val="24"/>
                <w:szCs w:val="24"/>
              </w:rPr>
              <w:tab/>
            </w:r>
            <w:r w:rsidRPr="00654E15">
              <w:rPr>
                <w:rStyle w:val="Hyperlink"/>
                <w:noProof/>
              </w:rPr>
              <w:t>Other attributes of alive stems</w:t>
            </w:r>
            <w:r>
              <w:rPr>
                <w:noProof/>
                <w:webHidden/>
              </w:rPr>
              <w:tab/>
            </w:r>
            <w:r>
              <w:rPr>
                <w:noProof/>
                <w:webHidden/>
              </w:rPr>
              <w:fldChar w:fldCharType="begin"/>
            </w:r>
            <w:r>
              <w:rPr>
                <w:noProof/>
                <w:webHidden/>
              </w:rPr>
              <w:instrText xml:space="preserve"> PAGEREF _Toc103848509 \h </w:instrText>
            </w:r>
            <w:r>
              <w:rPr>
                <w:noProof/>
                <w:webHidden/>
              </w:rPr>
            </w:r>
            <w:r>
              <w:rPr>
                <w:noProof/>
                <w:webHidden/>
              </w:rPr>
              <w:fldChar w:fldCharType="separate"/>
            </w:r>
            <w:r w:rsidR="00BB6199">
              <w:rPr>
                <w:noProof/>
                <w:webHidden/>
              </w:rPr>
              <w:t>13</w:t>
            </w:r>
            <w:r>
              <w:rPr>
                <w:noProof/>
                <w:webHidden/>
              </w:rPr>
              <w:fldChar w:fldCharType="end"/>
            </w:r>
          </w:hyperlink>
        </w:p>
        <w:p w14:paraId="47E77737" w14:textId="1C57D4A2"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10" w:history="1">
            <w:r w:rsidRPr="00654E15">
              <w:rPr>
                <w:rStyle w:val="Hyperlink"/>
                <w:noProof/>
              </w:rPr>
              <w:t>4.5</w:t>
            </w:r>
            <w:r>
              <w:rPr>
                <w:rFonts w:eastAsiaTheme="minorEastAsia" w:cstheme="minorBidi"/>
                <w:b w:val="0"/>
                <w:bCs w:val="0"/>
                <w:noProof/>
                <w:sz w:val="24"/>
                <w:szCs w:val="24"/>
              </w:rPr>
              <w:tab/>
            </w:r>
            <w:r w:rsidRPr="00654E15">
              <w:rPr>
                <w:rStyle w:val="Hyperlink"/>
                <w:noProof/>
              </w:rPr>
              <w:t>Damage and death</w:t>
            </w:r>
            <w:r>
              <w:rPr>
                <w:noProof/>
                <w:webHidden/>
              </w:rPr>
              <w:tab/>
            </w:r>
            <w:r>
              <w:rPr>
                <w:noProof/>
                <w:webHidden/>
              </w:rPr>
              <w:fldChar w:fldCharType="begin"/>
            </w:r>
            <w:r>
              <w:rPr>
                <w:noProof/>
                <w:webHidden/>
              </w:rPr>
              <w:instrText xml:space="preserve"> PAGEREF _Toc103848510 \h </w:instrText>
            </w:r>
            <w:r>
              <w:rPr>
                <w:noProof/>
                <w:webHidden/>
              </w:rPr>
            </w:r>
            <w:r>
              <w:rPr>
                <w:noProof/>
                <w:webHidden/>
              </w:rPr>
              <w:fldChar w:fldCharType="separate"/>
            </w:r>
            <w:r w:rsidR="00BB6199">
              <w:rPr>
                <w:noProof/>
                <w:webHidden/>
              </w:rPr>
              <w:t>14</w:t>
            </w:r>
            <w:r>
              <w:rPr>
                <w:noProof/>
                <w:webHidden/>
              </w:rPr>
              <w:fldChar w:fldCharType="end"/>
            </w:r>
          </w:hyperlink>
        </w:p>
        <w:p w14:paraId="15D563CB" w14:textId="39BBC713" w:rsidR="00DA3FA2" w:rsidRDefault="00DA3FA2">
          <w:pPr>
            <w:pStyle w:val="TOC3"/>
            <w:tabs>
              <w:tab w:val="left" w:pos="1200"/>
              <w:tab w:val="right" w:leader="dot" w:pos="9016"/>
            </w:tabs>
            <w:rPr>
              <w:rFonts w:eastAsiaTheme="minorEastAsia" w:cstheme="minorBidi"/>
              <w:noProof/>
              <w:sz w:val="24"/>
              <w:szCs w:val="24"/>
            </w:rPr>
          </w:pPr>
          <w:hyperlink w:anchor="_Toc103848511" w:history="1">
            <w:r w:rsidRPr="00654E15">
              <w:rPr>
                <w:rStyle w:val="Hyperlink"/>
                <w:noProof/>
              </w:rPr>
              <w:t>4.5.1</w:t>
            </w:r>
            <w:r>
              <w:rPr>
                <w:rFonts w:eastAsiaTheme="minorEastAsia" w:cstheme="minorBidi"/>
                <w:noProof/>
                <w:sz w:val="24"/>
                <w:szCs w:val="24"/>
              </w:rPr>
              <w:tab/>
            </w:r>
            <w:r w:rsidRPr="00654E15">
              <w:rPr>
                <w:rStyle w:val="Hyperlink"/>
                <w:noProof/>
              </w:rPr>
              <w:t>Resprouting stems</w:t>
            </w:r>
            <w:r>
              <w:rPr>
                <w:noProof/>
                <w:webHidden/>
              </w:rPr>
              <w:tab/>
            </w:r>
            <w:r>
              <w:rPr>
                <w:noProof/>
                <w:webHidden/>
              </w:rPr>
              <w:fldChar w:fldCharType="begin"/>
            </w:r>
            <w:r>
              <w:rPr>
                <w:noProof/>
                <w:webHidden/>
              </w:rPr>
              <w:instrText xml:space="preserve"> PAGEREF _Toc103848511 \h </w:instrText>
            </w:r>
            <w:r>
              <w:rPr>
                <w:noProof/>
                <w:webHidden/>
              </w:rPr>
            </w:r>
            <w:r>
              <w:rPr>
                <w:noProof/>
                <w:webHidden/>
              </w:rPr>
              <w:fldChar w:fldCharType="separate"/>
            </w:r>
            <w:r w:rsidR="00BB6199">
              <w:rPr>
                <w:noProof/>
                <w:webHidden/>
              </w:rPr>
              <w:t>14</w:t>
            </w:r>
            <w:r>
              <w:rPr>
                <w:noProof/>
                <w:webHidden/>
              </w:rPr>
              <w:fldChar w:fldCharType="end"/>
            </w:r>
          </w:hyperlink>
        </w:p>
        <w:p w14:paraId="366226A2" w14:textId="341BEE44"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12" w:history="1">
            <w:r w:rsidRPr="00654E15">
              <w:rPr>
                <w:rStyle w:val="Hyperlink"/>
                <w:noProof/>
              </w:rPr>
              <w:t>4.6</w:t>
            </w:r>
            <w:r>
              <w:rPr>
                <w:rFonts w:eastAsiaTheme="minorEastAsia" w:cstheme="minorBidi"/>
                <w:b w:val="0"/>
                <w:bCs w:val="0"/>
                <w:noProof/>
                <w:sz w:val="24"/>
                <w:szCs w:val="24"/>
              </w:rPr>
              <w:tab/>
            </w:r>
            <w:r w:rsidRPr="00654E15">
              <w:rPr>
                <w:rStyle w:val="Hyperlink"/>
                <w:noProof/>
              </w:rPr>
              <w:t>Species identification</w:t>
            </w:r>
            <w:r>
              <w:rPr>
                <w:noProof/>
                <w:webHidden/>
              </w:rPr>
              <w:tab/>
            </w:r>
            <w:r>
              <w:rPr>
                <w:noProof/>
                <w:webHidden/>
              </w:rPr>
              <w:fldChar w:fldCharType="begin"/>
            </w:r>
            <w:r>
              <w:rPr>
                <w:noProof/>
                <w:webHidden/>
              </w:rPr>
              <w:instrText xml:space="preserve"> PAGEREF _Toc103848512 \h </w:instrText>
            </w:r>
            <w:r>
              <w:rPr>
                <w:noProof/>
                <w:webHidden/>
              </w:rPr>
            </w:r>
            <w:r>
              <w:rPr>
                <w:noProof/>
                <w:webHidden/>
              </w:rPr>
              <w:fldChar w:fldCharType="separate"/>
            </w:r>
            <w:r w:rsidR="00BB6199">
              <w:rPr>
                <w:noProof/>
                <w:webHidden/>
              </w:rPr>
              <w:t>14</w:t>
            </w:r>
            <w:r>
              <w:rPr>
                <w:noProof/>
                <w:webHidden/>
              </w:rPr>
              <w:fldChar w:fldCharType="end"/>
            </w:r>
          </w:hyperlink>
        </w:p>
        <w:p w14:paraId="6E70DE0E" w14:textId="759DC8D3"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13" w:history="1">
            <w:r w:rsidRPr="00654E15">
              <w:rPr>
                <w:rStyle w:val="Hyperlink"/>
                <w:noProof/>
              </w:rPr>
              <w:t>4.7</w:t>
            </w:r>
            <w:r>
              <w:rPr>
                <w:rFonts w:eastAsiaTheme="minorEastAsia" w:cstheme="minorBidi"/>
                <w:b w:val="0"/>
                <w:bCs w:val="0"/>
                <w:noProof/>
                <w:sz w:val="24"/>
                <w:szCs w:val="24"/>
              </w:rPr>
              <w:tab/>
            </w:r>
            <w:r w:rsidRPr="00654E15">
              <w:rPr>
                <w:rStyle w:val="Hyperlink"/>
                <w:noProof/>
              </w:rPr>
              <w:t>Height measurement</w:t>
            </w:r>
            <w:r>
              <w:rPr>
                <w:noProof/>
                <w:webHidden/>
              </w:rPr>
              <w:tab/>
            </w:r>
            <w:r>
              <w:rPr>
                <w:noProof/>
                <w:webHidden/>
              </w:rPr>
              <w:fldChar w:fldCharType="begin"/>
            </w:r>
            <w:r>
              <w:rPr>
                <w:noProof/>
                <w:webHidden/>
              </w:rPr>
              <w:instrText xml:space="preserve"> PAGEREF _Toc103848513 \h </w:instrText>
            </w:r>
            <w:r>
              <w:rPr>
                <w:noProof/>
                <w:webHidden/>
              </w:rPr>
            </w:r>
            <w:r>
              <w:rPr>
                <w:noProof/>
                <w:webHidden/>
              </w:rPr>
              <w:fldChar w:fldCharType="separate"/>
            </w:r>
            <w:r w:rsidR="00BB6199">
              <w:rPr>
                <w:noProof/>
                <w:webHidden/>
              </w:rPr>
              <w:t>15</w:t>
            </w:r>
            <w:r>
              <w:rPr>
                <w:noProof/>
                <w:webHidden/>
              </w:rPr>
              <w:fldChar w:fldCharType="end"/>
            </w:r>
          </w:hyperlink>
        </w:p>
        <w:p w14:paraId="7B03AAAE" w14:textId="2619600D" w:rsidR="00DA3FA2" w:rsidRDefault="00DA3FA2">
          <w:pPr>
            <w:pStyle w:val="TOC1"/>
            <w:tabs>
              <w:tab w:val="left" w:pos="480"/>
              <w:tab w:val="right" w:leader="dot" w:pos="9016"/>
            </w:tabs>
            <w:rPr>
              <w:rFonts w:eastAsiaTheme="minorEastAsia" w:cstheme="minorBidi"/>
              <w:b w:val="0"/>
              <w:bCs w:val="0"/>
              <w:i w:val="0"/>
              <w:iCs w:val="0"/>
              <w:noProof/>
            </w:rPr>
          </w:pPr>
          <w:hyperlink w:anchor="_Toc103848514" w:history="1">
            <w:r w:rsidRPr="00654E15">
              <w:rPr>
                <w:rStyle w:val="Hyperlink"/>
                <w:noProof/>
              </w:rPr>
              <w:t>5</w:t>
            </w:r>
            <w:r>
              <w:rPr>
                <w:rFonts w:eastAsiaTheme="minorEastAsia" w:cstheme="minorBidi"/>
                <w:b w:val="0"/>
                <w:bCs w:val="0"/>
                <w:i w:val="0"/>
                <w:iCs w:val="0"/>
                <w:noProof/>
              </w:rPr>
              <w:tab/>
            </w:r>
            <w:r w:rsidRPr="00654E15">
              <w:rPr>
                <w:rStyle w:val="Hyperlink"/>
                <w:noProof/>
              </w:rPr>
              <w:t>Stumps</w:t>
            </w:r>
            <w:r>
              <w:rPr>
                <w:noProof/>
                <w:webHidden/>
              </w:rPr>
              <w:tab/>
            </w:r>
            <w:r>
              <w:rPr>
                <w:noProof/>
                <w:webHidden/>
              </w:rPr>
              <w:fldChar w:fldCharType="begin"/>
            </w:r>
            <w:r>
              <w:rPr>
                <w:noProof/>
                <w:webHidden/>
              </w:rPr>
              <w:instrText xml:space="preserve"> PAGEREF _Toc103848514 \h </w:instrText>
            </w:r>
            <w:r>
              <w:rPr>
                <w:noProof/>
                <w:webHidden/>
              </w:rPr>
            </w:r>
            <w:r>
              <w:rPr>
                <w:noProof/>
                <w:webHidden/>
              </w:rPr>
              <w:fldChar w:fldCharType="separate"/>
            </w:r>
            <w:r w:rsidR="00BB6199">
              <w:rPr>
                <w:noProof/>
                <w:webHidden/>
              </w:rPr>
              <w:t>16</w:t>
            </w:r>
            <w:r>
              <w:rPr>
                <w:noProof/>
                <w:webHidden/>
              </w:rPr>
              <w:fldChar w:fldCharType="end"/>
            </w:r>
          </w:hyperlink>
        </w:p>
        <w:p w14:paraId="56B7CF1E" w14:textId="643B68A7" w:rsidR="00DA3FA2" w:rsidRDefault="00DA3FA2">
          <w:pPr>
            <w:pStyle w:val="TOC1"/>
            <w:tabs>
              <w:tab w:val="left" w:pos="480"/>
              <w:tab w:val="right" w:leader="dot" w:pos="9016"/>
            </w:tabs>
            <w:rPr>
              <w:rFonts w:eastAsiaTheme="minorEastAsia" w:cstheme="minorBidi"/>
              <w:b w:val="0"/>
              <w:bCs w:val="0"/>
              <w:i w:val="0"/>
              <w:iCs w:val="0"/>
              <w:noProof/>
            </w:rPr>
          </w:pPr>
          <w:hyperlink w:anchor="_Toc103848515" w:history="1">
            <w:r w:rsidRPr="00654E15">
              <w:rPr>
                <w:rStyle w:val="Hyperlink"/>
                <w:noProof/>
              </w:rPr>
              <w:t>6</w:t>
            </w:r>
            <w:r>
              <w:rPr>
                <w:rFonts w:eastAsiaTheme="minorEastAsia" w:cstheme="minorBidi"/>
                <w:b w:val="0"/>
                <w:bCs w:val="0"/>
                <w:i w:val="0"/>
                <w:iCs w:val="0"/>
                <w:noProof/>
              </w:rPr>
              <w:tab/>
            </w:r>
            <w:r w:rsidRPr="00654E15">
              <w:rPr>
                <w:rStyle w:val="Hyperlink"/>
                <w:noProof/>
              </w:rPr>
              <w:t>Plot re-measurement</w:t>
            </w:r>
            <w:r>
              <w:rPr>
                <w:noProof/>
                <w:webHidden/>
              </w:rPr>
              <w:tab/>
            </w:r>
            <w:r>
              <w:rPr>
                <w:noProof/>
                <w:webHidden/>
              </w:rPr>
              <w:fldChar w:fldCharType="begin"/>
            </w:r>
            <w:r>
              <w:rPr>
                <w:noProof/>
                <w:webHidden/>
              </w:rPr>
              <w:instrText xml:space="preserve"> PAGEREF _Toc103848515 \h </w:instrText>
            </w:r>
            <w:r>
              <w:rPr>
                <w:noProof/>
                <w:webHidden/>
              </w:rPr>
            </w:r>
            <w:r>
              <w:rPr>
                <w:noProof/>
                <w:webHidden/>
              </w:rPr>
              <w:fldChar w:fldCharType="separate"/>
            </w:r>
            <w:r w:rsidR="00BB6199">
              <w:rPr>
                <w:noProof/>
                <w:webHidden/>
              </w:rPr>
              <w:t>17</w:t>
            </w:r>
            <w:r>
              <w:rPr>
                <w:noProof/>
                <w:webHidden/>
              </w:rPr>
              <w:fldChar w:fldCharType="end"/>
            </w:r>
          </w:hyperlink>
        </w:p>
        <w:p w14:paraId="6491A01E" w14:textId="3E2D6DC9"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16" w:history="1">
            <w:r w:rsidRPr="00654E15">
              <w:rPr>
                <w:rStyle w:val="Hyperlink"/>
                <w:noProof/>
              </w:rPr>
              <w:t>6.1</w:t>
            </w:r>
            <w:r>
              <w:rPr>
                <w:rFonts w:eastAsiaTheme="minorEastAsia" w:cstheme="minorBidi"/>
                <w:b w:val="0"/>
                <w:bCs w:val="0"/>
                <w:noProof/>
                <w:sz w:val="24"/>
                <w:szCs w:val="24"/>
              </w:rPr>
              <w:tab/>
            </w:r>
            <w:r w:rsidRPr="00654E15">
              <w:rPr>
                <w:rStyle w:val="Hyperlink"/>
                <w:noProof/>
              </w:rPr>
              <w:t>Stem measurements</w:t>
            </w:r>
            <w:r>
              <w:rPr>
                <w:noProof/>
                <w:webHidden/>
              </w:rPr>
              <w:tab/>
            </w:r>
            <w:r>
              <w:rPr>
                <w:noProof/>
                <w:webHidden/>
              </w:rPr>
              <w:fldChar w:fldCharType="begin"/>
            </w:r>
            <w:r>
              <w:rPr>
                <w:noProof/>
                <w:webHidden/>
              </w:rPr>
              <w:instrText xml:space="preserve"> PAGEREF _Toc103848516 \h </w:instrText>
            </w:r>
            <w:r>
              <w:rPr>
                <w:noProof/>
                <w:webHidden/>
              </w:rPr>
            </w:r>
            <w:r>
              <w:rPr>
                <w:noProof/>
                <w:webHidden/>
              </w:rPr>
              <w:fldChar w:fldCharType="separate"/>
            </w:r>
            <w:r w:rsidR="00BB6199">
              <w:rPr>
                <w:noProof/>
                <w:webHidden/>
              </w:rPr>
              <w:t>18</w:t>
            </w:r>
            <w:r>
              <w:rPr>
                <w:noProof/>
                <w:webHidden/>
              </w:rPr>
              <w:fldChar w:fldCharType="end"/>
            </w:r>
          </w:hyperlink>
        </w:p>
        <w:p w14:paraId="41B88028" w14:textId="0933514C"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17" w:history="1">
            <w:r w:rsidRPr="00654E15">
              <w:rPr>
                <w:rStyle w:val="Hyperlink"/>
                <w:noProof/>
              </w:rPr>
              <w:t>6.2</w:t>
            </w:r>
            <w:r>
              <w:rPr>
                <w:rFonts w:eastAsiaTheme="minorEastAsia" w:cstheme="minorBidi"/>
                <w:b w:val="0"/>
                <w:bCs w:val="0"/>
                <w:noProof/>
                <w:sz w:val="24"/>
                <w:szCs w:val="24"/>
              </w:rPr>
              <w:tab/>
            </w:r>
            <w:r w:rsidRPr="00654E15">
              <w:rPr>
                <w:rStyle w:val="Hyperlink"/>
                <w:noProof/>
              </w:rPr>
              <w:t>New recruits</w:t>
            </w:r>
            <w:r>
              <w:rPr>
                <w:noProof/>
                <w:webHidden/>
              </w:rPr>
              <w:tab/>
            </w:r>
            <w:r>
              <w:rPr>
                <w:noProof/>
                <w:webHidden/>
              </w:rPr>
              <w:fldChar w:fldCharType="begin"/>
            </w:r>
            <w:r>
              <w:rPr>
                <w:noProof/>
                <w:webHidden/>
              </w:rPr>
              <w:instrText xml:space="preserve"> PAGEREF _Toc103848517 \h </w:instrText>
            </w:r>
            <w:r>
              <w:rPr>
                <w:noProof/>
                <w:webHidden/>
              </w:rPr>
            </w:r>
            <w:r>
              <w:rPr>
                <w:noProof/>
                <w:webHidden/>
              </w:rPr>
              <w:fldChar w:fldCharType="separate"/>
            </w:r>
            <w:r w:rsidR="00BB6199">
              <w:rPr>
                <w:noProof/>
                <w:webHidden/>
              </w:rPr>
              <w:t>18</w:t>
            </w:r>
            <w:r>
              <w:rPr>
                <w:noProof/>
                <w:webHidden/>
              </w:rPr>
              <w:fldChar w:fldCharType="end"/>
            </w:r>
          </w:hyperlink>
        </w:p>
        <w:p w14:paraId="5E194F87" w14:textId="0EF0AD16"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18" w:history="1">
            <w:r w:rsidRPr="00654E15">
              <w:rPr>
                <w:rStyle w:val="Hyperlink"/>
                <w:noProof/>
              </w:rPr>
              <w:t>6.3</w:t>
            </w:r>
            <w:r>
              <w:rPr>
                <w:rFonts w:eastAsiaTheme="minorEastAsia" w:cstheme="minorBidi"/>
                <w:b w:val="0"/>
                <w:bCs w:val="0"/>
                <w:noProof/>
                <w:sz w:val="24"/>
                <w:szCs w:val="24"/>
              </w:rPr>
              <w:tab/>
            </w:r>
            <w:r w:rsidRPr="00654E15">
              <w:rPr>
                <w:rStyle w:val="Hyperlink"/>
                <w:noProof/>
              </w:rPr>
              <w:t>Missing trees</w:t>
            </w:r>
            <w:r>
              <w:rPr>
                <w:noProof/>
                <w:webHidden/>
              </w:rPr>
              <w:tab/>
            </w:r>
            <w:r>
              <w:rPr>
                <w:noProof/>
                <w:webHidden/>
              </w:rPr>
              <w:fldChar w:fldCharType="begin"/>
            </w:r>
            <w:r>
              <w:rPr>
                <w:noProof/>
                <w:webHidden/>
              </w:rPr>
              <w:instrText xml:space="preserve"> PAGEREF _Toc103848518 \h </w:instrText>
            </w:r>
            <w:r>
              <w:rPr>
                <w:noProof/>
                <w:webHidden/>
              </w:rPr>
            </w:r>
            <w:r>
              <w:rPr>
                <w:noProof/>
                <w:webHidden/>
              </w:rPr>
              <w:fldChar w:fldCharType="separate"/>
            </w:r>
            <w:r w:rsidR="00BB6199">
              <w:rPr>
                <w:noProof/>
                <w:webHidden/>
              </w:rPr>
              <w:t>18</w:t>
            </w:r>
            <w:r>
              <w:rPr>
                <w:noProof/>
                <w:webHidden/>
              </w:rPr>
              <w:fldChar w:fldCharType="end"/>
            </w:r>
          </w:hyperlink>
        </w:p>
        <w:p w14:paraId="0C0CD573" w14:textId="4C1A950B" w:rsidR="00DA3FA2" w:rsidRDefault="00DA3FA2">
          <w:pPr>
            <w:pStyle w:val="TOC1"/>
            <w:tabs>
              <w:tab w:val="left" w:pos="480"/>
              <w:tab w:val="right" w:leader="dot" w:pos="9016"/>
            </w:tabs>
            <w:rPr>
              <w:rFonts w:eastAsiaTheme="minorEastAsia" w:cstheme="minorBidi"/>
              <w:b w:val="0"/>
              <w:bCs w:val="0"/>
              <w:i w:val="0"/>
              <w:iCs w:val="0"/>
              <w:noProof/>
            </w:rPr>
          </w:pPr>
          <w:hyperlink w:anchor="_Toc103848519" w:history="1">
            <w:r w:rsidRPr="00654E15">
              <w:rPr>
                <w:rStyle w:val="Hyperlink"/>
                <w:noProof/>
              </w:rPr>
              <w:t>7</w:t>
            </w:r>
            <w:r>
              <w:rPr>
                <w:rFonts w:eastAsiaTheme="minorEastAsia" w:cstheme="minorBidi"/>
                <w:b w:val="0"/>
                <w:bCs w:val="0"/>
                <w:i w:val="0"/>
                <w:iCs w:val="0"/>
                <w:noProof/>
              </w:rPr>
              <w:tab/>
            </w:r>
            <w:r w:rsidRPr="00654E15">
              <w:rPr>
                <w:rStyle w:val="Hyperlink"/>
                <w:noProof/>
              </w:rPr>
              <w:t>Severely damaged or otherwise compromised plots</w:t>
            </w:r>
            <w:r>
              <w:rPr>
                <w:noProof/>
                <w:webHidden/>
              </w:rPr>
              <w:tab/>
            </w:r>
            <w:r>
              <w:rPr>
                <w:noProof/>
                <w:webHidden/>
              </w:rPr>
              <w:fldChar w:fldCharType="begin"/>
            </w:r>
            <w:r>
              <w:rPr>
                <w:noProof/>
                <w:webHidden/>
              </w:rPr>
              <w:instrText xml:space="preserve"> PAGEREF _Toc103848519 \h </w:instrText>
            </w:r>
            <w:r>
              <w:rPr>
                <w:noProof/>
                <w:webHidden/>
              </w:rPr>
            </w:r>
            <w:r>
              <w:rPr>
                <w:noProof/>
                <w:webHidden/>
              </w:rPr>
              <w:fldChar w:fldCharType="separate"/>
            </w:r>
            <w:r w:rsidR="00BB6199">
              <w:rPr>
                <w:noProof/>
                <w:webHidden/>
              </w:rPr>
              <w:t>20</w:t>
            </w:r>
            <w:r>
              <w:rPr>
                <w:noProof/>
                <w:webHidden/>
              </w:rPr>
              <w:fldChar w:fldCharType="end"/>
            </w:r>
          </w:hyperlink>
        </w:p>
        <w:p w14:paraId="6365435D" w14:textId="22B4FD35"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20" w:history="1">
            <w:r w:rsidRPr="00654E15">
              <w:rPr>
                <w:rStyle w:val="Hyperlink"/>
                <w:noProof/>
              </w:rPr>
              <w:t>7.1</w:t>
            </w:r>
            <w:r>
              <w:rPr>
                <w:rFonts w:eastAsiaTheme="minorEastAsia" w:cstheme="minorBidi"/>
                <w:b w:val="0"/>
                <w:bCs w:val="0"/>
                <w:noProof/>
                <w:sz w:val="24"/>
                <w:szCs w:val="24"/>
              </w:rPr>
              <w:tab/>
            </w:r>
            <w:r w:rsidRPr="00654E15">
              <w:rPr>
                <w:rStyle w:val="Hyperlink"/>
                <w:noProof/>
              </w:rPr>
              <w:t>Why surveys on compromised plots are valuable</w:t>
            </w:r>
            <w:r>
              <w:rPr>
                <w:noProof/>
                <w:webHidden/>
              </w:rPr>
              <w:tab/>
            </w:r>
            <w:r>
              <w:rPr>
                <w:noProof/>
                <w:webHidden/>
              </w:rPr>
              <w:fldChar w:fldCharType="begin"/>
            </w:r>
            <w:r>
              <w:rPr>
                <w:noProof/>
                <w:webHidden/>
              </w:rPr>
              <w:instrText xml:space="preserve"> PAGEREF _Toc103848520 \h </w:instrText>
            </w:r>
            <w:r>
              <w:rPr>
                <w:noProof/>
                <w:webHidden/>
              </w:rPr>
            </w:r>
            <w:r>
              <w:rPr>
                <w:noProof/>
                <w:webHidden/>
              </w:rPr>
              <w:fldChar w:fldCharType="separate"/>
            </w:r>
            <w:r w:rsidR="00BB6199">
              <w:rPr>
                <w:noProof/>
                <w:webHidden/>
              </w:rPr>
              <w:t>20</w:t>
            </w:r>
            <w:r>
              <w:rPr>
                <w:noProof/>
                <w:webHidden/>
              </w:rPr>
              <w:fldChar w:fldCharType="end"/>
            </w:r>
          </w:hyperlink>
        </w:p>
        <w:p w14:paraId="3ED63588" w14:textId="28AC9984"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21" w:history="1">
            <w:r w:rsidRPr="00654E15">
              <w:rPr>
                <w:rStyle w:val="Hyperlink"/>
                <w:noProof/>
              </w:rPr>
              <w:t>7.2</w:t>
            </w:r>
            <w:r>
              <w:rPr>
                <w:rFonts w:eastAsiaTheme="minorEastAsia" w:cstheme="minorBidi"/>
                <w:b w:val="0"/>
                <w:bCs w:val="0"/>
                <w:noProof/>
                <w:sz w:val="24"/>
                <w:szCs w:val="24"/>
              </w:rPr>
              <w:tab/>
            </w:r>
            <w:r w:rsidRPr="00654E15">
              <w:rPr>
                <w:rStyle w:val="Hyperlink"/>
                <w:noProof/>
              </w:rPr>
              <w:t>How to conduct a compromised plot survey</w:t>
            </w:r>
            <w:r>
              <w:rPr>
                <w:noProof/>
                <w:webHidden/>
              </w:rPr>
              <w:tab/>
            </w:r>
            <w:r>
              <w:rPr>
                <w:noProof/>
                <w:webHidden/>
              </w:rPr>
              <w:fldChar w:fldCharType="begin"/>
            </w:r>
            <w:r>
              <w:rPr>
                <w:noProof/>
                <w:webHidden/>
              </w:rPr>
              <w:instrText xml:space="preserve"> PAGEREF _Toc103848521 \h </w:instrText>
            </w:r>
            <w:r>
              <w:rPr>
                <w:noProof/>
                <w:webHidden/>
              </w:rPr>
            </w:r>
            <w:r>
              <w:rPr>
                <w:noProof/>
                <w:webHidden/>
              </w:rPr>
              <w:fldChar w:fldCharType="separate"/>
            </w:r>
            <w:r w:rsidR="00BB6199">
              <w:rPr>
                <w:noProof/>
                <w:webHidden/>
              </w:rPr>
              <w:t>20</w:t>
            </w:r>
            <w:r>
              <w:rPr>
                <w:noProof/>
                <w:webHidden/>
              </w:rPr>
              <w:fldChar w:fldCharType="end"/>
            </w:r>
          </w:hyperlink>
        </w:p>
        <w:p w14:paraId="3AD067B7" w14:textId="4CF28EA1" w:rsidR="00DA3FA2" w:rsidRDefault="00DA3FA2">
          <w:pPr>
            <w:pStyle w:val="TOC3"/>
            <w:tabs>
              <w:tab w:val="left" w:pos="1200"/>
              <w:tab w:val="right" w:leader="dot" w:pos="9016"/>
            </w:tabs>
            <w:rPr>
              <w:rFonts w:eastAsiaTheme="minorEastAsia" w:cstheme="minorBidi"/>
              <w:noProof/>
              <w:sz w:val="24"/>
              <w:szCs w:val="24"/>
            </w:rPr>
          </w:pPr>
          <w:hyperlink w:anchor="_Toc103848522" w:history="1">
            <w:r w:rsidRPr="00654E15">
              <w:rPr>
                <w:rStyle w:val="Hyperlink"/>
                <w:noProof/>
              </w:rPr>
              <w:t>7.2.1</w:t>
            </w:r>
            <w:r>
              <w:rPr>
                <w:rFonts w:eastAsiaTheme="minorEastAsia" w:cstheme="minorBidi"/>
                <w:noProof/>
                <w:sz w:val="24"/>
                <w:szCs w:val="24"/>
              </w:rPr>
              <w:tab/>
            </w:r>
            <w:r w:rsidRPr="00654E15">
              <w:rPr>
                <w:rStyle w:val="Hyperlink"/>
                <w:noProof/>
              </w:rPr>
              <w:t>How to collect stem level data</w:t>
            </w:r>
            <w:r>
              <w:rPr>
                <w:noProof/>
                <w:webHidden/>
              </w:rPr>
              <w:tab/>
            </w:r>
            <w:r>
              <w:rPr>
                <w:noProof/>
                <w:webHidden/>
              </w:rPr>
              <w:fldChar w:fldCharType="begin"/>
            </w:r>
            <w:r>
              <w:rPr>
                <w:noProof/>
                <w:webHidden/>
              </w:rPr>
              <w:instrText xml:space="preserve"> PAGEREF _Toc103848522 \h </w:instrText>
            </w:r>
            <w:r>
              <w:rPr>
                <w:noProof/>
                <w:webHidden/>
              </w:rPr>
            </w:r>
            <w:r>
              <w:rPr>
                <w:noProof/>
                <w:webHidden/>
              </w:rPr>
              <w:fldChar w:fldCharType="separate"/>
            </w:r>
            <w:r w:rsidR="00BB6199">
              <w:rPr>
                <w:noProof/>
                <w:webHidden/>
              </w:rPr>
              <w:t>21</w:t>
            </w:r>
            <w:r>
              <w:rPr>
                <w:noProof/>
                <w:webHidden/>
              </w:rPr>
              <w:fldChar w:fldCharType="end"/>
            </w:r>
          </w:hyperlink>
        </w:p>
        <w:p w14:paraId="6827B1FE" w14:textId="66F3E0BB" w:rsidR="00DA3FA2" w:rsidRDefault="00DA3FA2">
          <w:pPr>
            <w:pStyle w:val="TOC1"/>
            <w:tabs>
              <w:tab w:val="left" w:pos="480"/>
              <w:tab w:val="right" w:leader="dot" w:pos="9016"/>
            </w:tabs>
            <w:rPr>
              <w:rFonts w:eastAsiaTheme="minorEastAsia" w:cstheme="minorBidi"/>
              <w:b w:val="0"/>
              <w:bCs w:val="0"/>
              <w:i w:val="0"/>
              <w:iCs w:val="0"/>
              <w:noProof/>
            </w:rPr>
          </w:pPr>
          <w:hyperlink w:anchor="_Toc103848523" w:history="1">
            <w:r w:rsidRPr="00654E15">
              <w:rPr>
                <w:rStyle w:val="Hyperlink"/>
                <w:noProof/>
              </w:rPr>
              <w:t>8</w:t>
            </w:r>
            <w:r>
              <w:rPr>
                <w:rFonts w:eastAsiaTheme="minorEastAsia" w:cstheme="minorBidi"/>
                <w:b w:val="0"/>
                <w:bCs w:val="0"/>
                <w:i w:val="0"/>
                <w:iCs w:val="0"/>
                <w:noProof/>
              </w:rPr>
              <w:tab/>
            </w:r>
            <w:r w:rsidRPr="00654E15">
              <w:rPr>
                <w:rStyle w:val="Hyperlink"/>
                <w:noProof/>
              </w:rPr>
              <w:t>Annex 1: Plot data fields</w:t>
            </w:r>
            <w:r>
              <w:rPr>
                <w:noProof/>
                <w:webHidden/>
              </w:rPr>
              <w:tab/>
            </w:r>
            <w:r>
              <w:rPr>
                <w:noProof/>
                <w:webHidden/>
              </w:rPr>
              <w:fldChar w:fldCharType="begin"/>
            </w:r>
            <w:r>
              <w:rPr>
                <w:noProof/>
                <w:webHidden/>
              </w:rPr>
              <w:instrText xml:space="preserve"> PAGEREF _Toc103848523 \h </w:instrText>
            </w:r>
            <w:r>
              <w:rPr>
                <w:noProof/>
                <w:webHidden/>
              </w:rPr>
            </w:r>
            <w:r>
              <w:rPr>
                <w:noProof/>
                <w:webHidden/>
              </w:rPr>
              <w:fldChar w:fldCharType="separate"/>
            </w:r>
            <w:r w:rsidR="00BB6199">
              <w:rPr>
                <w:noProof/>
                <w:webHidden/>
              </w:rPr>
              <w:t>22</w:t>
            </w:r>
            <w:r>
              <w:rPr>
                <w:noProof/>
                <w:webHidden/>
              </w:rPr>
              <w:fldChar w:fldCharType="end"/>
            </w:r>
          </w:hyperlink>
        </w:p>
        <w:p w14:paraId="55E4474C" w14:textId="106D8D43" w:rsidR="00DA3FA2" w:rsidRDefault="00DA3FA2">
          <w:pPr>
            <w:pStyle w:val="TOC1"/>
            <w:tabs>
              <w:tab w:val="left" w:pos="480"/>
              <w:tab w:val="right" w:leader="dot" w:pos="9016"/>
            </w:tabs>
            <w:rPr>
              <w:rFonts w:eastAsiaTheme="minorEastAsia" w:cstheme="minorBidi"/>
              <w:b w:val="0"/>
              <w:bCs w:val="0"/>
              <w:i w:val="0"/>
              <w:iCs w:val="0"/>
              <w:noProof/>
            </w:rPr>
          </w:pPr>
          <w:hyperlink w:anchor="_Toc103848524" w:history="1">
            <w:r w:rsidRPr="00654E15">
              <w:rPr>
                <w:rStyle w:val="Hyperlink"/>
                <w:noProof/>
              </w:rPr>
              <w:t>9</w:t>
            </w:r>
            <w:r>
              <w:rPr>
                <w:rFonts w:eastAsiaTheme="minorEastAsia" w:cstheme="minorBidi"/>
                <w:b w:val="0"/>
                <w:bCs w:val="0"/>
                <w:i w:val="0"/>
                <w:iCs w:val="0"/>
                <w:noProof/>
              </w:rPr>
              <w:tab/>
            </w:r>
            <w:r w:rsidRPr="00654E15">
              <w:rPr>
                <w:rStyle w:val="Hyperlink"/>
                <w:noProof/>
              </w:rPr>
              <w:t>Annex 2: Stem data fields</w:t>
            </w:r>
            <w:r>
              <w:rPr>
                <w:noProof/>
                <w:webHidden/>
              </w:rPr>
              <w:tab/>
            </w:r>
            <w:r>
              <w:rPr>
                <w:noProof/>
                <w:webHidden/>
              </w:rPr>
              <w:fldChar w:fldCharType="begin"/>
            </w:r>
            <w:r>
              <w:rPr>
                <w:noProof/>
                <w:webHidden/>
              </w:rPr>
              <w:instrText xml:space="preserve"> PAGEREF _Toc103848524 \h </w:instrText>
            </w:r>
            <w:r>
              <w:rPr>
                <w:noProof/>
                <w:webHidden/>
              </w:rPr>
            </w:r>
            <w:r>
              <w:rPr>
                <w:noProof/>
                <w:webHidden/>
              </w:rPr>
              <w:fldChar w:fldCharType="separate"/>
            </w:r>
            <w:r w:rsidR="00BB6199">
              <w:rPr>
                <w:noProof/>
                <w:webHidden/>
              </w:rPr>
              <w:t>27</w:t>
            </w:r>
            <w:r>
              <w:rPr>
                <w:noProof/>
                <w:webHidden/>
              </w:rPr>
              <w:fldChar w:fldCharType="end"/>
            </w:r>
          </w:hyperlink>
        </w:p>
        <w:p w14:paraId="31900946" w14:textId="4E908AF7" w:rsidR="00DA3FA2" w:rsidRDefault="00DA3FA2">
          <w:pPr>
            <w:pStyle w:val="TOC1"/>
            <w:tabs>
              <w:tab w:val="left" w:pos="720"/>
              <w:tab w:val="right" w:leader="dot" w:pos="9016"/>
            </w:tabs>
            <w:rPr>
              <w:rFonts w:eastAsiaTheme="minorEastAsia" w:cstheme="minorBidi"/>
              <w:b w:val="0"/>
              <w:bCs w:val="0"/>
              <w:i w:val="0"/>
              <w:iCs w:val="0"/>
              <w:noProof/>
            </w:rPr>
          </w:pPr>
          <w:hyperlink w:anchor="_Toc103848525" w:history="1">
            <w:r w:rsidRPr="00654E15">
              <w:rPr>
                <w:rStyle w:val="Hyperlink"/>
                <w:noProof/>
              </w:rPr>
              <w:t>10</w:t>
            </w:r>
            <w:r>
              <w:rPr>
                <w:rFonts w:eastAsiaTheme="minorEastAsia" w:cstheme="minorBidi"/>
                <w:b w:val="0"/>
                <w:bCs w:val="0"/>
                <w:i w:val="0"/>
                <w:iCs w:val="0"/>
                <w:noProof/>
              </w:rPr>
              <w:tab/>
            </w:r>
            <w:r w:rsidRPr="00654E15">
              <w:rPr>
                <w:rStyle w:val="Hyperlink"/>
                <w:noProof/>
              </w:rPr>
              <w:t>Annex 3: Using a drone to locate new plots (Thom Brade)</w:t>
            </w:r>
            <w:r>
              <w:rPr>
                <w:noProof/>
                <w:webHidden/>
              </w:rPr>
              <w:tab/>
            </w:r>
            <w:r>
              <w:rPr>
                <w:noProof/>
                <w:webHidden/>
              </w:rPr>
              <w:fldChar w:fldCharType="begin"/>
            </w:r>
            <w:r>
              <w:rPr>
                <w:noProof/>
                <w:webHidden/>
              </w:rPr>
              <w:instrText xml:space="preserve"> PAGEREF _Toc103848525 \h </w:instrText>
            </w:r>
            <w:r>
              <w:rPr>
                <w:noProof/>
                <w:webHidden/>
              </w:rPr>
            </w:r>
            <w:r>
              <w:rPr>
                <w:noProof/>
                <w:webHidden/>
              </w:rPr>
              <w:fldChar w:fldCharType="separate"/>
            </w:r>
            <w:r w:rsidR="00BB6199">
              <w:rPr>
                <w:noProof/>
                <w:webHidden/>
              </w:rPr>
              <w:t>30</w:t>
            </w:r>
            <w:r>
              <w:rPr>
                <w:noProof/>
                <w:webHidden/>
              </w:rPr>
              <w:fldChar w:fldCharType="end"/>
            </w:r>
          </w:hyperlink>
        </w:p>
        <w:p w14:paraId="7DC09406" w14:textId="3F83292B"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26" w:history="1">
            <w:r w:rsidRPr="00654E15">
              <w:rPr>
                <w:rStyle w:val="Hyperlink"/>
                <w:noProof/>
              </w:rPr>
              <w:t>10.1</w:t>
            </w:r>
            <w:r>
              <w:rPr>
                <w:rFonts w:eastAsiaTheme="minorEastAsia" w:cstheme="minorBidi"/>
                <w:b w:val="0"/>
                <w:bCs w:val="0"/>
                <w:noProof/>
                <w:sz w:val="24"/>
                <w:szCs w:val="24"/>
              </w:rPr>
              <w:tab/>
            </w:r>
            <w:r w:rsidRPr="00654E15">
              <w:rPr>
                <w:rStyle w:val="Hyperlink"/>
                <w:noProof/>
              </w:rPr>
              <w:t>Drone field operation – iOS or Android device</w:t>
            </w:r>
            <w:r>
              <w:rPr>
                <w:noProof/>
                <w:webHidden/>
              </w:rPr>
              <w:tab/>
            </w:r>
            <w:r>
              <w:rPr>
                <w:noProof/>
                <w:webHidden/>
              </w:rPr>
              <w:fldChar w:fldCharType="begin"/>
            </w:r>
            <w:r>
              <w:rPr>
                <w:noProof/>
                <w:webHidden/>
              </w:rPr>
              <w:instrText xml:space="preserve"> PAGEREF _Toc103848526 \h </w:instrText>
            </w:r>
            <w:r>
              <w:rPr>
                <w:noProof/>
                <w:webHidden/>
              </w:rPr>
            </w:r>
            <w:r>
              <w:rPr>
                <w:noProof/>
                <w:webHidden/>
              </w:rPr>
              <w:fldChar w:fldCharType="separate"/>
            </w:r>
            <w:r w:rsidR="00BB6199">
              <w:rPr>
                <w:noProof/>
                <w:webHidden/>
              </w:rPr>
              <w:t>30</w:t>
            </w:r>
            <w:r>
              <w:rPr>
                <w:noProof/>
                <w:webHidden/>
              </w:rPr>
              <w:fldChar w:fldCharType="end"/>
            </w:r>
          </w:hyperlink>
        </w:p>
        <w:p w14:paraId="5FFBA2F6" w14:textId="1607AD1F" w:rsidR="00DA3FA2" w:rsidRDefault="00DA3FA2">
          <w:pPr>
            <w:pStyle w:val="TOC2"/>
            <w:tabs>
              <w:tab w:val="left" w:pos="960"/>
              <w:tab w:val="right" w:leader="dot" w:pos="9016"/>
            </w:tabs>
            <w:rPr>
              <w:rFonts w:eastAsiaTheme="minorEastAsia" w:cstheme="minorBidi"/>
              <w:b w:val="0"/>
              <w:bCs w:val="0"/>
              <w:noProof/>
              <w:sz w:val="24"/>
              <w:szCs w:val="24"/>
            </w:rPr>
          </w:pPr>
          <w:hyperlink w:anchor="_Toc103848527" w:history="1">
            <w:r w:rsidRPr="00654E15">
              <w:rPr>
                <w:rStyle w:val="Hyperlink"/>
                <w:noProof/>
              </w:rPr>
              <w:t>10.2</w:t>
            </w:r>
            <w:r>
              <w:rPr>
                <w:rFonts w:eastAsiaTheme="minorEastAsia" w:cstheme="minorBidi"/>
                <w:b w:val="0"/>
                <w:bCs w:val="0"/>
                <w:noProof/>
                <w:sz w:val="24"/>
                <w:szCs w:val="24"/>
              </w:rPr>
              <w:tab/>
            </w:r>
            <w:r w:rsidRPr="00654E15">
              <w:rPr>
                <w:rStyle w:val="Hyperlink"/>
                <w:noProof/>
              </w:rPr>
              <w:t>Drone post processing</w:t>
            </w:r>
            <w:r>
              <w:rPr>
                <w:noProof/>
                <w:webHidden/>
              </w:rPr>
              <w:tab/>
            </w:r>
            <w:r>
              <w:rPr>
                <w:noProof/>
                <w:webHidden/>
              </w:rPr>
              <w:fldChar w:fldCharType="begin"/>
            </w:r>
            <w:r>
              <w:rPr>
                <w:noProof/>
                <w:webHidden/>
              </w:rPr>
              <w:instrText xml:space="preserve"> PAGEREF _Toc103848527 \h </w:instrText>
            </w:r>
            <w:r>
              <w:rPr>
                <w:noProof/>
                <w:webHidden/>
              </w:rPr>
            </w:r>
            <w:r>
              <w:rPr>
                <w:noProof/>
                <w:webHidden/>
              </w:rPr>
              <w:fldChar w:fldCharType="separate"/>
            </w:r>
            <w:r w:rsidR="00BB6199">
              <w:rPr>
                <w:noProof/>
                <w:webHidden/>
              </w:rPr>
              <w:t>30</w:t>
            </w:r>
            <w:r>
              <w:rPr>
                <w:noProof/>
                <w:webHidden/>
              </w:rPr>
              <w:fldChar w:fldCharType="end"/>
            </w:r>
          </w:hyperlink>
        </w:p>
        <w:p w14:paraId="53A7B013" w14:textId="11762119" w:rsidR="00DA3FA2" w:rsidRDefault="00DA3FA2">
          <w:pPr>
            <w:pStyle w:val="TOC1"/>
            <w:tabs>
              <w:tab w:val="left" w:pos="720"/>
              <w:tab w:val="right" w:leader="dot" w:pos="9016"/>
            </w:tabs>
            <w:rPr>
              <w:rFonts w:eastAsiaTheme="minorEastAsia" w:cstheme="minorBidi"/>
              <w:b w:val="0"/>
              <w:bCs w:val="0"/>
              <w:i w:val="0"/>
              <w:iCs w:val="0"/>
              <w:noProof/>
            </w:rPr>
          </w:pPr>
          <w:hyperlink w:anchor="_Toc103848528" w:history="1">
            <w:r w:rsidRPr="00654E15">
              <w:rPr>
                <w:rStyle w:val="Hyperlink"/>
                <w:noProof/>
              </w:rPr>
              <w:t>11</w:t>
            </w:r>
            <w:r>
              <w:rPr>
                <w:rFonts w:eastAsiaTheme="minorEastAsia" w:cstheme="minorBidi"/>
                <w:b w:val="0"/>
                <w:bCs w:val="0"/>
                <w:i w:val="0"/>
                <w:iCs w:val="0"/>
                <w:noProof/>
              </w:rPr>
              <w:tab/>
            </w:r>
            <w:r w:rsidRPr="00654E15">
              <w:rPr>
                <w:rStyle w:val="Hyperlink"/>
                <w:noProof/>
              </w:rPr>
              <w:t>Annex 4: Tagging new stem recruits during plot remeasurement</w:t>
            </w:r>
            <w:r>
              <w:rPr>
                <w:noProof/>
                <w:webHidden/>
              </w:rPr>
              <w:tab/>
            </w:r>
            <w:r>
              <w:rPr>
                <w:noProof/>
                <w:webHidden/>
              </w:rPr>
              <w:fldChar w:fldCharType="begin"/>
            </w:r>
            <w:r>
              <w:rPr>
                <w:noProof/>
                <w:webHidden/>
              </w:rPr>
              <w:instrText xml:space="preserve"> PAGEREF _Toc103848528 \h </w:instrText>
            </w:r>
            <w:r>
              <w:rPr>
                <w:noProof/>
                <w:webHidden/>
              </w:rPr>
            </w:r>
            <w:r>
              <w:rPr>
                <w:noProof/>
                <w:webHidden/>
              </w:rPr>
              <w:fldChar w:fldCharType="separate"/>
            </w:r>
            <w:r w:rsidR="00BB6199">
              <w:rPr>
                <w:noProof/>
                <w:webHidden/>
              </w:rPr>
              <w:t>31</w:t>
            </w:r>
            <w:r>
              <w:rPr>
                <w:noProof/>
                <w:webHidden/>
              </w:rPr>
              <w:fldChar w:fldCharType="end"/>
            </w:r>
          </w:hyperlink>
        </w:p>
        <w:p w14:paraId="631ABAA4" w14:textId="6BAEB7EC" w:rsidR="00DA3FA2" w:rsidRDefault="00DA3FA2">
          <w:pPr>
            <w:pStyle w:val="TOC1"/>
            <w:tabs>
              <w:tab w:val="left" w:pos="720"/>
              <w:tab w:val="right" w:leader="dot" w:pos="9016"/>
            </w:tabs>
            <w:rPr>
              <w:rFonts w:eastAsiaTheme="minorEastAsia" w:cstheme="minorBidi"/>
              <w:b w:val="0"/>
              <w:bCs w:val="0"/>
              <w:i w:val="0"/>
              <w:iCs w:val="0"/>
              <w:noProof/>
            </w:rPr>
          </w:pPr>
          <w:hyperlink w:anchor="_Toc103848529" w:history="1">
            <w:r w:rsidRPr="00654E15">
              <w:rPr>
                <w:rStyle w:val="Hyperlink"/>
                <w:noProof/>
              </w:rPr>
              <w:t>12</w:t>
            </w:r>
            <w:r>
              <w:rPr>
                <w:rFonts w:eastAsiaTheme="minorEastAsia" w:cstheme="minorBidi"/>
                <w:b w:val="0"/>
                <w:bCs w:val="0"/>
                <w:i w:val="0"/>
                <w:iCs w:val="0"/>
                <w:noProof/>
              </w:rPr>
              <w:tab/>
            </w:r>
            <w:r w:rsidRPr="00654E15">
              <w:rPr>
                <w:rStyle w:val="Hyperlink"/>
                <w:noProof/>
              </w:rPr>
              <w:t>Bibliography</w:t>
            </w:r>
            <w:r>
              <w:rPr>
                <w:noProof/>
                <w:webHidden/>
              </w:rPr>
              <w:tab/>
            </w:r>
            <w:r>
              <w:rPr>
                <w:noProof/>
                <w:webHidden/>
              </w:rPr>
              <w:fldChar w:fldCharType="begin"/>
            </w:r>
            <w:r>
              <w:rPr>
                <w:noProof/>
                <w:webHidden/>
              </w:rPr>
              <w:instrText xml:space="preserve"> PAGEREF _Toc103848529 \h </w:instrText>
            </w:r>
            <w:r>
              <w:rPr>
                <w:noProof/>
                <w:webHidden/>
              </w:rPr>
            </w:r>
            <w:r>
              <w:rPr>
                <w:noProof/>
                <w:webHidden/>
              </w:rPr>
              <w:fldChar w:fldCharType="separate"/>
            </w:r>
            <w:r w:rsidR="00BB6199">
              <w:rPr>
                <w:noProof/>
                <w:webHidden/>
              </w:rPr>
              <w:t>32</w:t>
            </w:r>
            <w:r>
              <w:rPr>
                <w:noProof/>
                <w:webHidden/>
              </w:rPr>
              <w:fldChar w:fldCharType="end"/>
            </w:r>
          </w:hyperlink>
        </w:p>
        <w:p w14:paraId="022855A5" w14:textId="13771B72" w:rsidR="00093B4D" w:rsidRDefault="004964F7" w:rsidP="669946D8">
          <w:pPr>
            <w:pStyle w:val="TOC1"/>
            <w:tabs>
              <w:tab w:val="right" w:leader="dot" w:pos="9015"/>
              <w:tab w:val="left" w:pos="480"/>
            </w:tabs>
            <w:rPr>
              <w:rFonts w:ascii="Calibri" w:hAnsi="Calibri" w:cs="Calibri"/>
              <w:noProof/>
            </w:rPr>
          </w:pPr>
          <w:r>
            <w:fldChar w:fldCharType="end"/>
          </w:r>
        </w:p>
      </w:sdtContent>
    </w:sdt>
    <w:p w14:paraId="6F6AC037" w14:textId="4FA6F814" w:rsidR="00BC13B5" w:rsidRDefault="00BC13B5"/>
    <w:p w14:paraId="397EFB57" w14:textId="77777777" w:rsidR="003972A8" w:rsidRDefault="003972A8" w:rsidP="003972A8">
      <w:pPr>
        <w:ind w:left="360"/>
      </w:pPr>
    </w:p>
    <w:p w14:paraId="3D033352" w14:textId="66485D8F" w:rsidR="00BA0BB6" w:rsidRPr="00010BFE" w:rsidRDefault="00BA0BB6" w:rsidP="00561559">
      <w:pPr>
        <w:pStyle w:val="Heading1"/>
        <w:rPr>
          <w:highlight w:val="lightGray"/>
        </w:rPr>
      </w:pPr>
      <w:bookmarkStart w:id="2" w:name="_Toc1370619518"/>
      <w:bookmarkStart w:id="3" w:name="_Toc377639379"/>
      <w:bookmarkStart w:id="4" w:name="_Toc1818712615"/>
      <w:bookmarkStart w:id="5" w:name="_Toc103848485"/>
      <w:r w:rsidRPr="045B7B94">
        <w:t>Introduction</w:t>
      </w:r>
      <w:bookmarkEnd w:id="2"/>
      <w:bookmarkEnd w:id="3"/>
      <w:bookmarkEnd w:id="4"/>
      <w:bookmarkEnd w:id="5"/>
    </w:p>
    <w:p w14:paraId="620F40D8" w14:textId="31B3E26D" w:rsidR="000E4AF4" w:rsidRDefault="00BA0BB6" w:rsidP="000E4AF4">
      <w:pPr>
        <w:rPr>
          <w:rFonts w:asciiTheme="minorHAnsi" w:hAnsiTheme="minorHAnsi" w:cstheme="minorHAnsi"/>
        </w:rPr>
      </w:pPr>
      <w:r w:rsidRPr="00010BFE">
        <w:rPr>
          <w:rFonts w:asciiTheme="minorHAnsi" w:hAnsiTheme="minorHAnsi" w:cstheme="minorHAnsi"/>
        </w:rPr>
        <w:t>This field manual describes a method for establishing plots that is applicable for savannas, woodlands</w:t>
      </w:r>
      <w:r w:rsidR="00BF7894">
        <w:rPr>
          <w:rFonts w:asciiTheme="minorHAnsi" w:hAnsiTheme="minorHAnsi" w:cstheme="minorHAnsi"/>
        </w:rPr>
        <w:t>,</w:t>
      </w:r>
      <w:r w:rsidRPr="00010BFE">
        <w:rPr>
          <w:rFonts w:asciiTheme="minorHAnsi" w:hAnsiTheme="minorHAnsi" w:cstheme="minorHAnsi"/>
        </w:rPr>
        <w:t xml:space="preserve"> and </w:t>
      </w:r>
      <w:r w:rsidR="00A97134">
        <w:rPr>
          <w:rFonts w:asciiTheme="minorHAnsi" w:hAnsiTheme="minorHAnsi" w:cstheme="minorHAnsi"/>
        </w:rPr>
        <w:t xml:space="preserve">(dry) </w:t>
      </w:r>
      <w:r w:rsidRPr="00010BFE">
        <w:rPr>
          <w:rFonts w:asciiTheme="minorHAnsi" w:hAnsiTheme="minorHAnsi" w:cstheme="minorHAnsi"/>
        </w:rPr>
        <w:t xml:space="preserve">forests. It is focused on </w:t>
      </w:r>
      <w:r w:rsidR="00FE1492">
        <w:rPr>
          <w:rFonts w:asciiTheme="minorHAnsi" w:hAnsiTheme="minorHAnsi" w:cstheme="minorHAnsi"/>
        </w:rPr>
        <w:t>measuring</w:t>
      </w:r>
      <w:r w:rsidR="00CE0865">
        <w:rPr>
          <w:rFonts w:asciiTheme="minorHAnsi" w:hAnsiTheme="minorHAnsi" w:cstheme="minorHAnsi"/>
        </w:rPr>
        <w:t xml:space="preserve"> stems in </w:t>
      </w:r>
      <w:r w:rsidRPr="00010BFE">
        <w:rPr>
          <w:rFonts w:asciiTheme="minorHAnsi" w:hAnsiTheme="minorHAnsi" w:cstheme="minorHAnsi"/>
        </w:rPr>
        <w:t xml:space="preserve">long term </w:t>
      </w:r>
      <w:r w:rsidR="00D86407" w:rsidRPr="00010BFE">
        <w:rPr>
          <w:rFonts w:asciiTheme="minorHAnsi" w:hAnsiTheme="minorHAnsi" w:cstheme="minorHAnsi"/>
        </w:rPr>
        <w:t xml:space="preserve">and </w:t>
      </w:r>
      <w:r w:rsidRPr="00010BFE">
        <w:rPr>
          <w:rFonts w:asciiTheme="minorHAnsi" w:hAnsiTheme="minorHAnsi" w:cstheme="minorHAnsi"/>
        </w:rPr>
        <w:t xml:space="preserve">large plots, but </w:t>
      </w:r>
      <w:r w:rsidR="00BD4AC2">
        <w:rPr>
          <w:rFonts w:asciiTheme="minorHAnsi" w:hAnsiTheme="minorHAnsi" w:cstheme="minorHAnsi"/>
        </w:rPr>
        <w:t xml:space="preserve">it </w:t>
      </w:r>
      <w:r w:rsidRPr="00010BFE">
        <w:rPr>
          <w:rFonts w:asciiTheme="minorHAnsi" w:hAnsiTheme="minorHAnsi" w:cstheme="minorHAnsi"/>
        </w:rPr>
        <w:t xml:space="preserve">is also useful for one-off </w:t>
      </w:r>
      <w:r w:rsidR="00D86407" w:rsidRPr="00010BFE">
        <w:rPr>
          <w:rFonts w:asciiTheme="minorHAnsi" w:hAnsiTheme="minorHAnsi" w:cstheme="minorHAnsi"/>
        </w:rPr>
        <w:t xml:space="preserve">and </w:t>
      </w:r>
      <w:r w:rsidRPr="00010BFE">
        <w:rPr>
          <w:rFonts w:asciiTheme="minorHAnsi" w:hAnsiTheme="minorHAnsi" w:cstheme="minorHAnsi"/>
        </w:rPr>
        <w:t>smal</w:t>
      </w:r>
      <w:r w:rsidR="00D86407" w:rsidRPr="00010BFE">
        <w:rPr>
          <w:rFonts w:asciiTheme="minorHAnsi" w:hAnsiTheme="minorHAnsi" w:cstheme="minorHAnsi"/>
        </w:rPr>
        <w:t>l</w:t>
      </w:r>
      <w:r w:rsidRPr="00010BFE">
        <w:rPr>
          <w:rFonts w:asciiTheme="minorHAnsi" w:hAnsiTheme="minorHAnsi" w:cstheme="minorHAnsi"/>
        </w:rPr>
        <w:t xml:space="preserve"> plots. </w:t>
      </w:r>
      <w:r w:rsidR="00CE0865">
        <w:rPr>
          <w:rFonts w:asciiTheme="minorHAnsi" w:hAnsiTheme="minorHAnsi" w:cstheme="minorHAnsi"/>
        </w:rPr>
        <w:t xml:space="preserve">This manual is complemented by other SEOSAW manuals to measure: small stems and shrubs, </w:t>
      </w:r>
      <w:proofErr w:type="spellStart"/>
      <w:r w:rsidR="00CE0865">
        <w:rPr>
          <w:rFonts w:asciiTheme="minorHAnsi" w:hAnsiTheme="minorHAnsi" w:cstheme="minorHAnsi"/>
        </w:rPr>
        <w:t>groundlayer</w:t>
      </w:r>
      <w:proofErr w:type="spellEnd"/>
      <w:r w:rsidR="00CE0865">
        <w:rPr>
          <w:rFonts w:asciiTheme="minorHAnsi" w:hAnsiTheme="minorHAnsi" w:cstheme="minorHAnsi"/>
        </w:rPr>
        <w:t xml:space="preserve"> biomass,</w:t>
      </w:r>
      <w:r w:rsidR="00CE4D12">
        <w:rPr>
          <w:rFonts w:asciiTheme="minorHAnsi" w:hAnsiTheme="minorHAnsi" w:cstheme="minorHAnsi"/>
        </w:rPr>
        <w:t xml:space="preserve"> coarse woody debris, and soils. </w:t>
      </w:r>
      <w:r w:rsidRPr="00010BFE">
        <w:rPr>
          <w:rFonts w:asciiTheme="minorHAnsi" w:hAnsiTheme="minorHAnsi" w:cstheme="minorHAnsi"/>
        </w:rPr>
        <w:t xml:space="preserve">Following </w:t>
      </w:r>
      <w:r w:rsidR="00CE4D12" w:rsidRPr="00010BFE">
        <w:rPr>
          <w:rFonts w:asciiTheme="minorHAnsi" w:hAnsiTheme="minorHAnsi" w:cstheme="minorHAnsi"/>
        </w:rPr>
        <w:t>th</w:t>
      </w:r>
      <w:r w:rsidR="00CE4D12">
        <w:rPr>
          <w:rFonts w:asciiTheme="minorHAnsi" w:hAnsiTheme="minorHAnsi" w:cstheme="minorHAnsi"/>
        </w:rPr>
        <w:t>ese</w:t>
      </w:r>
      <w:r w:rsidR="00CE4D12" w:rsidRPr="00010BFE">
        <w:rPr>
          <w:rFonts w:asciiTheme="minorHAnsi" w:hAnsiTheme="minorHAnsi" w:cstheme="minorHAnsi"/>
        </w:rPr>
        <w:t xml:space="preserve"> </w:t>
      </w:r>
      <w:r w:rsidRPr="00010BFE">
        <w:rPr>
          <w:rFonts w:asciiTheme="minorHAnsi" w:hAnsiTheme="minorHAnsi" w:cstheme="minorHAnsi"/>
        </w:rPr>
        <w:t>manual</w:t>
      </w:r>
      <w:r w:rsidR="00CE4D12">
        <w:rPr>
          <w:rFonts w:asciiTheme="minorHAnsi" w:hAnsiTheme="minorHAnsi" w:cstheme="minorHAnsi"/>
        </w:rPr>
        <w:t>s</w:t>
      </w:r>
      <w:r w:rsidRPr="00010BFE">
        <w:rPr>
          <w:rFonts w:asciiTheme="minorHAnsi" w:hAnsiTheme="minorHAnsi" w:cstheme="minorHAnsi"/>
        </w:rPr>
        <w:t xml:space="preserve"> and using the associated data sheets will ensure compatibility with others working in </w:t>
      </w:r>
      <w:r w:rsidR="006C0BA5">
        <w:rPr>
          <w:rFonts w:asciiTheme="minorHAnsi" w:hAnsiTheme="minorHAnsi" w:cstheme="minorHAnsi"/>
        </w:rPr>
        <w:t>African savannas and woodlands</w:t>
      </w:r>
      <w:r w:rsidRPr="00010BFE">
        <w:rPr>
          <w:rFonts w:asciiTheme="minorHAnsi" w:hAnsiTheme="minorHAnsi" w:cstheme="minorHAnsi"/>
        </w:rPr>
        <w:t>, and allow</w:t>
      </w:r>
      <w:r w:rsidR="00BF7894">
        <w:rPr>
          <w:rFonts w:asciiTheme="minorHAnsi" w:hAnsiTheme="minorHAnsi" w:cstheme="minorHAnsi"/>
        </w:rPr>
        <w:t>s</w:t>
      </w:r>
      <w:r w:rsidRPr="00010BFE">
        <w:rPr>
          <w:rFonts w:asciiTheme="minorHAnsi" w:hAnsiTheme="minorHAnsi" w:cstheme="minorHAnsi"/>
        </w:rPr>
        <w:t xml:space="preserve"> integration into global comparisons. The goal is to share experience about what works and what does not, to avoid mistakes being repeated. In many cases there will be more efficient and informative sampling designs possible, that could be used at any one site. However, in most cases, these will not work in the range of savannas, forests and woodlands present, and will have little overlap with global emergent standards. The methods suggested </w:t>
      </w:r>
      <w:r w:rsidR="00705709">
        <w:rPr>
          <w:rFonts w:asciiTheme="minorHAnsi" w:hAnsiTheme="minorHAnsi" w:cstheme="minorHAnsi"/>
        </w:rPr>
        <w:t>in the SEOSAW protocols</w:t>
      </w:r>
      <w:r w:rsidR="00705709" w:rsidRPr="00010BFE">
        <w:rPr>
          <w:rFonts w:asciiTheme="minorHAnsi" w:hAnsiTheme="minorHAnsi" w:cstheme="minorHAnsi"/>
        </w:rPr>
        <w:t xml:space="preserve"> </w:t>
      </w:r>
      <w:r w:rsidRPr="00010BFE">
        <w:rPr>
          <w:rFonts w:asciiTheme="minorHAnsi" w:hAnsiTheme="minorHAnsi" w:cstheme="minorHAnsi"/>
        </w:rPr>
        <w:t>are a good compromise, that should leave everyone (hopefully only a little) unhappy.</w:t>
      </w:r>
      <w:bookmarkStart w:id="6" w:name="_Toc66553565"/>
      <w:bookmarkStart w:id="7" w:name="_Toc66553681"/>
    </w:p>
    <w:p w14:paraId="0EA7DFD7" w14:textId="77777777" w:rsidR="00561559" w:rsidRDefault="00561559" w:rsidP="000E4AF4">
      <w:pPr>
        <w:rPr>
          <w:rFonts w:asciiTheme="minorHAnsi" w:hAnsiTheme="minorHAnsi" w:cstheme="minorHAnsi"/>
        </w:rPr>
      </w:pPr>
    </w:p>
    <w:p w14:paraId="50C4BB35" w14:textId="77777777" w:rsidR="00561559" w:rsidRPr="00010BFE" w:rsidRDefault="00561559" w:rsidP="000E4AF4">
      <w:pPr>
        <w:rPr>
          <w:rFonts w:asciiTheme="minorHAnsi" w:hAnsiTheme="minorHAnsi" w:cstheme="minorHAnsi"/>
        </w:rPr>
      </w:pPr>
    </w:p>
    <w:p w14:paraId="4816C45F" w14:textId="78FCA8DF" w:rsidR="00DC33C7" w:rsidRPr="00010BFE" w:rsidRDefault="00BA0BB6" w:rsidP="045B7B94">
      <w:pPr>
        <w:pStyle w:val="Heading1"/>
        <w:rPr>
          <w:rFonts w:asciiTheme="minorHAnsi" w:hAnsiTheme="minorHAnsi" w:cstheme="minorBidi"/>
        </w:rPr>
      </w:pPr>
      <w:bookmarkStart w:id="8" w:name="_Toc94874616"/>
      <w:bookmarkStart w:id="9" w:name="_Toc1327618828"/>
      <w:bookmarkStart w:id="10" w:name="_Toc1535862760"/>
      <w:bookmarkStart w:id="11" w:name="_Toc680909221"/>
      <w:bookmarkStart w:id="12" w:name="_Toc103848486"/>
      <w:r w:rsidRPr="045B7B94">
        <w:rPr>
          <w:rFonts w:asciiTheme="minorHAnsi" w:hAnsiTheme="minorHAnsi" w:cstheme="minorBidi"/>
        </w:rPr>
        <w:lastRenderedPageBreak/>
        <w:t>Summary</w:t>
      </w:r>
      <w:bookmarkEnd w:id="6"/>
      <w:bookmarkEnd w:id="7"/>
      <w:bookmarkEnd w:id="8"/>
      <w:bookmarkEnd w:id="9"/>
      <w:bookmarkEnd w:id="10"/>
      <w:bookmarkEnd w:id="11"/>
      <w:bookmarkEnd w:id="12"/>
    </w:p>
    <w:p w14:paraId="3F0802EF" w14:textId="18FB288A" w:rsidR="00BA0BB6" w:rsidRPr="00010BFE" w:rsidRDefault="00BA0BB6" w:rsidP="00DC33C7">
      <w:pPr>
        <w:rPr>
          <w:rFonts w:asciiTheme="minorHAnsi" w:hAnsiTheme="minorHAnsi" w:cstheme="minorHAnsi"/>
        </w:rPr>
      </w:pPr>
      <w:r w:rsidRPr="00010BFE">
        <w:rPr>
          <w:rFonts w:asciiTheme="minorHAnsi" w:hAnsiTheme="minorHAnsi" w:cstheme="minorHAnsi"/>
        </w:rPr>
        <w:t>Here are the essentials to ensure your work fits with the SEOSAW protocols:</w:t>
      </w:r>
    </w:p>
    <w:p w14:paraId="3A7CB330" w14:textId="5A061CB7" w:rsidR="00BA0BB6" w:rsidRPr="00010BFE" w:rsidRDefault="00BA0BB6" w:rsidP="045B7B94">
      <w:pPr>
        <w:pStyle w:val="Heading2"/>
        <w:rPr>
          <w:rFonts w:asciiTheme="minorHAnsi" w:hAnsiTheme="minorHAnsi" w:cstheme="minorBidi"/>
        </w:rPr>
      </w:pPr>
      <w:bookmarkStart w:id="13" w:name="_Toc66553682"/>
      <w:bookmarkStart w:id="14" w:name="_Toc94874617"/>
      <w:bookmarkStart w:id="15" w:name="_Toc2003310004"/>
      <w:bookmarkStart w:id="16" w:name="_Toc859729497"/>
      <w:bookmarkStart w:id="17" w:name="_Toc1884511655"/>
      <w:bookmarkStart w:id="18" w:name="_Toc103848487"/>
      <w:r w:rsidRPr="045B7B94">
        <w:rPr>
          <w:rFonts w:asciiTheme="minorHAnsi" w:hAnsiTheme="minorHAnsi" w:cstheme="minorBidi"/>
        </w:rPr>
        <w:t>Plot design</w:t>
      </w:r>
      <w:bookmarkEnd w:id="13"/>
      <w:bookmarkEnd w:id="14"/>
      <w:bookmarkEnd w:id="15"/>
      <w:bookmarkEnd w:id="16"/>
      <w:bookmarkEnd w:id="17"/>
      <w:bookmarkEnd w:id="18"/>
    </w:p>
    <w:p w14:paraId="26592A52" w14:textId="77777777" w:rsidR="00BA0BB6" w:rsidRPr="00010BFE" w:rsidRDefault="00BA0BB6" w:rsidP="00DC33C7">
      <w:pPr>
        <w:pStyle w:val="ListParagraph"/>
        <w:rPr>
          <w:rFonts w:cstheme="minorHAnsi"/>
        </w:rPr>
      </w:pPr>
      <w:r w:rsidRPr="00010BFE">
        <w:rPr>
          <w:rFonts w:cstheme="minorHAnsi"/>
        </w:rPr>
        <w:t>Locate plots on homogenous areas, in terms of the soil type and the land use history.</w:t>
      </w:r>
    </w:p>
    <w:p w14:paraId="45B94D6D" w14:textId="5AB2710E" w:rsidR="00BA0BB6" w:rsidRPr="00010BFE" w:rsidRDefault="00BA0BB6" w:rsidP="00DC33C7">
      <w:pPr>
        <w:pStyle w:val="ListParagraph"/>
        <w:rPr>
          <w:rFonts w:cstheme="minorHAnsi"/>
        </w:rPr>
      </w:pPr>
      <w:r w:rsidRPr="00010BFE">
        <w:rPr>
          <w:rFonts w:cstheme="minorHAnsi"/>
        </w:rPr>
        <w:t xml:space="preserve">Gain the informed consent of the </w:t>
      </w:r>
      <w:r w:rsidR="00923990" w:rsidRPr="00010BFE">
        <w:rPr>
          <w:rFonts w:cstheme="minorHAnsi"/>
        </w:rPr>
        <w:t>landowners</w:t>
      </w:r>
      <w:r w:rsidRPr="00010BFE">
        <w:rPr>
          <w:rFonts w:cstheme="minorHAnsi"/>
        </w:rPr>
        <w:t xml:space="preserve"> and informal land users before setting up a plot.</w:t>
      </w:r>
    </w:p>
    <w:p w14:paraId="70DC2CEE" w14:textId="77777777" w:rsidR="00BA0BB6" w:rsidRPr="00010BFE" w:rsidRDefault="00BA0BB6" w:rsidP="00DC33C7">
      <w:pPr>
        <w:pStyle w:val="ListParagraph"/>
        <w:rPr>
          <w:rFonts w:cstheme="minorHAnsi"/>
        </w:rPr>
      </w:pPr>
      <w:r w:rsidRPr="00010BFE">
        <w:rPr>
          <w:rFonts w:cstheme="minorHAnsi"/>
        </w:rPr>
        <w:t>For long term monitoring, 0.25, 0.5 or 1.0 ha plots are recommended; 1.0 ha squares are preferred.</w:t>
      </w:r>
    </w:p>
    <w:p w14:paraId="49B49A99" w14:textId="2B3937D8" w:rsidR="00BA0BB6" w:rsidRPr="00010BFE" w:rsidRDefault="00BA0BB6" w:rsidP="00DC33C7">
      <w:pPr>
        <w:pStyle w:val="ListParagraph"/>
        <w:rPr>
          <w:rFonts w:cstheme="minorHAnsi"/>
        </w:rPr>
      </w:pPr>
      <w:r w:rsidRPr="00010BFE">
        <w:rPr>
          <w:rFonts w:cstheme="minorHAnsi"/>
        </w:rPr>
        <w:t>Measure the diameter of all stems above a diameter threshold e.g. &gt;5 or 10 cm diameter. Measure diameter at 1.3 or 0.3 m height.</w:t>
      </w:r>
    </w:p>
    <w:p w14:paraId="309BCE67" w14:textId="77777777" w:rsidR="00BA0BB6" w:rsidRPr="00010BFE" w:rsidRDefault="00BA0BB6" w:rsidP="00DC33C7">
      <w:pPr>
        <w:pStyle w:val="ListParagraph"/>
        <w:rPr>
          <w:rFonts w:cstheme="minorHAnsi"/>
        </w:rPr>
      </w:pPr>
      <w:r w:rsidRPr="00010BFE">
        <w:rPr>
          <w:rFonts w:cstheme="minorHAnsi"/>
        </w:rPr>
        <w:t>Mark permanent plots at the corners (or centre for circle plots) with concrete or iron bars.</w:t>
      </w:r>
    </w:p>
    <w:p w14:paraId="644A11B1" w14:textId="77777777" w:rsidR="00BA0BB6" w:rsidRPr="00010BFE" w:rsidRDefault="00BA0BB6" w:rsidP="00DC33C7">
      <w:pPr>
        <w:pStyle w:val="ListParagraph"/>
        <w:rPr>
          <w:rFonts w:cstheme="minorHAnsi"/>
        </w:rPr>
      </w:pPr>
      <w:r w:rsidRPr="00010BFE">
        <w:rPr>
          <w:rFonts w:cstheme="minorHAnsi"/>
        </w:rPr>
        <w:t>Re-measure stems approx. every 3 years, with more frequent visits at the start.</w:t>
      </w:r>
    </w:p>
    <w:p w14:paraId="4FACF9A0" w14:textId="5F9F3A06" w:rsidR="00BA0BB6" w:rsidRPr="00010BFE" w:rsidRDefault="125DF88E" w:rsidP="00DC33C7">
      <w:pPr>
        <w:pStyle w:val="ListParagraph"/>
        <w:rPr>
          <w:rFonts w:cstheme="minorHAnsi"/>
        </w:rPr>
      </w:pPr>
      <w:r w:rsidRPr="00010BFE">
        <w:rPr>
          <w:rFonts w:cstheme="minorHAnsi"/>
        </w:rPr>
        <w:t xml:space="preserve">Complete the required plot data fields for every plot. Example data sheets and data entry spreadsheets are available on the </w:t>
      </w:r>
      <w:hyperlink r:id="rId12">
        <w:r w:rsidRPr="00010BFE">
          <w:rPr>
            <w:rStyle w:val="Hyperlink"/>
            <w:rFonts w:cstheme="minorHAnsi"/>
          </w:rPr>
          <w:t>SEOSAW website</w:t>
        </w:r>
      </w:hyperlink>
      <w:r w:rsidRPr="00010BFE">
        <w:rPr>
          <w:rFonts w:cstheme="minorHAnsi"/>
        </w:rPr>
        <w:t xml:space="preserve">. Also see </w:t>
      </w:r>
      <w:r w:rsidR="2A136DA8" w:rsidRPr="00010BFE">
        <w:rPr>
          <w:rFonts w:cstheme="minorHAnsi"/>
        </w:rPr>
        <w:t>section</w:t>
      </w:r>
      <w:r w:rsidR="00571D86" w:rsidRPr="00010BFE">
        <w:rPr>
          <w:rFonts w:cstheme="minorHAnsi"/>
        </w:rPr>
        <w:t>s</w:t>
      </w:r>
      <w:r w:rsidR="2A136DA8" w:rsidRPr="00010BFE">
        <w:rPr>
          <w:rFonts w:cstheme="minorHAnsi"/>
        </w:rPr>
        <w:t xml:space="preserve"> </w:t>
      </w:r>
      <w:r w:rsidR="005646A5">
        <w:rPr>
          <w:rFonts w:cstheme="minorHAnsi"/>
        </w:rPr>
        <w:t>8</w:t>
      </w:r>
      <w:r w:rsidR="00732489">
        <w:rPr>
          <w:rFonts w:cstheme="minorHAnsi"/>
        </w:rPr>
        <w:t xml:space="preserve"> </w:t>
      </w:r>
      <w:r w:rsidR="2A136DA8" w:rsidRPr="00010BFE">
        <w:rPr>
          <w:rFonts w:cstheme="minorHAnsi"/>
        </w:rPr>
        <w:t xml:space="preserve">and </w:t>
      </w:r>
      <w:r w:rsidR="005646A5">
        <w:rPr>
          <w:rFonts w:cstheme="minorHAnsi"/>
        </w:rPr>
        <w:t>9</w:t>
      </w:r>
      <w:r w:rsidRPr="00010BFE">
        <w:rPr>
          <w:rFonts w:cstheme="minorHAnsi"/>
        </w:rPr>
        <w:t xml:space="preserve"> for a breakdown of these fields.</w:t>
      </w:r>
    </w:p>
    <w:p w14:paraId="1631EB08" w14:textId="55D6BB0F" w:rsidR="00BA0BB6" w:rsidRPr="00010BFE" w:rsidRDefault="00BA0BB6" w:rsidP="045B7B94">
      <w:pPr>
        <w:pStyle w:val="Heading2"/>
        <w:rPr>
          <w:rFonts w:asciiTheme="minorHAnsi" w:hAnsiTheme="minorHAnsi" w:cstheme="minorBidi"/>
        </w:rPr>
      </w:pPr>
      <w:bookmarkStart w:id="19" w:name="_Toc94874618"/>
      <w:bookmarkStart w:id="20" w:name="_Toc1060992223"/>
      <w:bookmarkStart w:id="21" w:name="_Toc2028887500"/>
      <w:bookmarkStart w:id="22" w:name="_Toc815983790"/>
      <w:bookmarkStart w:id="23" w:name="_Toc103848488"/>
      <w:r w:rsidRPr="045B7B94">
        <w:rPr>
          <w:rFonts w:asciiTheme="minorHAnsi" w:hAnsiTheme="minorHAnsi" w:cstheme="minorBidi"/>
        </w:rPr>
        <w:t>Tree stems</w:t>
      </w:r>
      <w:bookmarkEnd w:id="19"/>
      <w:bookmarkEnd w:id="20"/>
      <w:bookmarkEnd w:id="21"/>
      <w:bookmarkEnd w:id="22"/>
      <w:bookmarkEnd w:id="23"/>
    </w:p>
    <w:p w14:paraId="08404B94" w14:textId="42476316" w:rsidR="00D15F54" w:rsidRPr="00010BFE" w:rsidRDefault="2A136DA8" w:rsidP="00D15F54">
      <w:pPr>
        <w:pStyle w:val="Caption"/>
        <w:keepNext/>
        <w:rPr>
          <w:rFonts w:cstheme="minorHAnsi"/>
        </w:rPr>
      </w:pPr>
      <w:r w:rsidRPr="00010BFE">
        <w:rPr>
          <w:rFonts w:cstheme="minorHAnsi"/>
        </w:rPr>
        <w:t xml:space="preserve">Table </w:t>
      </w:r>
      <w:r w:rsidR="00D15F54" w:rsidRPr="00010BFE">
        <w:rPr>
          <w:rFonts w:cstheme="minorHAnsi"/>
        </w:rPr>
        <w:fldChar w:fldCharType="begin"/>
      </w:r>
      <w:r w:rsidR="00D15F54" w:rsidRPr="00010BFE">
        <w:rPr>
          <w:rFonts w:cstheme="minorHAnsi"/>
        </w:rPr>
        <w:instrText>SEQ Table \* ARABIC</w:instrText>
      </w:r>
      <w:r w:rsidR="00D15F54" w:rsidRPr="00010BFE">
        <w:rPr>
          <w:rFonts w:cstheme="minorHAnsi"/>
        </w:rPr>
        <w:fldChar w:fldCharType="separate"/>
      </w:r>
      <w:r w:rsidR="00BB6199">
        <w:rPr>
          <w:rFonts w:cstheme="minorHAnsi"/>
          <w:noProof/>
        </w:rPr>
        <w:t>1</w:t>
      </w:r>
      <w:r w:rsidR="00D15F54" w:rsidRPr="00010BFE">
        <w:rPr>
          <w:rFonts w:cstheme="minorHAnsi"/>
        </w:rPr>
        <w:fldChar w:fldCharType="end"/>
      </w:r>
      <w:r w:rsidRPr="00010BFE">
        <w:rPr>
          <w:rFonts w:cstheme="minorHAnsi"/>
        </w:rPr>
        <w:t xml:space="preserve">: The attributes of each stem that should be recorded (NB: </w:t>
      </w:r>
      <w:r w:rsidRPr="00010BFE">
        <w:rPr>
          <w:rFonts w:cstheme="minorHAnsi"/>
          <w:u w:val="single"/>
        </w:rPr>
        <w:t>stem, not tree – measure all stems, alive or dead, standing or fallen)</w:t>
      </w:r>
      <w:r w:rsidRPr="00010BFE">
        <w:rPr>
          <w:rFonts w:cstheme="minorHAnsi"/>
        </w:rPr>
        <w:t xml:space="preserve">. These are considered the minimum needed to answer many of the key questions of the SEOSAW partnership. Many others could of course be added. Example data sheets and data entry spreadsheets are available on the </w:t>
      </w:r>
      <w:hyperlink r:id="rId13">
        <w:r w:rsidRPr="00010BFE">
          <w:rPr>
            <w:rStyle w:val="Hyperlink"/>
            <w:rFonts w:cstheme="minorHAnsi"/>
          </w:rPr>
          <w:t>SEOSAW website</w:t>
        </w:r>
      </w:hyperlink>
      <w:r w:rsidRPr="00010BFE">
        <w:rPr>
          <w:rFonts w:cstheme="minorHAnsi"/>
        </w:rPr>
        <w:t xml:space="preserve">. Also see section </w:t>
      </w:r>
      <w:r w:rsidR="005646A5">
        <w:rPr>
          <w:rFonts w:cstheme="minorHAnsi"/>
        </w:rPr>
        <w:t>9</w:t>
      </w:r>
      <w:r w:rsidRPr="00010BFE">
        <w:rPr>
          <w:rFonts w:cstheme="minorHAnsi"/>
        </w:rPr>
        <w:t xml:space="preserve"> for a full breakdown of stem fields.</w:t>
      </w:r>
    </w:p>
    <w:tbl>
      <w:tblPr>
        <w:tblW w:w="962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583"/>
        <w:gridCol w:w="3261"/>
        <w:gridCol w:w="4778"/>
      </w:tblGrid>
      <w:tr w:rsidR="00BA0BB6" w:rsidRPr="00010BFE" w14:paraId="0744A653" w14:textId="77777777" w:rsidTr="7FDAB818">
        <w:tc>
          <w:tcPr>
            <w:tcW w:w="1583" w:type="dxa"/>
          </w:tcPr>
          <w:p w14:paraId="174B4732"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Attribute</w:t>
            </w:r>
          </w:p>
        </w:tc>
        <w:tc>
          <w:tcPr>
            <w:tcW w:w="3261" w:type="dxa"/>
          </w:tcPr>
          <w:p w14:paraId="3DF70B40"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Purpose</w:t>
            </w:r>
          </w:p>
        </w:tc>
        <w:tc>
          <w:tcPr>
            <w:tcW w:w="4778" w:type="dxa"/>
          </w:tcPr>
          <w:p w14:paraId="49777808"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Key recommendations</w:t>
            </w:r>
          </w:p>
        </w:tc>
      </w:tr>
      <w:tr w:rsidR="00BA0BB6" w:rsidRPr="00010BFE" w14:paraId="183F1220" w14:textId="77777777" w:rsidTr="7FDAB818">
        <w:tc>
          <w:tcPr>
            <w:tcW w:w="1583" w:type="dxa"/>
          </w:tcPr>
          <w:p w14:paraId="6FAD6257"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Tag ID or Stem ID (if no tags)</w:t>
            </w:r>
          </w:p>
        </w:tc>
        <w:tc>
          <w:tcPr>
            <w:tcW w:w="3261" w:type="dxa"/>
          </w:tcPr>
          <w:p w14:paraId="69A2998A"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Keep track of unique stems</w:t>
            </w:r>
          </w:p>
        </w:tc>
        <w:tc>
          <w:tcPr>
            <w:tcW w:w="4778" w:type="dxa"/>
          </w:tcPr>
          <w:p w14:paraId="1DE93FBE"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Tag all stems that meet the inclusion criteria. Nail the tag 20 cm above the POM.</w:t>
            </w:r>
          </w:p>
        </w:tc>
      </w:tr>
      <w:tr w:rsidR="00BA0BB6" w:rsidRPr="00010BFE" w14:paraId="6309E81C" w14:textId="77777777" w:rsidTr="7FDAB818">
        <w:tc>
          <w:tcPr>
            <w:tcW w:w="1583" w:type="dxa"/>
          </w:tcPr>
          <w:p w14:paraId="46A70EA5"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Stem diameter</w:t>
            </w:r>
          </w:p>
        </w:tc>
        <w:tc>
          <w:tcPr>
            <w:tcW w:w="3261" w:type="dxa"/>
          </w:tcPr>
          <w:p w14:paraId="11E9B28D"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Biomass estimation; growth rates</w:t>
            </w:r>
          </w:p>
        </w:tc>
        <w:tc>
          <w:tcPr>
            <w:tcW w:w="4778" w:type="dxa"/>
          </w:tcPr>
          <w:p w14:paraId="4D738032"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The Point of Measurement (POM) of diameter should be 1.3 or 0.3 m, along the stem in a straight line. (NOT vertical height). A diameter tape is preferred. Check POM is representative of the stem, and move upward if any issues with wounds, forks etc. Record the height of the POM if it had to be moved.</w:t>
            </w:r>
          </w:p>
        </w:tc>
      </w:tr>
      <w:tr w:rsidR="00BA0BB6" w:rsidRPr="00010BFE" w14:paraId="1AFAEEDA" w14:textId="77777777" w:rsidTr="7FDAB818">
        <w:tc>
          <w:tcPr>
            <w:tcW w:w="1583" w:type="dxa"/>
          </w:tcPr>
          <w:p w14:paraId="0E1A743C"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Point of diameter measurement (POM)</w:t>
            </w:r>
          </w:p>
        </w:tc>
        <w:tc>
          <w:tcPr>
            <w:tcW w:w="3261" w:type="dxa"/>
          </w:tcPr>
          <w:p w14:paraId="27E9D127"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As above</w:t>
            </w:r>
          </w:p>
        </w:tc>
        <w:tc>
          <w:tcPr>
            <w:tcW w:w="4778" w:type="dxa"/>
          </w:tcPr>
          <w:p w14:paraId="50099737"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Always record the height of the POM</w:t>
            </w:r>
          </w:p>
        </w:tc>
      </w:tr>
      <w:tr w:rsidR="00BA0BB6" w:rsidRPr="00010BFE" w14:paraId="32DA7396" w14:textId="77777777" w:rsidTr="7FDAB818">
        <w:tc>
          <w:tcPr>
            <w:tcW w:w="1583" w:type="dxa"/>
          </w:tcPr>
          <w:p w14:paraId="27A9DAD1" w14:textId="77777777" w:rsidR="00BA0BB6" w:rsidRPr="00010BFE" w:rsidRDefault="00BA0BB6" w:rsidP="00DC33C7">
            <w:pPr>
              <w:rPr>
                <w:rFonts w:asciiTheme="minorHAnsi" w:hAnsiTheme="minorHAnsi" w:cstheme="minorHAnsi"/>
                <w:b/>
                <w:sz w:val="22"/>
                <w:szCs w:val="22"/>
              </w:rPr>
            </w:pPr>
            <w:bookmarkStart w:id="24" w:name="_lnxbz9" w:colFirst="0" w:colLast="0"/>
            <w:bookmarkEnd w:id="24"/>
            <w:r w:rsidRPr="00010BFE">
              <w:rPr>
                <w:rFonts w:asciiTheme="minorHAnsi" w:hAnsiTheme="minorHAnsi" w:cstheme="minorHAnsi"/>
                <w:sz w:val="22"/>
                <w:szCs w:val="22"/>
              </w:rPr>
              <w:t>Multiple stems</w:t>
            </w:r>
          </w:p>
        </w:tc>
        <w:tc>
          <w:tcPr>
            <w:tcW w:w="3261" w:type="dxa"/>
          </w:tcPr>
          <w:p w14:paraId="3A3C518D"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Biomass estimation, resprouting</w:t>
            </w:r>
          </w:p>
        </w:tc>
        <w:tc>
          <w:tcPr>
            <w:tcW w:w="4778" w:type="dxa"/>
          </w:tcPr>
          <w:p w14:paraId="37116EF5"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Record the stem id / tag no. of other stems that start at the same base. Measure all stems that meet the inclusion criteria, even if they have the same base.</w:t>
            </w:r>
          </w:p>
        </w:tc>
      </w:tr>
      <w:tr w:rsidR="00BA0BB6" w:rsidRPr="00010BFE" w14:paraId="708522AC" w14:textId="77777777" w:rsidTr="7FDAB818">
        <w:tc>
          <w:tcPr>
            <w:tcW w:w="1583" w:type="dxa"/>
          </w:tcPr>
          <w:p w14:paraId="01911F62"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Species</w:t>
            </w:r>
          </w:p>
        </w:tc>
        <w:tc>
          <w:tcPr>
            <w:tcW w:w="3261" w:type="dxa"/>
          </w:tcPr>
          <w:p w14:paraId="376D9691"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Diversity studies, also needed for wood density lookup for biomass estimation</w:t>
            </w:r>
          </w:p>
        </w:tc>
        <w:tc>
          <w:tcPr>
            <w:tcW w:w="4778" w:type="dxa"/>
          </w:tcPr>
          <w:p w14:paraId="023619B7"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Bring a botanist if you can afford it, take vouchers if you can, use morpho-species or local names if not</w:t>
            </w:r>
          </w:p>
        </w:tc>
      </w:tr>
      <w:tr w:rsidR="00BA0BB6" w:rsidRPr="00010BFE" w14:paraId="01ED3E03" w14:textId="77777777" w:rsidTr="7FDAB818">
        <w:tc>
          <w:tcPr>
            <w:tcW w:w="1583" w:type="dxa"/>
          </w:tcPr>
          <w:p w14:paraId="3E900C3C"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Alive / Dead and cause(s) of mortality</w:t>
            </w:r>
          </w:p>
        </w:tc>
        <w:tc>
          <w:tcPr>
            <w:tcW w:w="3261" w:type="dxa"/>
          </w:tcPr>
          <w:p w14:paraId="37322BFE"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 xml:space="preserve">Mortality and resprouting rates </w:t>
            </w:r>
          </w:p>
        </w:tc>
        <w:tc>
          <w:tcPr>
            <w:tcW w:w="4778" w:type="dxa"/>
          </w:tcPr>
          <w:p w14:paraId="1ACE9315" w14:textId="70640C48"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 xml:space="preserve">Measure all stems even if they are dead. See </w:t>
            </w:r>
            <w:r w:rsidR="00D07972" w:rsidRPr="00010BFE">
              <w:rPr>
                <w:rFonts w:asciiTheme="minorHAnsi" w:hAnsiTheme="minorHAnsi" w:cstheme="minorHAnsi"/>
                <w:sz w:val="22"/>
                <w:szCs w:val="22"/>
              </w:rPr>
              <w:fldChar w:fldCharType="begin"/>
            </w:r>
            <w:r w:rsidR="00D07972" w:rsidRPr="00010BFE">
              <w:rPr>
                <w:rFonts w:asciiTheme="minorHAnsi" w:hAnsiTheme="minorHAnsi" w:cstheme="minorHAnsi"/>
                <w:sz w:val="22"/>
                <w:szCs w:val="22"/>
              </w:rPr>
              <w:instrText xml:space="preserve"> REF _Ref66560004 \r \h </w:instrText>
            </w:r>
            <w:r w:rsidR="00A67174" w:rsidRPr="00010BFE">
              <w:rPr>
                <w:rFonts w:asciiTheme="minorHAnsi" w:hAnsiTheme="minorHAnsi" w:cstheme="minorHAnsi"/>
                <w:sz w:val="22"/>
                <w:szCs w:val="22"/>
              </w:rPr>
              <w:instrText xml:space="preserve"> \* MERGEFORMAT </w:instrText>
            </w:r>
            <w:r w:rsidR="00D07972" w:rsidRPr="00010BFE">
              <w:rPr>
                <w:rFonts w:asciiTheme="minorHAnsi" w:hAnsiTheme="minorHAnsi" w:cstheme="minorHAnsi"/>
                <w:sz w:val="22"/>
                <w:szCs w:val="22"/>
              </w:rPr>
            </w:r>
            <w:r w:rsidR="00D07972" w:rsidRPr="00010BFE">
              <w:rPr>
                <w:rFonts w:asciiTheme="minorHAnsi" w:hAnsiTheme="minorHAnsi" w:cstheme="minorHAnsi"/>
                <w:sz w:val="22"/>
                <w:szCs w:val="22"/>
              </w:rPr>
              <w:fldChar w:fldCharType="separate"/>
            </w:r>
            <w:r w:rsidR="00BB6199">
              <w:rPr>
                <w:rFonts w:asciiTheme="minorHAnsi" w:hAnsiTheme="minorHAnsi" w:cstheme="minorHAnsi"/>
                <w:sz w:val="22"/>
                <w:szCs w:val="22"/>
              </w:rPr>
              <w:t>4.5</w:t>
            </w:r>
            <w:r w:rsidR="00D07972" w:rsidRPr="00010BFE">
              <w:rPr>
                <w:rFonts w:asciiTheme="minorHAnsi" w:hAnsiTheme="minorHAnsi" w:cstheme="minorHAnsi"/>
                <w:sz w:val="22"/>
                <w:szCs w:val="22"/>
              </w:rPr>
              <w:fldChar w:fldCharType="end"/>
            </w:r>
            <w:r w:rsidR="00D07972" w:rsidRPr="00010BFE">
              <w:rPr>
                <w:rFonts w:asciiTheme="minorHAnsi" w:hAnsiTheme="minorHAnsi" w:cstheme="minorHAnsi"/>
                <w:sz w:val="22"/>
                <w:szCs w:val="22"/>
              </w:rPr>
              <w:t xml:space="preserve"> </w:t>
            </w:r>
            <w:r w:rsidRPr="00010BFE">
              <w:rPr>
                <w:rFonts w:asciiTheme="minorHAnsi" w:hAnsiTheme="minorHAnsi" w:cstheme="minorHAnsi"/>
                <w:sz w:val="22"/>
                <w:szCs w:val="22"/>
              </w:rPr>
              <w:t>for the codes to use for damage and mortality.</w:t>
            </w:r>
          </w:p>
        </w:tc>
      </w:tr>
      <w:tr w:rsidR="00BA0BB6" w:rsidRPr="00010BFE" w14:paraId="0A8B0FB3" w14:textId="77777777" w:rsidTr="7FDAB818">
        <w:tc>
          <w:tcPr>
            <w:tcW w:w="1583" w:type="dxa"/>
          </w:tcPr>
          <w:p w14:paraId="0570A11B"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lastRenderedPageBreak/>
              <w:t>Standing / fallen</w:t>
            </w:r>
          </w:p>
        </w:tc>
        <w:tc>
          <w:tcPr>
            <w:tcW w:w="3261" w:type="dxa"/>
          </w:tcPr>
          <w:p w14:paraId="4CE13C23"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Knowing if a tree is fallen helps explain its absence in subsequent censuses</w:t>
            </w:r>
          </w:p>
        </w:tc>
        <w:tc>
          <w:tcPr>
            <w:tcW w:w="4778" w:type="dxa"/>
          </w:tcPr>
          <w:p w14:paraId="77CCE571"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Include stems that have fallen, as long as they are contiguous to the POM height and rooted in the soil.</w:t>
            </w:r>
          </w:p>
        </w:tc>
      </w:tr>
      <w:tr w:rsidR="00BA0BB6" w:rsidRPr="00010BFE" w14:paraId="44427EB2" w14:textId="77777777" w:rsidTr="7FDAB818">
        <w:tc>
          <w:tcPr>
            <w:tcW w:w="1583" w:type="dxa"/>
          </w:tcPr>
          <w:p w14:paraId="13E5EC05"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Broken</w:t>
            </w:r>
          </w:p>
        </w:tc>
        <w:tc>
          <w:tcPr>
            <w:tcW w:w="3261" w:type="dxa"/>
          </w:tcPr>
          <w:p w14:paraId="769C32D0"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Biomass estimation</w:t>
            </w:r>
          </w:p>
        </w:tc>
        <w:tc>
          <w:tcPr>
            <w:tcW w:w="4778" w:type="dxa"/>
          </w:tcPr>
          <w:p w14:paraId="61563BD7"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Record the height at which a broken stem is severed</w:t>
            </w:r>
          </w:p>
        </w:tc>
      </w:tr>
      <w:tr w:rsidR="00BA0BB6" w:rsidRPr="00010BFE" w14:paraId="1CE7B533" w14:textId="77777777" w:rsidTr="7FDAB818">
        <w:tc>
          <w:tcPr>
            <w:tcW w:w="1583" w:type="dxa"/>
          </w:tcPr>
          <w:p w14:paraId="46035977"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Damage</w:t>
            </w:r>
          </w:p>
        </w:tc>
        <w:tc>
          <w:tcPr>
            <w:tcW w:w="3261" w:type="dxa"/>
          </w:tcPr>
          <w:p w14:paraId="098C0C2A"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Predicting mortality and growth</w:t>
            </w:r>
          </w:p>
        </w:tc>
        <w:tc>
          <w:tcPr>
            <w:tcW w:w="4778" w:type="dxa"/>
          </w:tcPr>
          <w:p w14:paraId="5CBB6A3E"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Estimate the area of exposed cambium (missing bark) and note the presence of bracket fungus.</w:t>
            </w:r>
          </w:p>
        </w:tc>
      </w:tr>
      <w:tr w:rsidR="00BA0BB6" w:rsidRPr="00010BFE" w14:paraId="3FE92D12" w14:textId="77777777" w:rsidTr="7FDAB818">
        <w:tc>
          <w:tcPr>
            <w:tcW w:w="1583" w:type="dxa"/>
          </w:tcPr>
          <w:p w14:paraId="001F35DB"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Other attributes</w:t>
            </w:r>
          </w:p>
        </w:tc>
        <w:tc>
          <w:tcPr>
            <w:tcW w:w="3261" w:type="dxa"/>
          </w:tcPr>
          <w:p w14:paraId="4861BB3F" w14:textId="23A1A324" w:rsidR="00BA0BB6" w:rsidRPr="00010BFE" w:rsidRDefault="125DF88E" w:rsidP="7FDAB818">
            <w:pPr>
              <w:rPr>
                <w:rFonts w:asciiTheme="minorHAnsi" w:hAnsiTheme="minorHAnsi" w:cstheme="minorHAnsi"/>
                <w:sz w:val="22"/>
                <w:szCs w:val="22"/>
                <w:highlight w:val="yellow"/>
              </w:rPr>
            </w:pPr>
            <w:r w:rsidRPr="00010BFE">
              <w:rPr>
                <w:rFonts w:asciiTheme="minorHAnsi" w:hAnsiTheme="minorHAnsi" w:cstheme="minorHAnsi"/>
                <w:sz w:val="22"/>
                <w:szCs w:val="22"/>
              </w:rPr>
              <w:t xml:space="preserve">See </w:t>
            </w:r>
            <w:r w:rsidR="041F462E" w:rsidRPr="00010BFE">
              <w:rPr>
                <w:rFonts w:asciiTheme="minorHAnsi" w:hAnsiTheme="minorHAnsi" w:cstheme="minorHAnsi"/>
                <w:sz w:val="22"/>
                <w:szCs w:val="22"/>
              </w:rPr>
              <w:t xml:space="preserve">section </w:t>
            </w:r>
            <w:r w:rsidR="005646A5">
              <w:rPr>
                <w:rFonts w:asciiTheme="minorHAnsi" w:hAnsiTheme="minorHAnsi" w:cstheme="minorHAnsi"/>
                <w:sz w:val="22"/>
                <w:szCs w:val="22"/>
              </w:rPr>
              <w:t>4</w:t>
            </w:r>
            <w:r w:rsidR="291A2933" w:rsidRPr="00010BFE">
              <w:rPr>
                <w:rFonts w:asciiTheme="minorHAnsi" w:hAnsiTheme="minorHAnsi" w:cstheme="minorHAnsi"/>
                <w:sz w:val="22"/>
                <w:szCs w:val="22"/>
              </w:rPr>
              <w:t>.4</w:t>
            </w:r>
          </w:p>
        </w:tc>
        <w:tc>
          <w:tcPr>
            <w:tcW w:w="4778" w:type="dxa"/>
          </w:tcPr>
          <w:p w14:paraId="68592B90"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These are quick to record and increase compatibility with global standards</w:t>
            </w:r>
          </w:p>
        </w:tc>
      </w:tr>
      <w:tr w:rsidR="00BA0BB6" w:rsidRPr="00010BFE" w14:paraId="79EBFF99" w14:textId="77777777" w:rsidTr="7FDAB818">
        <w:tc>
          <w:tcPr>
            <w:tcW w:w="1583" w:type="dxa"/>
          </w:tcPr>
          <w:p w14:paraId="6F72EBBF"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Spatial position (optional)</w:t>
            </w:r>
          </w:p>
        </w:tc>
        <w:tc>
          <w:tcPr>
            <w:tcW w:w="3261" w:type="dxa"/>
          </w:tcPr>
          <w:p w14:paraId="26CAE0EB"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Useful if tag lost, and for spatial analysis</w:t>
            </w:r>
          </w:p>
        </w:tc>
        <w:tc>
          <w:tcPr>
            <w:tcW w:w="4778" w:type="dxa"/>
          </w:tcPr>
          <w:p w14:paraId="50236BD1"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 xml:space="preserve">Record distance in m from the SW corner of the plot (x and y coordinates). On large square plots divide the plot into 10 m strips to help with this. In circular plots record angle and distance from the plot </w:t>
            </w:r>
            <w:r w:rsidRPr="00893758">
              <w:rPr>
                <w:rFonts w:asciiTheme="minorHAnsi" w:hAnsiTheme="minorHAnsi" w:cstheme="minorHAnsi"/>
                <w:sz w:val="22"/>
                <w:szCs w:val="22"/>
                <w:lang w:val="en-GB"/>
              </w:rPr>
              <w:t>centre</w:t>
            </w:r>
            <w:r w:rsidRPr="00010BFE">
              <w:rPr>
                <w:rFonts w:asciiTheme="minorHAnsi" w:hAnsiTheme="minorHAnsi" w:cstheme="minorHAnsi"/>
                <w:sz w:val="22"/>
                <w:szCs w:val="22"/>
              </w:rPr>
              <w:t>.</w:t>
            </w:r>
          </w:p>
        </w:tc>
      </w:tr>
      <w:tr w:rsidR="00BA0BB6" w:rsidRPr="00010BFE" w14:paraId="4F89E47F" w14:textId="77777777" w:rsidTr="7FDAB818">
        <w:tc>
          <w:tcPr>
            <w:tcW w:w="1583" w:type="dxa"/>
          </w:tcPr>
          <w:p w14:paraId="6DB98624"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Height (optional)</w:t>
            </w:r>
          </w:p>
        </w:tc>
        <w:tc>
          <w:tcPr>
            <w:tcW w:w="3261" w:type="dxa"/>
          </w:tcPr>
          <w:p w14:paraId="015C1322"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Improves biomass estimation; allometric traits</w:t>
            </w:r>
          </w:p>
        </w:tc>
        <w:tc>
          <w:tcPr>
            <w:tcW w:w="4778" w:type="dxa"/>
          </w:tcPr>
          <w:p w14:paraId="4456C329" w14:textId="08445EB2" w:rsidR="00BA0BB6" w:rsidRPr="00010BFE" w:rsidRDefault="125DF88E" w:rsidP="00DC33C7">
            <w:pPr>
              <w:rPr>
                <w:rFonts w:asciiTheme="minorHAnsi" w:hAnsiTheme="minorHAnsi" w:cstheme="minorHAnsi"/>
                <w:sz w:val="22"/>
                <w:szCs w:val="22"/>
              </w:rPr>
            </w:pPr>
            <w:r w:rsidRPr="00010BFE">
              <w:rPr>
                <w:rFonts w:asciiTheme="minorHAnsi" w:hAnsiTheme="minorHAnsi" w:cstheme="minorHAnsi"/>
                <w:sz w:val="22"/>
                <w:szCs w:val="22"/>
              </w:rPr>
              <w:t xml:space="preserve">If there is a strong DBH-height relationship, measure height on a subset of 100 stems for each site. If relationship is weak, measure all heights. See section </w:t>
            </w:r>
            <w:r w:rsidR="00BA0BB6" w:rsidRPr="00010BFE">
              <w:rPr>
                <w:rFonts w:asciiTheme="minorHAnsi" w:hAnsiTheme="minorHAnsi" w:cstheme="minorHAnsi"/>
                <w:sz w:val="22"/>
                <w:szCs w:val="22"/>
              </w:rPr>
              <w:fldChar w:fldCharType="begin"/>
            </w:r>
            <w:r w:rsidR="00BA0BB6" w:rsidRPr="00010BFE">
              <w:rPr>
                <w:rFonts w:asciiTheme="minorHAnsi" w:hAnsiTheme="minorHAnsi" w:cstheme="minorHAnsi"/>
                <w:sz w:val="22"/>
                <w:szCs w:val="22"/>
              </w:rPr>
              <w:instrText xml:space="preserve"> REF _Ref66560016 \r \h </w:instrText>
            </w:r>
            <w:r w:rsidR="00A67174" w:rsidRPr="00010BFE">
              <w:rPr>
                <w:rFonts w:asciiTheme="minorHAnsi" w:hAnsiTheme="minorHAnsi" w:cstheme="minorHAnsi"/>
                <w:sz w:val="22"/>
                <w:szCs w:val="22"/>
              </w:rPr>
              <w:instrText xml:space="preserve"> \* MERGEFORMAT </w:instrText>
            </w:r>
            <w:r w:rsidR="00BA0BB6" w:rsidRPr="00010BFE">
              <w:rPr>
                <w:rFonts w:asciiTheme="minorHAnsi" w:hAnsiTheme="minorHAnsi" w:cstheme="minorHAnsi"/>
                <w:sz w:val="22"/>
                <w:szCs w:val="22"/>
              </w:rPr>
            </w:r>
            <w:r w:rsidR="00BA0BB6" w:rsidRPr="00010BFE">
              <w:rPr>
                <w:rFonts w:asciiTheme="minorHAnsi" w:hAnsiTheme="minorHAnsi" w:cstheme="minorHAnsi"/>
                <w:sz w:val="22"/>
                <w:szCs w:val="22"/>
              </w:rPr>
              <w:fldChar w:fldCharType="separate"/>
            </w:r>
            <w:r w:rsidR="00BB6199">
              <w:rPr>
                <w:rFonts w:asciiTheme="minorHAnsi" w:hAnsiTheme="minorHAnsi" w:cstheme="minorHAnsi"/>
                <w:sz w:val="22"/>
                <w:szCs w:val="22"/>
              </w:rPr>
              <w:t>4.7</w:t>
            </w:r>
            <w:r w:rsidR="00BA0BB6" w:rsidRPr="00010BFE">
              <w:rPr>
                <w:rFonts w:asciiTheme="minorHAnsi" w:hAnsiTheme="minorHAnsi" w:cstheme="minorHAnsi"/>
                <w:sz w:val="22"/>
                <w:szCs w:val="22"/>
              </w:rPr>
              <w:fldChar w:fldCharType="end"/>
            </w:r>
            <w:r w:rsidRPr="00010BFE">
              <w:rPr>
                <w:rFonts w:asciiTheme="minorHAnsi" w:hAnsiTheme="minorHAnsi" w:cstheme="minorHAnsi"/>
                <w:sz w:val="22"/>
                <w:szCs w:val="22"/>
              </w:rPr>
              <w:t xml:space="preserve"> for methods.</w:t>
            </w:r>
          </w:p>
        </w:tc>
      </w:tr>
      <w:tr w:rsidR="00BA0BB6" w:rsidRPr="00010BFE" w14:paraId="4CBEFBC5" w14:textId="77777777" w:rsidTr="7FDAB818">
        <w:tc>
          <w:tcPr>
            <w:tcW w:w="1583" w:type="dxa"/>
          </w:tcPr>
          <w:p w14:paraId="780FB0F4"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New recruits</w:t>
            </w:r>
          </w:p>
        </w:tc>
        <w:tc>
          <w:tcPr>
            <w:tcW w:w="3261" w:type="dxa"/>
          </w:tcPr>
          <w:p w14:paraId="0D047229"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 xml:space="preserve">Needed for net carbon balance, and for </w:t>
            </w:r>
            <w:proofErr w:type="spellStart"/>
            <w:r w:rsidRPr="00010BFE">
              <w:rPr>
                <w:rFonts w:asciiTheme="minorHAnsi" w:hAnsiTheme="minorHAnsi" w:cstheme="minorHAnsi"/>
                <w:sz w:val="22"/>
                <w:szCs w:val="22"/>
              </w:rPr>
              <w:t>analysing</w:t>
            </w:r>
            <w:proofErr w:type="spellEnd"/>
            <w:r w:rsidRPr="00010BFE">
              <w:rPr>
                <w:rFonts w:asciiTheme="minorHAnsi" w:hAnsiTheme="minorHAnsi" w:cstheme="minorHAnsi"/>
                <w:sz w:val="22"/>
                <w:szCs w:val="22"/>
              </w:rPr>
              <w:t xml:space="preserve"> population dynamics</w:t>
            </w:r>
          </w:p>
        </w:tc>
        <w:tc>
          <w:tcPr>
            <w:tcW w:w="4778" w:type="dxa"/>
          </w:tcPr>
          <w:p w14:paraId="7E9C498F"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 xml:space="preserve">In an existing plot, record new recruits (i.e. new </w:t>
            </w:r>
            <w:proofErr w:type="gramStart"/>
            <w:r w:rsidRPr="00010BFE">
              <w:rPr>
                <w:rFonts w:asciiTheme="minorHAnsi" w:hAnsiTheme="minorHAnsi" w:cstheme="minorHAnsi"/>
                <w:sz w:val="22"/>
                <w:szCs w:val="22"/>
              </w:rPr>
              <w:t>stems</w:t>
            </w:r>
            <w:proofErr w:type="gramEnd"/>
            <w:r w:rsidRPr="00010BFE">
              <w:rPr>
                <w:rFonts w:asciiTheme="minorHAnsi" w:hAnsiTheme="minorHAnsi" w:cstheme="minorHAnsi"/>
                <w:sz w:val="22"/>
                <w:szCs w:val="22"/>
              </w:rPr>
              <w:t xml:space="preserve"> that meet the inclusion criteria) on a separate sheet. </w:t>
            </w:r>
          </w:p>
        </w:tc>
      </w:tr>
      <w:tr w:rsidR="00BA0BB6" w:rsidRPr="00010BFE" w14:paraId="3D46E261" w14:textId="77777777" w:rsidTr="7FDAB818">
        <w:tc>
          <w:tcPr>
            <w:tcW w:w="1583" w:type="dxa"/>
          </w:tcPr>
          <w:p w14:paraId="55CD821E" w14:textId="77777777" w:rsidR="00BA0BB6" w:rsidRPr="00010BFE" w:rsidRDefault="00BA0BB6" w:rsidP="00DC33C7">
            <w:pPr>
              <w:rPr>
                <w:rFonts w:asciiTheme="minorHAnsi" w:hAnsiTheme="minorHAnsi" w:cstheme="minorHAnsi"/>
                <w:b/>
                <w:sz w:val="22"/>
                <w:szCs w:val="22"/>
              </w:rPr>
            </w:pPr>
            <w:r w:rsidRPr="00010BFE">
              <w:rPr>
                <w:rFonts w:asciiTheme="minorHAnsi" w:hAnsiTheme="minorHAnsi" w:cstheme="minorHAnsi"/>
                <w:sz w:val="22"/>
                <w:szCs w:val="22"/>
              </w:rPr>
              <w:t>Stumps</w:t>
            </w:r>
          </w:p>
        </w:tc>
        <w:tc>
          <w:tcPr>
            <w:tcW w:w="3261" w:type="dxa"/>
          </w:tcPr>
          <w:p w14:paraId="480592AA" w14:textId="77777777"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Quantifying “missing biomass” and where possible the causes</w:t>
            </w:r>
          </w:p>
        </w:tc>
        <w:tc>
          <w:tcPr>
            <w:tcW w:w="4778" w:type="dxa"/>
          </w:tcPr>
          <w:p w14:paraId="18D84E77" w14:textId="6B18E935" w:rsidR="00BA0BB6" w:rsidRPr="00010BFE" w:rsidRDefault="00BA0BB6" w:rsidP="00DC33C7">
            <w:pPr>
              <w:rPr>
                <w:rFonts w:asciiTheme="minorHAnsi" w:hAnsiTheme="minorHAnsi" w:cstheme="minorHAnsi"/>
                <w:sz w:val="22"/>
                <w:szCs w:val="22"/>
              </w:rPr>
            </w:pPr>
            <w:r w:rsidRPr="00010BFE">
              <w:rPr>
                <w:rFonts w:asciiTheme="minorHAnsi" w:hAnsiTheme="minorHAnsi" w:cstheme="minorHAnsi"/>
                <w:sz w:val="22"/>
                <w:szCs w:val="22"/>
              </w:rPr>
              <w:t xml:space="preserve">Measure diameter of all stumps with a diameter &gt;5 cm. Record height of diameter measurement. See section </w:t>
            </w:r>
            <w:r w:rsidR="005646A5">
              <w:rPr>
                <w:rFonts w:asciiTheme="minorHAnsi" w:hAnsiTheme="minorHAnsi" w:cstheme="minorHAnsi"/>
                <w:sz w:val="22"/>
                <w:szCs w:val="22"/>
              </w:rPr>
              <w:t>5</w:t>
            </w:r>
            <w:r w:rsidRPr="00010BFE">
              <w:rPr>
                <w:rFonts w:asciiTheme="minorHAnsi" w:hAnsiTheme="minorHAnsi" w:cstheme="minorHAnsi"/>
                <w:sz w:val="22"/>
                <w:szCs w:val="22"/>
              </w:rPr>
              <w:t>.</w:t>
            </w:r>
          </w:p>
        </w:tc>
      </w:tr>
      <w:tr w:rsidR="00917721" w:rsidRPr="00010BFE" w14:paraId="18B42C8D" w14:textId="77777777" w:rsidTr="7FDAB818">
        <w:tc>
          <w:tcPr>
            <w:tcW w:w="1583" w:type="dxa"/>
          </w:tcPr>
          <w:p w14:paraId="63677116" w14:textId="77777777"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Small stems (optional)</w:t>
            </w:r>
          </w:p>
        </w:tc>
        <w:tc>
          <w:tcPr>
            <w:tcW w:w="3261" w:type="dxa"/>
          </w:tcPr>
          <w:p w14:paraId="126A4EA2" w14:textId="304ADA50"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 xml:space="preserve">See separate protocol on the </w:t>
            </w:r>
            <w:hyperlink r:id="rId14" w:history="1">
              <w:r w:rsidRPr="00010BFE">
                <w:rPr>
                  <w:rStyle w:val="Hyperlink"/>
                  <w:rFonts w:asciiTheme="minorHAnsi" w:hAnsiTheme="minorHAnsi" w:cstheme="minorHAnsi"/>
                  <w:sz w:val="22"/>
                  <w:szCs w:val="22"/>
                </w:rPr>
                <w:t>SEOSAW website</w:t>
              </w:r>
            </w:hyperlink>
            <w:r w:rsidRPr="00010BFE">
              <w:rPr>
                <w:rFonts w:asciiTheme="minorHAnsi" w:hAnsiTheme="minorHAnsi" w:cstheme="minorHAnsi"/>
                <w:sz w:val="22"/>
                <w:szCs w:val="22"/>
              </w:rPr>
              <w:t xml:space="preserve">. </w:t>
            </w:r>
          </w:p>
        </w:tc>
        <w:tc>
          <w:tcPr>
            <w:tcW w:w="4778" w:type="dxa"/>
          </w:tcPr>
          <w:p w14:paraId="13575713" w14:textId="2BD9DF2E" w:rsidR="00917721" w:rsidRPr="00010BFE" w:rsidRDefault="00917721" w:rsidP="00917721">
            <w:pPr>
              <w:rPr>
                <w:rFonts w:asciiTheme="minorHAnsi" w:hAnsiTheme="minorHAnsi" w:cstheme="minorHAnsi"/>
                <w:sz w:val="22"/>
                <w:szCs w:val="22"/>
              </w:rPr>
            </w:pPr>
          </w:p>
        </w:tc>
      </w:tr>
      <w:tr w:rsidR="00917721" w:rsidRPr="00010BFE" w14:paraId="453A885A" w14:textId="77777777" w:rsidTr="7FDAB818">
        <w:tc>
          <w:tcPr>
            <w:tcW w:w="1583" w:type="dxa"/>
          </w:tcPr>
          <w:p w14:paraId="531DDCFC" w14:textId="77777777" w:rsidR="00917721" w:rsidRPr="00010BFE" w:rsidRDefault="00917721" w:rsidP="00917721">
            <w:pPr>
              <w:rPr>
                <w:rFonts w:asciiTheme="minorHAnsi" w:hAnsiTheme="minorHAnsi" w:cstheme="minorHAnsi"/>
                <w:b/>
                <w:sz w:val="22"/>
                <w:szCs w:val="22"/>
              </w:rPr>
            </w:pPr>
            <w:r w:rsidRPr="00010BFE">
              <w:rPr>
                <w:rFonts w:asciiTheme="minorHAnsi" w:hAnsiTheme="minorHAnsi" w:cstheme="minorHAnsi"/>
                <w:sz w:val="22"/>
                <w:szCs w:val="22"/>
              </w:rPr>
              <w:t>Coarse woody debris (optional)</w:t>
            </w:r>
          </w:p>
        </w:tc>
        <w:tc>
          <w:tcPr>
            <w:tcW w:w="3261" w:type="dxa"/>
          </w:tcPr>
          <w:p w14:paraId="3BB39F7E" w14:textId="16F16494"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 xml:space="preserve">See separate protocol on the </w:t>
            </w:r>
            <w:hyperlink r:id="rId15" w:history="1">
              <w:r w:rsidRPr="00010BFE">
                <w:rPr>
                  <w:rStyle w:val="Hyperlink"/>
                  <w:rFonts w:asciiTheme="minorHAnsi" w:hAnsiTheme="minorHAnsi" w:cstheme="minorHAnsi"/>
                  <w:sz w:val="22"/>
                  <w:szCs w:val="22"/>
                </w:rPr>
                <w:t>SEOSAW website</w:t>
              </w:r>
            </w:hyperlink>
            <w:r w:rsidRPr="00010BFE">
              <w:rPr>
                <w:rFonts w:asciiTheme="minorHAnsi" w:hAnsiTheme="minorHAnsi" w:cstheme="minorHAnsi"/>
                <w:sz w:val="22"/>
                <w:szCs w:val="22"/>
              </w:rPr>
              <w:t xml:space="preserve">. </w:t>
            </w:r>
          </w:p>
        </w:tc>
        <w:tc>
          <w:tcPr>
            <w:tcW w:w="4778" w:type="dxa"/>
          </w:tcPr>
          <w:p w14:paraId="74FA667C" w14:textId="228EB32B" w:rsidR="00917721" w:rsidRPr="00010BFE" w:rsidRDefault="00917721" w:rsidP="00917721">
            <w:pPr>
              <w:rPr>
                <w:rFonts w:asciiTheme="minorHAnsi" w:hAnsiTheme="minorHAnsi" w:cstheme="minorHAnsi"/>
                <w:sz w:val="22"/>
                <w:szCs w:val="22"/>
              </w:rPr>
            </w:pPr>
          </w:p>
        </w:tc>
      </w:tr>
      <w:tr w:rsidR="00917721" w:rsidRPr="00010BFE" w14:paraId="795A1037" w14:textId="77777777" w:rsidTr="7FDAB818">
        <w:tc>
          <w:tcPr>
            <w:tcW w:w="1583" w:type="dxa"/>
          </w:tcPr>
          <w:p w14:paraId="718DAE59" w14:textId="77777777"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Soil (optional)</w:t>
            </w:r>
          </w:p>
        </w:tc>
        <w:tc>
          <w:tcPr>
            <w:tcW w:w="3261" w:type="dxa"/>
          </w:tcPr>
          <w:p w14:paraId="63667B60" w14:textId="1CAE5F61"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 xml:space="preserve">See separate protocol on the </w:t>
            </w:r>
            <w:hyperlink r:id="rId16" w:history="1">
              <w:r w:rsidRPr="00010BFE">
                <w:rPr>
                  <w:rStyle w:val="Hyperlink"/>
                  <w:rFonts w:asciiTheme="minorHAnsi" w:hAnsiTheme="minorHAnsi" w:cstheme="minorHAnsi"/>
                  <w:sz w:val="22"/>
                  <w:szCs w:val="22"/>
                </w:rPr>
                <w:t>SEOSAW website</w:t>
              </w:r>
            </w:hyperlink>
            <w:r w:rsidRPr="00010BFE">
              <w:rPr>
                <w:rFonts w:asciiTheme="minorHAnsi" w:hAnsiTheme="minorHAnsi" w:cstheme="minorHAnsi"/>
                <w:sz w:val="22"/>
                <w:szCs w:val="22"/>
              </w:rPr>
              <w:t xml:space="preserve">. </w:t>
            </w:r>
          </w:p>
        </w:tc>
        <w:tc>
          <w:tcPr>
            <w:tcW w:w="4778" w:type="dxa"/>
          </w:tcPr>
          <w:p w14:paraId="6D97F334" w14:textId="77777777" w:rsidR="00917721" w:rsidRPr="00010BFE" w:rsidRDefault="00917721" w:rsidP="00917721">
            <w:pPr>
              <w:rPr>
                <w:rFonts w:asciiTheme="minorHAnsi" w:hAnsiTheme="minorHAnsi" w:cstheme="minorHAnsi"/>
                <w:sz w:val="22"/>
                <w:szCs w:val="22"/>
              </w:rPr>
            </w:pPr>
          </w:p>
        </w:tc>
      </w:tr>
      <w:tr w:rsidR="00917721" w:rsidRPr="00010BFE" w14:paraId="4E4EBE5D" w14:textId="77777777" w:rsidTr="7FDAB818">
        <w:tc>
          <w:tcPr>
            <w:tcW w:w="1583" w:type="dxa"/>
          </w:tcPr>
          <w:p w14:paraId="0F2D17C7" w14:textId="77777777"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Grass, forbs, seedlings (optional)</w:t>
            </w:r>
          </w:p>
        </w:tc>
        <w:tc>
          <w:tcPr>
            <w:tcW w:w="3261" w:type="dxa"/>
          </w:tcPr>
          <w:p w14:paraId="4FF5E244" w14:textId="77777777" w:rsidR="00917721" w:rsidRPr="00010BFE" w:rsidRDefault="00917721" w:rsidP="00917721">
            <w:pPr>
              <w:rPr>
                <w:rFonts w:asciiTheme="minorHAnsi" w:hAnsiTheme="minorHAnsi" w:cstheme="minorHAnsi"/>
                <w:sz w:val="22"/>
                <w:szCs w:val="22"/>
              </w:rPr>
            </w:pPr>
            <w:r w:rsidRPr="00010BFE">
              <w:rPr>
                <w:rFonts w:asciiTheme="minorHAnsi" w:hAnsiTheme="minorHAnsi" w:cstheme="minorHAnsi"/>
                <w:sz w:val="22"/>
                <w:szCs w:val="22"/>
              </w:rPr>
              <w:t xml:space="preserve">See separate protocol on the </w:t>
            </w:r>
            <w:hyperlink r:id="rId17" w:history="1">
              <w:r w:rsidRPr="00010BFE">
                <w:rPr>
                  <w:rStyle w:val="Hyperlink"/>
                  <w:rFonts w:asciiTheme="minorHAnsi" w:hAnsiTheme="minorHAnsi" w:cstheme="minorHAnsi"/>
                  <w:sz w:val="22"/>
                  <w:szCs w:val="22"/>
                </w:rPr>
                <w:t>SEOSAW website</w:t>
              </w:r>
            </w:hyperlink>
            <w:r w:rsidRPr="00010BFE">
              <w:rPr>
                <w:rFonts w:asciiTheme="minorHAnsi" w:hAnsiTheme="minorHAnsi" w:cstheme="minorHAnsi"/>
                <w:sz w:val="22"/>
                <w:szCs w:val="22"/>
              </w:rPr>
              <w:t>.</w:t>
            </w:r>
          </w:p>
        </w:tc>
        <w:tc>
          <w:tcPr>
            <w:tcW w:w="4778" w:type="dxa"/>
          </w:tcPr>
          <w:p w14:paraId="26F634A7" w14:textId="77777777" w:rsidR="00917721" w:rsidRPr="00010BFE" w:rsidRDefault="00917721" w:rsidP="00917721">
            <w:pPr>
              <w:rPr>
                <w:rFonts w:asciiTheme="minorHAnsi" w:hAnsiTheme="minorHAnsi" w:cstheme="minorHAnsi"/>
                <w:sz w:val="22"/>
                <w:szCs w:val="22"/>
              </w:rPr>
            </w:pPr>
          </w:p>
        </w:tc>
      </w:tr>
    </w:tbl>
    <w:p w14:paraId="2A691491" w14:textId="1C46C8DC" w:rsidR="00BA0BB6" w:rsidRPr="00010BFE" w:rsidRDefault="00BA0BB6" w:rsidP="00DC33C7">
      <w:pPr>
        <w:rPr>
          <w:rFonts w:asciiTheme="minorHAnsi" w:hAnsiTheme="minorHAnsi" w:cstheme="minorHAnsi"/>
        </w:rPr>
      </w:pPr>
    </w:p>
    <w:p w14:paraId="1118B6CC" w14:textId="39F08B98" w:rsidR="00BA0BB6" w:rsidRPr="00010BFE" w:rsidRDefault="00BA0BB6" w:rsidP="045B7B94">
      <w:pPr>
        <w:pStyle w:val="Heading1"/>
        <w:rPr>
          <w:rFonts w:asciiTheme="minorHAnsi" w:hAnsiTheme="minorHAnsi" w:cstheme="minorBidi"/>
        </w:rPr>
      </w:pPr>
      <w:bookmarkStart w:id="25" w:name="_Toc94874619"/>
      <w:bookmarkStart w:id="26" w:name="_Toc2114796273"/>
      <w:bookmarkStart w:id="27" w:name="_Toc1981010785"/>
      <w:bookmarkStart w:id="28" w:name="_Toc2029094907"/>
      <w:bookmarkStart w:id="29" w:name="_Toc103848489"/>
      <w:r w:rsidRPr="045B7B94">
        <w:rPr>
          <w:rFonts w:asciiTheme="minorHAnsi" w:hAnsiTheme="minorHAnsi" w:cstheme="minorBidi"/>
        </w:rPr>
        <w:t>Plot establishment</w:t>
      </w:r>
      <w:bookmarkEnd w:id="25"/>
      <w:bookmarkEnd w:id="26"/>
      <w:bookmarkEnd w:id="27"/>
      <w:bookmarkEnd w:id="28"/>
      <w:bookmarkEnd w:id="29"/>
    </w:p>
    <w:p w14:paraId="5AFB01DF" w14:textId="3F136ADA" w:rsidR="00BA0BB6" w:rsidRPr="00010BFE" w:rsidRDefault="00BA0BB6" w:rsidP="045B7B94">
      <w:pPr>
        <w:pStyle w:val="Heading2"/>
        <w:rPr>
          <w:rFonts w:asciiTheme="minorHAnsi" w:hAnsiTheme="minorHAnsi" w:cstheme="minorBidi"/>
        </w:rPr>
      </w:pPr>
      <w:bookmarkStart w:id="30" w:name="_Toc94874620"/>
      <w:bookmarkStart w:id="31" w:name="_Toc2027349450"/>
      <w:bookmarkStart w:id="32" w:name="_Toc1579540260"/>
      <w:bookmarkStart w:id="33" w:name="_Toc2064657358"/>
      <w:bookmarkStart w:id="34" w:name="_Toc103848490"/>
      <w:r w:rsidRPr="045B7B94">
        <w:rPr>
          <w:rFonts w:asciiTheme="minorHAnsi" w:hAnsiTheme="minorHAnsi" w:cstheme="minorBidi"/>
        </w:rPr>
        <w:t xml:space="preserve">Engaging with local land users </w:t>
      </w:r>
      <w:r w:rsidRPr="045B7B94">
        <w:rPr>
          <w:rFonts w:asciiTheme="minorHAnsi" w:hAnsiTheme="minorHAnsi" w:cstheme="minorBidi"/>
          <w:i/>
          <w:iCs/>
        </w:rPr>
        <w:t>and</w:t>
      </w:r>
      <w:r w:rsidRPr="045B7B94">
        <w:rPr>
          <w:rFonts w:asciiTheme="minorHAnsi" w:hAnsiTheme="minorHAnsi" w:cstheme="minorBidi"/>
        </w:rPr>
        <w:t xml:space="preserve"> owners</w:t>
      </w:r>
      <w:bookmarkEnd w:id="30"/>
      <w:bookmarkEnd w:id="31"/>
      <w:bookmarkEnd w:id="32"/>
      <w:bookmarkEnd w:id="33"/>
      <w:bookmarkEnd w:id="34"/>
    </w:p>
    <w:p w14:paraId="1903BC6E" w14:textId="7D61518B"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Engage with local land users </w:t>
      </w:r>
      <w:r w:rsidRPr="00010BFE">
        <w:rPr>
          <w:rFonts w:asciiTheme="minorHAnsi" w:hAnsiTheme="minorHAnsi" w:cstheme="minorHAnsi"/>
          <w:i/>
        </w:rPr>
        <w:t>and</w:t>
      </w:r>
      <w:r w:rsidRPr="00010BFE">
        <w:rPr>
          <w:rFonts w:asciiTheme="minorHAnsi" w:hAnsiTheme="minorHAnsi" w:cstheme="minorHAnsi"/>
        </w:rPr>
        <w:t xml:space="preserve"> owners and be attentive that these may be different groups</w:t>
      </w:r>
      <w:r w:rsidR="00076664">
        <w:rPr>
          <w:rFonts w:asciiTheme="minorHAnsi" w:hAnsiTheme="minorHAnsi" w:cstheme="minorHAnsi"/>
        </w:rPr>
        <w:t>,</w:t>
      </w:r>
      <w:r w:rsidRPr="00010BFE">
        <w:rPr>
          <w:rFonts w:asciiTheme="minorHAnsi" w:hAnsiTheme="minorHAnsi" w:cstheme="minorHAnsi"/>
        </w:rPr>
        <w:t xml:space="preserve"> e.g. the land may be privately or government owned, but local people may harvest wood</w:t>
      </w:r>
      <w:r w:rsidR="00037919" w:rsidRPr="00010BFE">
        <w:rPr>
          <w:rFonts w:asciiTheme="minorHAnsi" w:hAnsiTheme="minorHAnsi" w:cstheme="minorHAnsi"/>
        </w:rPr>
        <w:t xml:space="preserve"> </w:t>
      </w:r>
      <w:r w:rsidRPr="00010BFE">
        <w:rPr>
          <w:rFonts w:asciiTheme="minorHAnsi" w:hAnsiTheme="minorHAnsi" w:cstheme="minorHAnsi"/>
        </w:rPr>
        <w:t>fuel or NTFPs. At a minimum, engagement would typically involve a community-wide meeting</w:t>
      </w:r>
      <w:r w:rsidR="007518D7" w:rsidRPr="00010BFE">
        <w:rPr>
          <w:rFonts w:asciiTheme="minorHAnsi" w:hAnsiTheme="minorHAnsi" w:cstheme="minorHAnsi"/>
        </w:rPr>
        <w:t xml:space="preserve"> both</w:t>
      </w:r>
      <w:r w:rsidRPr="00010BFE">
        <w:rPr>
          <w:rFonts w:asciiTheme="minorHAnsi" w:hAnsiTheme="minorHAnsi" w:cstheme="minorHAnsi"/>
        </w:rPr>
        <w:t xml:space="preserve"> at the start </w:t>
      </w:r>
      <w:r w:rsidR="007518D7" w:rsidRPr="00010BFE">
        <w:rPr>
          <w:rFonts w:asciiTheme="minorHAnsi" w:hAnsiTheme="minorHAnsi" w:cstheme="minorHAnsi"/>
        </w:rPr>
        <w:t xml:space="preserve">and end </w:t>
      </w:r>
      <w:r w:rsidRPr="00010BFE">
        <w:rPr>
          <w:rFonts w:asciiTheme="minorHAnsi" w:hAnsiTheme="minorHAnsi" w:cstheme="minorHAnsi"/>
        </w:rPr>
        <w:t>of the plot setup and notifying local authorities of your work. Involving community members in the work on the plots can be beneficial for all and is a good way to ensure that the local community is fully informed of what is being done, and where. This can reduce the scope for misunderstandings about the purpose and nature of the work. Provide information to local land users in relevant local languages in written form so that they can be shared around the community. If possible, undergo ethics approval at your institution.</w:t>
      </w:r>
    </w:p>
    <w:p w14:paraId="34FDD8C0" w14:textId="77777777" w:rsidR="008E68C0" w:rsidRPr="00010BFE" w:rsidRDefault="008E68C0" w:rsidP="00DC33C7">
      <w:pPr>
        <w:rPr>
          <w:rFonts w:asciiTheme="minorHAnsi" w:hAnsiTheme="minorHAnsi" w:cstheme="minorHAnsi"/>
        </w:rPr>
      </w:pPr>
    </w:p>
    <w:p w14:paraId="5A452505" w14:textId="7D7A224F" w:rsidR="004461BC" w:rsidRPr="00010BFE" w:rsidRDefault="009505F0" w:rsidP="00DC33C7">
      <w:pPr>
        <w:rPr>
          <w:rFonts w:asciiTheme="minorHAnsi" w:hAnsiTheme="minorHAnsi" w:cstheme="minorHAnsi"/>
        </w:rPr>
      </w:pPr>
      <w:r w:rsidRPr="00010BFE">
        <w:rPr>
          <w:rFonts w:asciiTheme="minorHAnsi" w:hAnsiTheme="minorHAnsi" w:cstheme="minorHAnsi"/>
        </w:rPr>
        <w:t xml:space="preserve">Report back to the </w:t>
      </w:r>
      <w:r w:rsidR="00822E0F" w:rsidRPr="00010BFE">
        <w:rPr>
          <w:rFonts w:asciiTheme="minorHAnsi" w:hAnsiTheme="minorHAnsi" w:cstheme="minorHAnsi"/>
        </w:rPr>
        <w:t>local land users and owners</w:t>
      </w:r>
      <w:r w:rsidR="00D81FD1" w:rsidRPr="00010BFE">
        <w:rPr>
          <w:rFonts w:asciiTheme="minorHAnsi" w:hAnsiTheme="minorHAnsi" w:cstheme="minorHAnsi"/>
        </w:rPr>
        <w:t xml:space="preserve"> about the key findings from the research</w:t>
      </w:r>
      <w:r w:rsidRPr="00010BFE">
        <w:rPr>
          <w:rFonts w:asciiTheme="minorHAnsi" w:hAnsiTheme="minorHAnsi" w:cstheme="minorHAnsi"/>
        </w:rPr>
        <w:t xml:space="preserve"> is</w:t>
      </w:r>
      <w:r w:rsidR="0054597A" w:rsidRPr="00010BFE">
        <w:rPr>
          <w:rFonts w:asciiTheme="minorHAnsi" w:hAnsiTheme="minorHAnsi" w:cstheme="minorHAnsi"/>
        </w:rPr>
        <w:t xml:space="preserve"> highly recommended, particularly for permanent sample plots where the </w:t>
      </w:r>
      <w:r w:rsidR="00822E0F" w:rsidRPr="00010BFE">
        <w:rPr>
          <w:rFonts w:asciiTheme="minorHAnsi" w:hAnsiTheme="minorHAnsi" w:cstheme="minorHAnsi"/>
        </w:rPr>
        <w:t>stakeholders are</w:t>
      </w:r>
      <w:r w:rsidR="0054597A" w:rsidRPr="00010BFE">
        <w:rPr>
          <w:rFonts w:asciiTheme="minorHAnsi" w:hAnsiTheme="minorHAnsi" w:cstheme="minorHAnsi"/>
        </w:rPr>
        <w:t xml:space="preserve"> being repeatedly engaged. </w:t>
      </w:r>
      <w:r w:rsidR="00C53CB1" w:rsidRPr="00010BFE">
        <w:rPr>
          <w:rFonts w:asciiTheme="minorHAnsi" w:hAnsiTheme="minorHAnsi" w:cstheme="minorHAnsi"/>
        </w:rPr>
        <w:t xml:space="preserve">At </w:t>
      </w:r>
      <w:r w:rsidR="00B27460" w:rsidRPr="00010BFE">
        <w:rPr>
          <w:rFonts w:asciiTheme="minorHAnsi" w:hAnsiTheme="minorHAnsi" w:cstheme="minorHAnsi"/>
        </w:rPr>
        <w:t>a</w:t>
      </w:r>
      <w:r w:rsidR="00C53CB1" w:rsidRPr="00010BFE">
        <w:rPr>
          <w:rFonts w:asciiTheme="minorHAnsi" w:hAnsiTheme="minorHAnsi" w:cstheme="minorHAnsi"/>
        </w:rPr>
        <w:t xml:space="preserve"> minimum, this can take the form of </w:t>
      </w:r>
      <w:r w:rsidR="00150A34" w:rsidRPr="00010BFE">
        <w:rPr>
          <w:rFonts w:asciiTheme="minorHAnsi" w:hAnsiTheme="minorHAnsi" w:cstheme="minorHAnsi"/>
        </w:rPr>
        <w:t>disseminated reports together with a translator</w:t>
      </w:r>
      <w:r w:rsidR="0039265B" w:rsidRPr="00010BFE">
        <w:rPr>
          <w:rFonts w:asciiTheme="minorHAnsi" w:hAnsiTheme="minorHAnsi" w:cstheme="minorHAnsi"/>
        </w:rPr>
        <w:t xml:space="preserve">. </w:t>
      </w:r>
      <w:r w:rsidR="00C259CF" w:rsidRPr="00010BFE">
        <w:rPr>
          <w:rFonts w:asciiTheme="minorHAnsi" w:hAnsiTheme="minorHAnsi" w:cstheme="minorHAnsi"/>
        </w:rPr>
        <w:t>However,</w:t>
      </w:r>
      <w:r w:rsidR="00907945" w:rsidRPr="00010BFE">
        <w:rPr>
          <w:rFonts w:asciiTheme="minorHAnsi" w:hAnsiTheme="minorHAnsi" w:cstheme="minorHAnsi"/>
        </w:rPr>
        <w:t xml:space="preserve"> in-person community meetings </w:t>
      </w:r>
      <w:r w:rsidR="00196EBE" w:rsidRPr="00010BFE">
        <w:rPr>
          <w:rFonts w:asciiTheme="minorHAnsi" w:hAnsiTheme="minorHAnsi" w:cstheme="minorHAnsi"/>
        </w:rPr>
        <w:t xml:space="preserve">that facilitate dialogue between the researchers and the </w:t>
      </w:r>
      <w:r w:rsidR="00822E0F" w:rsidRPr="00010BFE">
        <w:rPr>
          <w:rFonts w:asciiTheme="minorHAnsi" w:hAnsiTheme="minorHAnsi" w:cstheme="minorHAnsi"/>
        </w:rPr>
        <w:t>stakeholders</w:t>
      </w:r>
      <w:r w:rsidR="00196EBE" w:rsidRPr="00010BFE">
        <w:rPr>
          <w:rFonts w:asciiTheme="minorHAnsi" w:hAnsiTheme="minorHAnsi" w:cstheme="minorHAnsi"/>
        </w:rPr>
        <w:t xml:space="preserve"> </w:t>
      </w:r>
      <w:r w:rsidR="004463A7" w:rsidRPr="00010BFE">
        <w:rPr>
          <w:rFonts w:asciiTheme="minorHAnsi" w:hAnsiTheme="minorHAnsi" w:cstheme="minorHAnsi"/>
        </w:rPr>
        <w:t>are mutu</w:t>
      </w:r>
      <w:r w:rsidR="00C259CF" w:rsidRPr="00010BFE">
        <w:rPr>
          <w:rFonts w:asciiTheme="minorHAnsi" w:hAnsiTheme="minorHAnsi" w:cstheme="minorHAnsi"/>
        </w:rPr>
        <w:t>ally beneficial</w:t>
      </w:r>
      <w:r w:rsidR="00433196" w:rsidRPr="00010BFE">
        <w:rPr>
          <w:rFonts w:asciiTheme="minorHAnsi" w:hAnsiTheme="minorHAnsi" w:cstheme="minorHAnsi"/>
        </w:rPr>
        <w:t xml:space="preserve">, allowing for </w:t>
      </w:r>
      <w:r w:rsidR="00581A8F" w:rsidRPr="00010BFE">
        <w:rPr>
          <w:rFonts w:asciiTheme="minorHAnsi" w:hAnsiTheme="minorHAnsi" w:cstheme="minorHAnsi"/>
        </w:rPr>
        <w:t>inclusion of indigenous and local knowledge</w:t>
      </w:r>
      <w:r w:rsidR="006F2D36" w:rsidRPr="00010BFE">
        <w:rPr>
          <w:rFonts w:asciiTheme="minorHAnsi" w:hAnsiTheme="minorHAnsi" w:cstheme="minorHAnsi"/>
        </w:rPr>
        <w:t xml:space="preserve">, </w:t>
      </w:r>
      <w:r w:rsidR="00075483" w:rsidRPr="00010BFE">
        <w:rPr>
          <w:rFonts w:asciiTheme="minorHAnsi" w:hAnsiTheme="minorHAnsi" w:cstheme="minorHAnsi"/>
        </w:rPr>
        <w:t>and discussion around</w:t>
      </w:r>
      <w:r w:rsidR="006F2D36" w:rsidRPr="00010BFE">
        <w:rPr>
          <w:rFonts w:asciiTheme="minorHAnsi" w:hAnsiTheme="minorHAnsi" w:cstheme="minorHAnsi"/>
        </w:rPr>
        <w:t xml:space="preserve"> </w:t>
      </w:r>
      <w:r w:rsidR="004E67AC" w:rsidRPr="00010BFE">
        <w:rPr>
          <w:rFonts w:asciiTheme="minorHAnsi" w:hAnsiTheme="minorHAnsi" w:cstheme="minorHAnsi"/>
        </w:rPr>
        <w:t xml:space="preserve">the </w:t>
      </w:r>
      <w:r w:rsidR="00822E0F" w:rsidRPr="00010BFE">
        <w:rPr>
          <w:rFonts w:asciiTheme="minorHAnsi" w:hAnsiTheme="minorHAnsi" w:cstheme="minorHAnsi"/>
        </w:rPr>
        <w:t>stakeholders</w:t>
      </w:r>
      <w:r w:rsidR="004B1368" w:rsidRPr="00010BFE">
        <w:rPr>
          <w:rFonts w:asciiTheme="minorHAnsi" w:hAnsiTheme="minorHAnsi" w:cstheme="minorHAnsi"/>
        </w:rPr>
        <w:t>’</w:t>
      </w:r>
      <w:r w:rsidR="004E67AC" w:rsidRPr="00010BFE">
        <w:rPr>
          <w:rFonts w:asciiTheme="minorHAnsi" w:hAnsiTheme="minorHAnsi" w:cstheme="minorHAnsi"/>
        </w:rPr>
        <w:t xml:space="preserve"> </w:t>
      </w:r>
      <w:r w:rsidR="004A4A17" w:rsidRPr="00010BFE">
        <w:rPr>
          <w:rFonts w:asciiTheme="minorHAnsi" w:hAnsiTheme="minorHAnsi" w:cstheme="minorHAnsi"/>
        </w:rPr>
        <w:t>research priorities</w:t>
      </w:r>
      <w:r w:rsidR="009C5BEB" w:rsidRPr="00010BFE">
        <w:rPr>
          <w:rFonts w:asciiTheme="minorHAnsi" w:hAnsiTheme="minorHAnsi" w:cstheme="minorHAnsi"/>
        </w:rPr>
        <w:t>, as well as the researchers</w:t>
      </w:r>
      <w:r w:rsidR="004B1368" w:rsidRPr="00010BFE">
        <w:rPr>
          <w:rFonts w:asciiTheme="minorHAnsi" w:hAnsiTheme="minorHAnsi" w:cstheme="minorHAnsi"/>
        </w:rPr>
        <w:t>’</w:t>
      </w:r>
      <w:r w:rsidR="009C5BEB" w:rsidRPr="00010BFE">
        <w:rPr>
          <w:rFonts w:asciiTheme="minorHAnsi" w:hAnsiTheme="minorHAnsi" w:cstheme="minorHAnsi"/>
        </w:rPr>
        <w:t xml:space="preserve"> further aims</w:t>
      </w:r>
      <w:r w:rsidR="008E53A1" w:rsidRPr="00010BFE">
        <w:rPr>
          <w:rFonts w:asciiTheme="minorHAnsi" w:hAnsiTheme="minorHAnsi" w:cstheme="minorHAnsi"/>
        </w:rPr>
        <w:t xml:space="preserve"> and plans.</w:t>
      </w:r>
    </w:p>
    <w:p w14:paraId="043D28B1" w14:textId="77777777" w:rsidR="0092505F" w:rsidRPr="00010BFE" w:rsidRDefault="0092505F" w:rsidP="00DC33C7">
      <w:pPr>
        <w:rPr>
          <w:rFonts w:asciiTheme="minorHAnsi" w:hAnsiTheme="minorHAnsi" w:cstheme="minorHAnsi"/>
        </w:rPr>
      </w:pPr>
    </w:p>
    <w:p w14:paraId="6E39814F" w14:textId="64769B59" w:rsidR="00BA0BB6" w:rsidRPr="00010BFE" w:rsidRDefault="00BA0BB6" w:rsidP="045B7B94">
      <w:pPr>
        <w:pStyle w:val="Heading2"/>
        <w:rPr>
          <w:rFonts w:asciiTheme="minorHAnsi" w:hAnsiTheme="minorHAnsi" w:cstheme="minorBidi"/>
        </w:rPr>
      </w:pPr>
      <w:bookmarkStart w:id="35" w:name="_Toc94874621"/>
      <w:bookmarkStart w:id="36" w:name="_Toc1737384842"/>
      <w:bookmarkStart w:id="37" w:name="_Toc474015285"/>
      <w:bookmarkStart w:id="38" w:name="_Toc1217689603"/>
      <w:bookmarkStart w:id="39" w:name="_Toc103848491"/>
      <w:r w:rsidRPr="045B7B94">
        <w:rPr>
          <w:rFonts w:asciiTheme="minorHAnsi" w:hAnsiTheme="minorHAnsi" w:cstheme="minorBidi"/>
        </w:rPr>
        <w:t>Location and position</w:t>
      </w:r>
      <w:bookmarkEnd w:id="35"/>
      <w:bookmarkEnd w:id="36"/>
      <w:bookmarkEnd w:id="37"/>
      <w:bookmarkEnd w:id="38"/>
      <w:bookmarkEnd w:id="39"/>
    </w:p>
    <w:p w14:paraId="7CAE0530"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New plots should be located within areas that satisfy the following criteria:</w:t>
      </w:r>
    </w:p>
    <w:p w14:paraId="3B09ECD6" w14:textId="77777777" w:rsidR="00BA0BB6" w:rsidRPr="00010BFE" w:rsidRDefault="00BA0BB6" w:rsidP="00DC33C7">
      <w:pPr>
        <w:pStyle w:val="ListParagraph"/>
        <w:numPr>
          <w:ilvl w:val="0"/>
          <w:numId w:val="4"/>
        </w:numPr>
        <w:rPr>
          <w:rFonts w:cstheme="minorHAnsi"/>
        </w:rPr>
      </w:pPr>
      <w:r w:rsidRPr="00010BFE">
        <w:rPr>
          <w:rFonts w:cstheme="minorHAnsi"/>
        </w:rPr>
        <w:t>Homogenous soil parent material and soil type</w:t>
      </w:r>
    </w:p>
    <w:p w14:paraId="06CFA4E3" w14:textId="77777777" w:rsidR="00BA0BB6" w:rsidRPr="00010BFE" w:rsidRDefault="00BA0BB6" w:rsidP="00DC33C7">
      <w:pPr>
        <w:pStyle w:val="ListParagraph"/>
        <w:numPr>
          <w:ilvl w:val="0"/>
          <w:numId w:val="4"/>
        </w:numPr>
        <w:rPr>
          <w:rFonts w:cstheme="minorHAnsi"/>
        </w:rPr>
      </w:pPr>
      <w:r w:rsidRPr="00010BFE">
        <w:rPr>
          <w:rFonts w:cstheme="minorHAnsi"/>
        </w:rPr>
        <w:t>Homogeneous land use and land-use history</w:t>
      </w:r>
    </w:p>
    <w:p w14:paraId="66F55574" w14:textId="33F7D4B4" w:rsidR="00BA0BB6" w:rsidRPr="00010BFE" w:rsidRDefault="003571B3" w:rsidP="00DC33C7">
      <w:pPr>
        <w:pStyle w:val="ListParagraph"/>
        <w:numPr>
          <w:ilvl w:val="0"/>
          <w:numId w:val="4"/>
        </w:numPr>
        <w:rPr>
          <w:rFonts w:cstheme="minorHAnsi"/>
        </w:rPr>
      </w:pPr>
      <w:r w:rsidRPr="00010BFE">
        <w:rPr>
          <w:rFonts w:cstheme="minorHAnsi"/>
        </w:rPr>
        <w:t>Landowners</w:t>
      </w:r>
      <w:r w:rsidR="00BA0BB6" w:rsidRPr="00010BFE">
        <w:rPr>
          <w:rFonts w:cstheme="minorHAnsi"/>
        </w:rPr>
        <w:t xml:space="preserve"> and informal land users have given informed consent for the plot to be established and accessed by researchers</w:t>
      </w:r>
    </w:p>
    <w:p w14:paraId="6CDC3DCC" w14:textId="1786021B" w:rsidR="00BA0BB6" w:rsidRPr="00010BFE" w:rsidRDefault="00BA0BB6" w:rsidP="00DC33C7">
      <w:pPr>
        <w:pStyle w:val="ListParagraph"/>
        <w:numPr>
          <w:ilvl w:val="0"/>
          <w:numId w:val="4"/>
        </w:numPr>
        <w:rPr>
          <w:rFonts w:cstheme="minorHAnsi"/>
        </w:rPr>
      </w:pPr>
      <w:r w:rsidRPr="00010BFE">
        <w:rPr>
          <w:rFonts w:cstheme="minorHAnsi"/>
        </w:rPr>
        <w:t>Adequate access – although plots near to roads, tracks, paths</w:t>
      </w:r>
      <w:r w:rsidR="00272B8D">
        <w:rPr>
          <w:rFonts w:cstheme="minorHAnsi"/>
        </w:rPr>
        <w:t>,</w:t>
      </w:r>
      <w:r w:rsidRPr="00010BFE">
        <w:rPr>
          <w:rFonts w:cstheme="minorHAnsi"/>
        </w:rPr>
        <w:t xml:space="preserve"> and settlements are more likely to be disturbed so care must be taken to avoid oversampling these areas, for example by locating plots at least 1 km from these features</w:t>
      </w:r>
    </w:p>
    <w:p w14:paraId="583BA236" w14:textId="77777777" w:rsidR="00BA0BB6" w:rsidRPr="00010BFE" w:rsidRDefault="00BA0BB6" w:rsidP="00DC33C7">
      <w:pPr>
        <w:pStyle w:val="ListParagraph"/>
        <w:numPr>
          <w:ilvl w:val="0"/>
          <w:numId w:val="4"/>
        </w:numPr>
        <w:rPr>
          <w:rFonts w:cstheme="minorHAnsi"/>
        </w:rPr>
      </w:pPr>
      <w:r w:rsidRPr="00010BFE">
        <w:rPr>
          <w:rFonts w:cstheme="minorHAnsi"/>
        </w:rPr>
        <w:t>Long term institutional support – increasing the likelihood that plots will be maintained and re-measured</w:t>
      </w:r>
    </w:p>
    <w:p w14:paraId="02CAC910" w14:textId="7949992B" w:rsidR="00BA0BB6" w:rsidRPr="00010BFE" w:rsidRDefault="00BA0BB6" w:rsidP="00DC33C7">
      <w:pPr>
        <w:pStyle w:val="ListParagraph"/>
        <w:numPr>
          <w:ilvl w:val="0"/>
          <w:numId w:val="4"/>
        </w:numPr>
        <w:rPr>
          <w:rFonts w:cstheme="minorHAnsi"/>
        </w:rPr>
      </w:pPr>
      <w:r w:rsidRPr="00010BFE">
        <w:rPr>
          <w:rFonts w:cstheme="minorHAnsi"/>
        </w:rPr>
        <w:t xml:space="preserve">Unlikely to be permanently converted to another land use – although new plots should </w:t>
      </w:r>
      <w:r w:rsidRPr="00010BFE">
        <w:rPr>
          <w:rFonts w:cstheme="minorHAnsi"/>
          <w:b/>
        </w:rPr>
        <w:t>not</w:t>
      </w:r>
      <w:r w:rsidRPr="00010BFE">
        <w:rPr>
          <w:rFonts w:cstheme="minorHAnsi"/>
        </w:rPr>
        <w:t xml:space="preserve"> be specifically located in areas without human disturbance as such disturbances are ubiquitous and need to be understood. It is therefore useful to include plots used for shifting cultivation or harvested for timber, fuel</w:t>
      </w:r>
      <w:r w:rsidR="00272B8D">
        <w:rPr>
          <w:rFonts w:cstheme="minorHAnsi"/>
        </w:rPr>
        <w:t>,</w:t>
      </w:r>
      <w:r w:rsidRPr="00010BFE">
        <w:rPr>
          <w:rFonts w:cstheme="minorHAnsi"/>
        </w:rPr>
        <w:t xml:space="preserve"> or construction materials.</w:t>
      </w:r>
    </w:p>
    <w:p w14:paraId="38901D51" w14:textId="0971089B" w:rsidR="00BA0BB6" w:rsidRPr="00010BFE" w:rsidRDefault="00BA0BB6" w:rsidP="00DC33C7">
      <w:pPr>
        <w:rPr>
          <w:rFonts w:asciiTheme="minorHAnsi" w:hAnsiTheme="minorHAnsi" w:cstheme="minorHAnsi"/>
        </w:rPr>
      </w:pPr>
      <w:r w:rsidRPr="00010BFE">
        <w:rPr>
          <w:rFonts w:asciiTheme="minorHAnsi" w:hAnsiTheme="minorHAnsi" w:cstheme="minorHAnsi"/>
        </w:rPr>
        <w:t>When positioning plots there can be a tendency to select locations that seem easy work in or that fulfil pre-conceived ideas the about the area. To avoid potential for bias in plot locations, new plots should therefore be positioned randomly, or in a pre-determined pattern, within strata that meet the above criteria. Regularly spaced plots (e.g. on a grid) are advantageous for some analyses.</w:t>
      </w:r>
    </w:p>
    <w:p w14:paraId="5063E764" w14:textId="23B0D34D" w:rsidR="008E68C0" w:rsidRPr="00010BFE" w:rsidRDefault="008E68C0" w:rsidP="00DC33C7">
      <w:pPr>
        <w:rPr>
          <w:rFonts w:asciiTheme="minorHAnsi" w:hAnsiTheme="minorHAnsi" w:cstheme="minorHAnsi"/>
        </w:rPr>
      </w:pPr>
    </w:p>
    <w:p w14:paraId="51A700FF" w14:textId="77777777" w:rsidR="008E68C0" w:rsidRPr="00010BFE" w:rsidRDefault="008E68C0" w:rsidP="00DC33C7">
      <w:pPr>
        <w:rPr>
          <w:rFonts w:asciiTheme="minorHAnsi" w:hAnsiTheme="minorHAnsi" w:cstheme="minorHAnsi"/>
        </w:rPr>
      </w:pPr>
    </w:p>
    <w:p w14:paraId="4F2A4FF2" w14:textId="77777777" w:rsidR="003571B3" w:rsidRPr="00010BFE" w:rsidRDefault="003571B3" w:rsidP="00DC33C7">
      <w:pPr>
        <w:rPr>
          <w:rFonts w:asciiTheme="minorHAnsi" w:hAnsiTheme="minorHAnsi" w:cstheme="minorHAnsi"/>
        </w:r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BA0BB6" w:rsidRPr="00010BFE" w14:paraId="1FBD30A3" w14:textId="77777777" w:rsidTr="00DC33C7">
        <w:tc>
          <w:tcPr>
            <w:tcW w:w="9016" w:type="dxa"/>
          </w:tcPr>
          <w:p w14:paraId="78F1F3C0" w14:textId="77777777" w:rsidR="00BA0BB6" w:rsidRPr="00010BFE" w:rsidRDefault="00BA0BB6" w:rsidP="00DC33C7">
            <w:pPr>
              <w:rPr>
                <w:rFonts w:asciiTheme="minorHAnsi" w:hAnsiTheme="minorHAnsi" w:cstheme="minorHAnsi"/>
                <w:b/>
                <w:bCs/>
              </w:rPr>
            </w:pPr>
            <w:r w:rsidRPr="00010BFE">
              <w:rPr>
                <w:rFonts w:asciiTheme="minorHAnsi" w:hAnsiTheme="minorHAnsi" w:cstheme="minorHAnsi"/>
                <w:b/>
                <w:bCs/>
              </w:rPr>
              <w:t>Determining random plot locations</w:t>
            </w:r>
          </w:p>
          <w:p w14:paraId="75210502"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To randomly locate plots, before going to the field use a GIS to randomly place points within the strata of interest and load these points onto the GPS. Place at least double the number of points, and use only the odd numbered points, saving the even numbered points as reserves in case the odd numbered point does not meet the criteria above.</w:t>
            </w:r>
          </w:p>
          <w:p w14:paraId="783EE3FC" w14:textId="1B9BD7F6" w:rsidR="00BA0BB6" w:rsidRPr="00010BFE" w:rsidRDefault="00BA0BB6" w:rsidP="00DC33C7">
            <w:pPr>
              <w:rPr>
                <w:rFonts w:asciiTheme="minorHAnsi" w:hAnsiTheme="minorHAnsi" w:cstheme="minorHAnsi"/>
              </w:rPr>
            </w:pPr>
            <w:r w:rsidRPr="00010BFE">
              <w:rPr>
                <w:rFonts w:asciiTheme="minorHAnsi" w:hAnsiTheme="minorHAnsi" w:cstheme="minorHAnsi"/>
              </w:rPr>
              <w:t>A tablet with access to high resolution satellite imagery can help to determine whether potential plot locations meet the above criteria e.g. for identifying variation due to soil type and hydrological features, and signs of human use. Suitable software available in 2018 includes</w:t>
            </w:r>
            <w:r w:rsidR="006D6DC7" w:rsidRPr="00010BFE">
              <w:rPr>
                <w:rFonts w:asciiTheme="minorHAnsi" w:hAnsiTheme="minorHAnsi" w:cstheme="minorHAnsi"/>
              </w:rPr>
              <w:t xml:space="preserve"> </w:t>
            </w:r>
            <w:proofErr w:type="spellStart"/>
            <w:r w:rsidRPr="00010BFE">
              <w:rPr>
                <w:rFonts w:asciiTheme="minorHAnsi" w:hAnsiTheme="minorHAnsi" w:cstheme="minorHAnsi"/>
              </w:rPr>
              <w:t>MotionXPro</w:t>
            </w:r>
            <w:proofErr w:type="spellEnd"/>
            <w:r w:rsidRPr="00010BFE">
              <w:rPr>
                <w:rFonts w:asciiTheme="minorHAnsi" w:hAnsiTheme="minorHAnsi" w:cstheme="minorHAnsi"/>
              </w:rPr>
              <w:t xml:space="preserve"> (</w:t>
            </w:r>
            <w:r w:rsidR="006D6DC7" w:rsidRPr="00010BFE">
              <w:rPr>
                <w:rFonts w:asciiTheme="minorHAnsi" w:hAnsiTheme="minorHAnsi" w:cstheme="minorHAnsi"/>
              </w:rPr>
              <w:t>iOS</w:t>
            </w:r>
            <w:r w:rsidRPr="00010BFE">
              <w:rPr>
                <w:rFonts w:asciiTheme="minorHAnsi" w:hAnsiTheme="minorHAnsi" w:cstheme="minorHAnsi"/>
              </w:rPr>
              <w:t xml:space="preserve">) or </w:t>
            </w:r>
            <w:hyperlink r:id="rId18" w:history="1">
              <w:r w:rsidRPr="00010BFE">
                <w:rPr>
                  <w:rStyle w:val="Hyperlink"/>
                  <w:rFonts w:asciiTheme="minorHAnsi" w:hAnsiTheme="minorHAnsi" w:cstheme="minorHAnsi"/>
                </w:rPr>
                <w:t>Gaia GPS</w:t>
              </w:r>
            </w:hyperlink>
            <w:r w:rsidRPr="00010BFE">
              <w:rPr>
                <w:rFonts w:asciiTheme="minorHAnsi" w:hAnsiTheme="minorHAnsi" w:cstheme="minorHAnsi"/>
              </w:rPr>
              <w:t xml:space="preserve"> (Android and iOS).</w:t>
            </w:r>
          </w:p>
        </w:tc>
      </w:tr>
    </w:tbl>
    <w:p w14:paraId="11632BCB" w14:textId="77777777" w:rsidR="00BA0BB6" w:rsidRPr="00010BFE" w:rsidRDefault="00BA0BB6" w:rsidP="00DC33C7">
      <w:pPr>
        <w:rPr>
          <w:rFonts w:asciiTheme="minorHAnsi" w:hAnsiTheme="minorHAnsi" w:cstheme="minorHAnsi"/>
        </w:rPr>
      </w:pPr>
    </w:p>
    <w:tbl>
      <w:tblPr>
        <w:tblStyle w:val="TableGrid"/>
        <w:tblpPr w:leftFromText="180" w:rightFromText="180" w:vertAnchor="text" w:horzAnchor="margin" w:tblpY="23"/>
        <w:tblW w:w="0" w:type="auto"/>
        <w:tblLook w:val="04A0" w:firstRow="1" w:lastRow="0" w:firstColumn="1" w:lastColumn="0" w:noHBand="0" w:noVBand="1"/>
      </w:tblPr>
      <w:tblGrid>
        <w:gridCol w:w="9016"/>
      </w:tblGrid>
      <w:tr w:rsidR="00BA0BB6" w:rsidRPr="00010BFE" w14:paraId="7EE6C206" w14:textId="77777777" w:rsidTr="7FDAB818">
        <w:tc>
          <w:tcPr>
            <w:tcW w:w="9016" w:type="dxa"/>
          </w:tcPr>
          <w:p w14:paraId="2E2CEF6C" w14:textId="77777777" w:rsidR="00BA0BB6" w:rsidRPr="00010BFE" w:rsidRDefault="00BA0BB6" w:rsidP="00DC33C7">
            <w:pPr>
              <w:rPr>
                <w:rFonts w:asciiTheme="minorHAnsi" w:hAnsiTheme="minorHAnsi" w:cstheme="minorHAnsi"/>
                <w:b/>
                <w:bCs/>
              </w:rPr>
            </w:pPr>
            <w:r w:rsidRPr="00010BFE">
              <w:rPr>
                <w:rFonts w:asciiTheme="minorHAnsi" w:hAnsiTheme="minorHAnsi" w:cstheme="minorHAnsi"/>
                <w:b/>
                <w:bCs/>
              </w:rPr>
              <w:t xml:space="preserve">Using a drone to aid plot location </w:t>
            </w:r>
          </w:p>
          <w:p w14:paraId="0CE9C2E7" w14:textId="5A9BCBB9" w:rsidR="00BA0BB6" w:rsidRPr="00010BFE" w:rsidRDefault="125DF88E" w:rsidP="00DC33C7">
            <w:pPr>
              <w:rPr>
                <w:rFonts w:asciiTheme="minorHAnsi" w:hAnsiTheme="minorHAnsi" w:cstheme="minorHAnsi"/>
              </w:rPr>
            </w:pPr>
            <w:r w:rsidRPr="00010BFE">
              <w:rPr>
                <w:rFonts w:asciiTheme="minorHAnsi" w:hAnsiTheme="minorHAnsi" w:cstheme="minorHAnsi"/>
              </w:rPr>
              <w:lastRenderedPageBreak/>
              <w:t xml:space="preserve">Using a drone can be of great benefit in assessing the suitability of possible plot location in terms of proximity to human disturbance and ephemeral drainage </w:t>
            </w:r>
            <w:proofErr w:type="spellStart"/>
            <w:r w:rsidRPr="00010BFE">
              <w:rPr>
                <w:rFonts w:asciiTheme="minorHAnsi" w:hAnsiTheme="minorHAnsi" w:cstheme="minorHAnsi"/>
              </w:rPr>
              <w:t>etc</w:t>
            </w:r>
            <w:proofErr w:type="spellEnd"/>
            <w:r w:rsidRPr="00010BFE">
              <w:rPr>
                <w:rFonts w:asciiTheme="minorHAnsi" w:hAnsiTheme="minorHAnsi" w:cstheme="minorHAnsi"/>
              </w:rPr>
              <w:t xml:space="preserve"> that might otherwise require significant field effort to detect or lead to inappropriate plot locations. See</w:t>
            </w:r>
            <w:r w:rsidR="0E7395F4" w:rsidRPr="00010BFE">
              <w:rPr>
                <w:rFonts w:asciiTheme="minorHAnsi" w:hAnsiTheme="minorHAnsi" w:cstheme="minorHAnsi"/>
              </w:rPr>
              <w:t xml:space="preserve"> section </w:t>
            </w:r>
            <w:r w:rsidR="008E68C0" w:rsidRPr="00010BFE">
              <w:rPr>
                <w:rFonts w:asciiTheme="minorHAnsi" w:hAnsiTheme="minorHAnsi" w:cstheme="minorHAnsi"/>
              </w:rPr>
              <w:t>1</w:t>
            </w:r>
            <w:r w:rsidR="005646A5">
              <w:rPr>
                <w:rFonts w:asciiTheme="minorHAnsi" w:hAnsiTheme="minorHAnsi" w:cstheme="minorHAnsi"/>
              </w:rPr>
              <w:t>0</w:t>
            </w:r>
            <w:r w:rsidRPr="00010BFE">
              <w:rPr>
                <w:rFonts w:asciiTheme="minorHAnsi" w:hAnsiTheme="minorHAnsi" w:cstheme="minorHAnsi"/>
              </w:rPr>
              <w:t>.</w:t>
            </w:r>
          </w:p>
        </w:tc>
      </w:tr>
    </w:tbl>
    <w:p w14:paraId="74AE2157" w14:textId="5096D8B9" w:rsidR="00BA0BB6" w:rsidRPr="00010BFE" w:rsidRDefault="00BA0BB6" w:rsidP="045B7B94">
      <w:pPr>
        <w:pStyle w:val="Heading2"/>
        <w:rPr>
          <w:rFonts w:asciiTheme="minorHAnsi" w:hAnsiTheme="minorHAnsi" w:cstheme="minorBidi"/>
        </w:rPr>
      </w:pPr>
      <w:bookmarkStart w:id="40" w:name="_Toc94874622"/>
      <w:bookmarkStart w:id="41" w:name="_Toc564643938"/>
      <w:bookmarkStart w:id="42" w:name="_Toc644669014"/>
      <w:bookmarkStart w:id="43" w:name="_Toc1414329522"/>
      <w:bookmarkStart w:id="44" w:name="_Toc103848492"/>
      <w:r w:rsidRPr="045B7B94">
        <w:rPr>
          <w:rFonts w:asciiTheme="minorHAnsi" w:hAnsiTheme="minorHAnsi" w:cstheme="minorBidi"/>
        </w:rPr>
        <w:lastRenderedPageBreak/>
        <w:t>Shape and orientation</w:t>
      </w:r>
      <w:bookmarkEnd w:id="40"/>
      <w:bookmarkEnd w:id="41"/>
      <w:bookmarkEnd w:id="42"/>
      <w:bookmarkEnd w:id="43"/>
      <w:bookmarkEnd w:id="44"/>
    </w:p>
    <w:p w14:paraId="1CA1CAE9" w14:textId="0EDE102E"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Decisions over plot shape are influenced by the need to fit plots within homogenous strata, the </w:t>
      </w:r>
      <w:proofErr w:type="spellStart"/>
      <w:r w:rsidRPr="00010BFE">
        <w:rPr>
          <w:rFonts w:asciiTheme="minorHAnsi" w:hAnsiTheme="minorHAnsi" w:cstheme="minorHAnsi"/>
        </w:rPr>
        <w:t>perimeter:area</w:t>
      </w:r>
      <w:proofErr w:type="spellEnd"/>
      <w:r w:rsidRPr="00010BFE">
        <w:rPr>
          <w:rFonts w:asciiTheme="minorHAnsi" w:hAnsiTheme="minorHAnsi" w:cstheme="minorHAnsi"/>
        </w:rPr>
        <w:t xml:space="preserve"> ratio – which influences the number of trees on the boundary of the plot, and the ease of set up.</w:t>
      </w:r>
    </w:p>
    <w:p w14:paraId="781F6A82" w14:textId="77777777" w:rsidR="008E68C0" w:rsidRPr="00010BFE" w:rsidRDefault="008E68C0" w:rsidP="00DC33C7">
      <w:pPr>
        <w:rPr>
          <w:rFonts w:asciiTheme="minorHAnsi" w:hAnsiTheme="minorHAnsi" w:cstheme="minorHAnsi"/>
        </w:rPr>
      </w:pPr>
    </w:p>
    <w:p w14:paraId="05F21DA5"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The SEOSAW network includes circular, square and rectangular plots. Circles have the smallest </w:t>
      </w:r>
      <w:proofErr w:type="spellStart"/>
      <w:r w:rsidRPr="00010BFE">
        <w:rPr>
          <w:rFonts w:asciiTheme="minorHAnsi" w:hAnsiTheme="minorHAnsi" w:cstheme="minorHAnsi"/>
        </w:rPr>
        <w:t>perimeter:area</w:t>
      </w:r>
      <w:proofErr w:type="spellEnd"/>
      <w:r w:rsidRPr="00010BFE">
        <w:rPr>
          <w:rFonts w:asciiTheme="minorHAnsi" w:hAnsiTheme="minorHAnsi" w:cstheme="minorHAnsi"/>
        </w:rPr>
        <w:t xml:space="preserve"> ratio and can be quick to set up, especially in open areas, but can become difficult to measure if they exceed around 20 m radius. For larger plots, squares or rectangles are easier to set up and are recommended for new plots of 0.2 ha or above. Where possible, square plots are preferable as they have a smaller </w:t>
      </w:r>
      <w:proofErr w:type="spellStart"/>
      <w:r w:rsidRPr="00010BFE">
        <w:rPr>
          <w:rFonts w:asciiTheme="minorHAnsi" w:hAnsiTheme="minorHAnsi" w:cstheme="minorHAnsi"/>
        </w:rPr>
        <w:t>perimeter:area</w:t>
      </w:r>
      <w:proofErr w:type="spellEnd"/>
      <w:r w:rsidRPr="00010BFE">
        <w:rPr>
          <w:rFonts w:asciiTheme="minorHAnsi" w:hAnsiTheme="minorHAnsi" w:cstheme="minorHAnsi"/>
        </w:rPr>
        <w:t xml:space="preserve"> ratio than rectangles, although rectangular plots may help to fit plots within homogenous strata.</w:t>
      </w:r>
    </w:p>
    <w:p w14:paraId="28DFA2C2" w14:textId="77777777" w:rsidR="00196341" w:rsidRPr="00010BFE" w:rsidRDefault="00196341" w:rsidP="00DC33C7">
      <w:pPr>
        <w:rPr>
          <w:rFonts w:asciiTheme="minorHAnsi" w:hAnsiTheme="minorHAnsi" w:cstheme="minorHAnsi"/>
        </w:rPr>
      </w:pPr>
    </w:p>
    <w:p w14:paraId="73CC4B24" w14:textId="2673A5F3" w:rsidR="00BA0BB6" w:rsidRPr="00010BFE" w:rsidRDefault="00BA0BB6" w:rsidP="00DC33C7">
      <w:pPr>
        <w:rPr>
          <w:rFonts w:asciiTheme="minorHAnsi" w:hAnsiTheme="minorHAnsi" w:cstheme="minorHAnsi"/>
        </w:rPr>
      </w:pPr>
      <w:r w:rsidRPr="00010BFE">
        <w:rPr>
          <w:rFonts w:asciiTheme="minorHAnsi" w:hAnsiTheme="minorHAnsi" w:cstheme="minorHAnsi"/>
        </w:rPr>
        <w:t>Where possible, North/South and East/West should be used for the principal axes of square and rectangular plots, it may be necessary to adjust these however to enable a plot to be positioned within a homogenous stratum. The bearings of the main axes from the start point of the plot (the Southwest corner or equivalent) and the latitude, longitude and elevation of the start point should be recorded.</w:t>
      </w:r>
    </w:p>
    <w:p w14:paraId="3DB21AF8" w14:textId="77777777" w:rsidR="00196341" w:rsidRPr="00010BFE" w:rsidRDefault="00196341" w:rsidP="00DC33C7">
      <w:pPr>
        <w:rPr>
          <w:rFonts w:asciiTheme="minorHAnsi" w:hAnsiTheme="minorHAnsi" w:cstheme="minorHAnsi"/>
        </w:rPr>
      </w:pPr>
    </w:p>
    <w:p w14:paraId="4149E01B" w14:textId="68A075FD" w:rsidR="00EE2F7F" w:rsidRPr="00010BFE" w:rsidRDefault="00EE2F7F" w:rsidP="00DC33C7">
      <w:pPr>
        <w:rPr>
          <w:rFonts w:asciiTheme="minorHAnsi" w:hAnsiTheme="minorHAnsi" w:cstheme="minorHAnsi"/>
        </w:rPr>
      </w:pPr>
      <w:r w:rsidRPr="00010BFE">
        <w:rPr>
          <w:rFonts w:asciiTheme="minorHAnsi" w:hAnsiTheme="minorHAnsi" w:cstheme="minorHAnsi"/>
          <w:noProof/>
        </w:rPr>
        <mc:AlternateContent>
          <mc:Choice Requires="wps">
            <w:drawing>
              <wp:inline distT="0" distB="0" distL="0" distR="0" wp14:anchorId="55FB459F" wp14:editId="255D9417">
                <wp:extent cx="1828800" cy="1828800"/>
                <wp:effectExtent l="0" t="0" r="15240" b="16510"/>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39D9BCE" w14:textId="77777777" w:rsidR="00EE2F7F" w:rsidRPr="005920F7" w:rsidRDefault="00EE2F7F" w:rsidP="00EE2F7F">
                            <w:pPr>
                              <w:rPr>
                                <w:rFonts w:asciiTheme="majorHAnsi" w:hAnsiTheme="majorHAnsi" w:cstheme="majorHAnsi"/>
                                <w:b/>
                                <w:bCs/>
                              </w:rPr>
                            </w:pPr>
                            <w:r w:rsidRPr="005920F7">
                              <w:rPr>
                                <w:rFonts w:asciiTheme="majorHAnsi" w:hAnsiTheme="majorHAnsi" w:cstheme="majorHAnsi"/>
                                <w:b/>
                                <w:bCs/>
                              </w:rPr>
                              <w:t>Accounting for slope when establishing plots</w:t>
                            </w:r>
                          </w:p>
                          <w:p w14:paraId="406EFA6A" w14:textId="77777777" w:rsidR="00EE2F7F" w:rsidRPr="005920F7" w:rsidRDefault="00EE2F7F" w:rsidP="00EE2F7F">
                            <w:pPr>
                              <w:rPr>
                                <w:rFonts w:asciiTheme="minorHAnsi" w:hAnsiTheme="minorHAnsi" w:cstheme="minorHAnsi"/>
                                <w:sz w:val="22"/>
                                <w:szCs w:val="22"/>
                              </w:rPr>
                            </w:pPr>
                            <w:r w:rsidRPr="005920F7">
                              <w:rPr>
                                <w:rFonts w:asciiTheme="minorHAnsi" w:hAnsiTheme="minorHAnsi" w:cstheme="minorHAnsi"/>
                                <w:sz w:val="22"/>
                                <w:szCs w:val="22"/>
                              </w:rPr>
                              <w:t>New plots should be set up to sample a given area of land surface, rather than a planar projection. This requires some flexibility with bearings and distances when closing the final side of square or rectangular plots.</w:t>
                            </w:r>
                          </w:p>
                          <w:p w14:paraId="7C898068" w14:textId="4D2C9C70" w:rsidR="00EE2F7F" w:rsidRPr="005920F7" w:rsidRDefault="00EE2F7F" w:rsidP="009E4B6D">
                            <w:pPr>
                              <w:rPr>
                                <w:rFonts w:asciiTheme="minorHAnsi" w:hAnsiTheme="minorHAnsi" w:cstheme="minorHAnsi"/>
                                <w:sz w:val="22"/>
                                <w:szCs w:val="22"/>
                              </w:rPr>
                            </w:pPr>
                            <w:r w:rsidRPr="005920F7">
                              <w:rPr>
                                <w:rFonts w:asciiTheme="minorHAnsi" w:hAnsiTheme="minorHAnsi" w:cstheme="minorHAnsi"/>
                                <w:sz w:val="22"/>
                                <w:szCs w:val="22"/>
                              </w:rPr>
                              <w:t>To correct for slope and allow comparison to plots that sample a planar area, the average slope and aspect of the plot, and the altitude of each corner, should be recorded. The planar area can then be calculated later.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5FB459F" id="_x0000_t202" coordsize="21600,21600" o:spt="202" path="m,l,21600r21600,l21600,xe">
                <v:stroke joinstyle="miter"/>
                <v:path gradientshapeok="t" o:connecttype="rect"/>
              </v:shapetype>
              <v:shape id="Text Box 4"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" filled="f" strokeweight=".5pt">
                <v:textbox style="mso-fit-shape-to-text:t">
                  <w:txbxContent>
                    <w:p w14:paraId="339D9BCE" w14:textId="77777777" w:rsidR="00EE2F7F" w:rsidRPr="005920F7" w:rsidRDefault="00EE2F7F" w:rsidP="00EE2F7F">
                      <w:pPr>
                        <w:rPr>
                          <w:rFonts w:asciiTheme="majorHAnsi" w:hAnsiTheme="majorHAnsi" w:cstheme="majorHAnsi"/>
                          <w:b/>
                          <w:bCs/>
                        </w:rPr>
                      </w:pPr>
                      <w:r w:rsidRPr="005920F7">
                        <w:rPr>
                          <w:rFonts w:asciiTheme="majorHAnsi" w:hAnsiTheme="majorHAnsi" w:cstheme="majorHAnsi"/>
                          <w:b/>
                          <w:bCs/>
                        </w:rPr>
                        <w:t>Accounting for slope when establishing plots</w:t>
                      </w:r>
                    </w:p>
                    <w:p w14:paraId="406EFA6A" w14:textId="77777777" w:rsidR="00EE2F7F" w:rsidRPr="005920F7" w:rsidRDefault="00EE2F7F" w:rsidP="00EE2F7F">
                      <w:pPr>
                        <w:rPr>
                          <w:rFonts w:asciiTheme="minorHAnsi" w:hAnsiTheme="minorHAnsi" w:cstheme="minorHAnsi"/>
                          <w:sz w:val="22"/>
                          <w:szCs w:val="22"/>
                        </w:rPr>
                      </w:pPr>
                      <w:r w:rsidRPr="005920F7">
                        <w:rPr>
                          <w:rFonts w:asciiTheme="minorHAnsi" w:hAnsiTheme="minorHAnsi" w:cstheme="minorHAnsi"/>
                          <w:sz w:val="22"/>
                          <w:szCs w:val="22"/>
                        </w:rPr>
                        <w:t>New plots should be set up to sample a given area of land surface, rather than a planar projection. This requires some flexibility with bearings and distances when closing the final side of square or rectangular plots.</w:t>
                      </w:r>
                    </w:p>
                    <w:p w14:paraId="7C898068" w14:textId="4D2C9C70" w:rsidR="00EE2F7F" w:rsidRPr="005920F7" w:rsidRDefault="00EE2F7F" w:rsidP="009E4B6D">
                      <w:pPr>
                        <w:rPr>
                          <w:rFonts w:asciiTheme="minorHAnsi" w:hAnsiTheme="minorHAnsi" w:cstheme="minorHAnsi"/>
                          <w:sz w:val="22"/>
                          <w:szCs w:val="22"/>
                        </w:rPr>
                      </w:pPr>
                      <w:r w:rsidRPr="005920F7">
                        <w:rPr>
                          <w:rFonts w:asciiTheme="minorHAnsi" w:hAnsiTheme="minorHAnsi" w:cstheme="minorHAnsi"/>
                          <w:sz w:val="22"/>
                          <w:szCs w:val="22"/>
                        </w:rPr>
                        <w:t>To correct for slope and allow comparison to plots that sample a planar area, the average slope and aspect of the plot, and the altitude of each corner, should be recorded. The planar area can then be calculated later.</w:t>
                      </w:r>
                    </w:p>
                  </w:txbxContent>
                </v:textbox>
                <w10:anchorlock/>
              </v:shape>
            </w:pict>
          </mc:Fallback>
        </mc:AlternateContent>
      </w:r>
    </w:p>
    <w:p w14:paraId="56B9E1D4" w14:textId="7F5EFE50" w:rsidR="00BA0BB6" w:rsidRPr="00010BFE" w:rsidRDefault="00BA0BB6" w:rsidP="045B7B94">
      <w:pPr>
        <w:pStyle w:val="Heading3"/>
        <w:rPr>
          <w:rFonts w:asciiTheme="minorHAnsi" w:hAnsiTheme="minorHAnsi" w:cstheme="minorBidi"/>
        </w:rPr>
      </w:pPr>
      <w:bookmarkStart w:id="45" w:name="_Toc94874623"/>
      <w:bookmarkStart w:id="46" w:name="_Toc246963649"/>
      <w:bookmarkStart w:id="47" w:name="_Toc727888530"/>
      <w:bookmarkStart w:id="48" w:name="_Toc1490634391"/>
      <w:bookmarkStart w:id="49" w:name="_Toc103848493"/>
      <w:r w:rsidRPr="045B7B94">
        <w:rPr>
          <w:rFonts w:asciiTheme="minorHAnsi" w:hAnsiTheme="minorHAnsi" w:cstheme="minorBidi"/>
        </w:rPr>
        <w:t>Estimating slope</w:t>
      </w:r>
      <w:bookmarkEnd w:id="45"/>
      <w:bookmarkEnd w:id="46"/>
      <w:bookmarkEnd w:id="47"/>
      <w:bookmarkEnd w:id="48"/>
      <w:bookmarkEnd w:id="49"/>
    </w:p>
    <w:p w14:paraId="4CE90C5F" w14:textId="531EC545" w:rsidR="00BA0BB6" w:rsidRPr="00010BFE" w:rsidRDefault="00BA0BB6" w:rsidP="00DC33C7">
      <w:pPr>
        <w:rPr>
          <w:rFonts w:asciiTheme="minorHAnsi" w:hAnsiTheme="minorHAnsi" w:cstheme="minorHAnsi"/>
          <w:lang w:eastAsia="en-GB"/>
        </w:rPr>
      </w:pPr>
      <w:r w:rsidRPr="00010BFE">
        <w:rPr>
          <w:rFonts w:asciiTheme="minorHAnsi" w:hAnsiTheme="minorHAnsi" w:cstheme="minorHAnsi"/>
          <w:lang w:eastAsia="en-GB"/>
        </w:rPr>
        <w:t>Slope can be measured using different field instruments, such as clinometers and laser rangefinders. Slope should ideally be measured at multiple points on the plot and the mean reported. Try to measure slope over at least five points spread over the plot. As well as angle of slope, the orientation of the slope direction should also be reported, in degrees.</w:t>
      </w:r>
    </w:p>
    <w:p w14:paraId="6450F1FB" w14:textId="77777777" w:rsidR="008E68C0" w:rsidRPr="00010BFE" w:rsidRDefault="008E68C0" w:rsidP="00DC33C7">
      <w:pPr>
        <w:rPr>
          <w:rFonts w:asciiTheme="minorHAnsi" w:hAnsiTheme="minorHAnsi" w:cstheme="minorHAnsi"/>
          <w:lang w:eastAsia="en-GB"/>
        </w:rPr>
      </w:pPr>
    </w:p>
    <w:p w14:paraId="6ED419B5" w14:textId="3FA401ED" w:rsidR="00BA0BB6" w:rsidRPr="00010BFE" w:rsidRDefault="00BA0BB6" w:rsidP="045B7B94">
      <w:pPr>
        <w:pStyle w:val="Heading2"/>
        <w:rPr>
          <w:rFonts w:asciiTheme="minorHAnsi" w:hAnsiTheme="minorHAnsi" w:cstheme="minorBidi"/>
        </w:rPr>
      </w:pPr>
      <w:bookmarkStart w:id="50" w:name="_Toc94874624"/>
      <w:bookmarkStart w:id="51" w:name="_Toc2139099756"/>
      <w:bookmarkStart w:id="52" w:name="_Toc1217260166"/>
      <w:bookmarkStart w:id="53" w:name="_Toc2031647845"/>
      <w:bookmarkStart w:id="54" w:name="_Toc103848494"/>
      <w:r w:rsidRPr="045B7B94">
        <w:rPr>
          <w:rFonts w:asciiTheme="minorHAnsi" w:hAnsiTheme="minorHAnsi" w:cstheme="minorBidi"/>
        </w:rPr>
        <w:t>Size</w:t>
      </w:r>
      <w:bookmarkEnd w:id="50"/>
      <w:bookmarkEnd w:id="51"/>
      <w:bookmarkEnd w:id="52"/>
      <w:bookmarkEnd w:id="53"/>
      <w:bookmarkEnd w:id="54"/>
    </w:p>
    <w:p w14:paraId="1204B50E" w14:textId="36377B60"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Optimal plot size depends on the aims of the study and the characteristics of the stratum being sampled. Small plots have higher </w:t>
      </w:r>
      <w:proofErr w:type="spellStart"/>
      <w:r w:rsidRPr="00010BFE">
        <w:rPr>
          <w:rFonts w:asciiTheme="minorHAnsi" w:hAnsiTheme="minorHAnsi" w:cstheme="minorHAnsi"/>
        </w:rPr>
        <w:t>perimeter:area</w:t>
      </w:r>
      <w:proofErr w:type="spellEnd"/>
      <w:r w:rsidRPr="00010BFE">
        <w:rPr>
          <w:rFonts w:asciiTheme="minorHAnsi" w:hAnsiTheme="minorHAnsi" w:cstheme="minorHAnsi"/>
        </w:rPr>
        <w:t xml:space="preserve"> ratio and typically yield biomass estimates that have non-normal distributions, fit less well to remotely sensed observations, and have greater coefficients of variation than larger plots. One hectare has been adopted as the standard size used in many networks in the wet tropics and is recommended for long-term monitoring plots in the SEOSAW network. In open areas</w:t>
      </w:r>
      <w:r w:rsidR="00E7296F">
        <w:rPr>
          <w:rFonts w:asciiTheme="minorHAnsi" w:hAnsiTheme="minorHAnsi" w:cstheme="minorHAnsi"/>
        </w:rPr>
        <w:t>,</w:t>
      </w:r>
      <w:r w:rsidRPr="00010BFE">
        <w:rPr>
          <w:rFonts w:asciiTheme="minorHAnsi" w:hAnsiTheme="minorHAnsi" w:cstheme="minorHAnsi"/>
        </w:rPr>
        <w:t xml:space="preserve"> larger plots may be needed to ensure there are &gt;200 stems sampled as sampling fewer stems than this makes estimating mortality very inaccurate.</w:t>
      </w:r>
    </w:p>
    <w:p w14:paraId="4D20E07C" w14:textId="77777777" w:rsidR="00196341" w:rsidRPr="00010BFE" w:rsidRDefault="00196341" w:rsidP="00DC33C7">
      <w:pPr>
        <w:rPr>
          <w:rFonts w:asciiTheme="minorHAnsi" w:hAnsiTheme="minorHAnsi" w:cstheme="minorHAnsi"/>
        </w:rPr>
      </w:pPr>
    </w:p>
    <w:p w14:paraId="59A2A610"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lastRenderedPageBreak/>
        <w:t>For non-permanent plots, and plots in areas with relatively homogeneous vegetation structure and high tree density plots of 0.75 ha, 0.5 ha and 0.25 ha are also acceptable. Plots with less than 25 stems inside them are not useful for estimating tree diversity and should be increased in size.</w:t>
      </w:r>
    </w:p>
    <w:p w14:paraId="2137626B" w14:textId="2DF8511B" w:rsidR="00BA0BB6" w:rsidRPr="00010BFE" w:rsidRDefault="00BA0BB6" w:rsidP="045B7B94">
      <w:pPr>
        <w:pStyle w:val="Heading2"/>
        <w:rPr>
          <w:rFonts w:asciiTheme="minorHAnsi" w:hAnsiTheme="minorHAnsi" w:cstheme="minorBidi"/>
        </w:rPr>
      </w:pPr>
      <w:bookmarkStart w:id="55" w:name="_Toc94874625"/>
      <w:bookmarkStart w:id="56" w:name="_Toc248780636"/>
      <w:bookmarkStart w:id="57" w:name="_Toc319787441"/>
      <w:bookmarkStart w:id="58" w:name="_Toc1252184485"/>
      <w:bookmarkStart w:id="59" w:name="_Toc103848495"/>
      <w:r w:rsidRPr="045B7B94">
        <w:rPr>
          <w:rFonts w:asciiTheme="minorHAnsi" w:hAnsiTheme="minorHAnsi" w:cstheme="minorBidi"/>
        </w:rPr>
        <w:t>Timing</w:t>
      </w:r>
      <w:bookmarkEnd w:id="55"/>
      <w:bookmarkEnd w:id="56"/>
      <w:bookmarkEnd w:id="57"/>
      <w:bookmarkEnd w:id="58"/>
      <w:bookmarkEnd w:id="59"/>
    </w:p>
    <w:p w14:paraId="00383435"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Variation in stem water content can affect diameter measurements, so if plots are going to be re-measured, it is best if measurements are made at the same time of year. Tree measurements are usually easier during the dry season when there is less understory vegetation, but it can also be useful to visit plots during the rainy season to collect herbarium vouchers of deciduous species and to increase the chances of finding species in flower or fruit, which increases identification accuracy.</w:t>
      </w:r>
    </w:p>
    <w:p w14:paraId="3A70D3E1" w14:textId="3D48441A" w:rsidR="00BA0BB6" w:rsidRPr="00010BFE" w:rsidRDefault="00BA0BB6" w:rsidP="045B7B94">
      <w:pPr>
        <w:pStyle w:val="Heading2"/>
        <w:rPr>
          <w:rFonts w:asciiTheme="minorHAnsi" w:hAnsiTheme="minorHAnsi" w:cstheme="minorBidi"/>
        </w:rPr>
      </w:pPr>
      <w:bookmarkStart w:id="60" w:name="_Toc94874626"/>
      <w:bookmarkStart w:id="61" w:name="_Toc1375419788"/>
      <w:bookmarkStart w:id="62" w:name="_Toc672773373"/>
      <w:bookmarkStart w:id="63" w:name="_Toc1350272436"/>
      <w:bookmarkStart w:id="64" w:name="_Toc103848496"/>
      <w:r w:rsidRPr="045B7B94">
        <w:rPr>
          <w:rFonts w:asciiTheme="minorHAnsi" w:hAnsiTheme="minorHAnsi" w:cstheme="minorBidi"/>
        </w:rPr>
        <w:t>Visibility</w:t>
      </w:r>
      <w:bookmarkEnd w:id="60"/>
      <w:bookmarkEnd w:id="61"/>
      <w:bookmarkEnd w:id="62"/>
      <w:bookmarkEnd w:id="63"/>
      <w:bookmarkEnd w:id="64"/>
    </w:p>
    <w:p w14:paraId="0764B9B3" w14:textId="38CB4A26"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In plots that will be used for long-term monitoring, the corners of square or rectangular plots or the </w:t>
      </w:r>
      <w:proofErr w:type="spellStart"/>
      <w:r w:rsidRPr="00010BFE">
        <w:rPr>
          <w:rFonts w:asciiTheme="minorHAnsi" w:hAnsiTheme="minorHAnsi" w:cstheme="minorHAnsi"/>
        </w:rPr>
        <w:t>centre</w:t>
      </w:r>
      <w:proofErr w:type="spellEnd"/>
      <w:r w:rsidRPr="00010BFE">
        <w:rPr>
          <w:rFonts w:asciiTheme="minorHAnsi" w:hAnsiTheme="minorHAnsi" w:cstheme="minorHAnsi"/>
        </w:rPr>
        <w:t xml:space="preserve"> of circular plots, </w:t>
      </w:r>
      <w:r w:rsidRPr="00010BFE">
        <w:rPr>
          <w:rFonts w:asciiTheme="minorHAnsi" w:hAnsiTheme="minorHAnsi" w:cstheme="minorHAnsi"/>
          <w:b/>
        </w:rPr>
        <w:t>must</w:t>
      </w:r>
      <w:r w:rsidRPr="00010BFE">
        <w:rPr>
          <w:rFonts w:asciiTheme="minorHAnsi" w:hAnsiTheme="minorHAnsi" w:cstheme="minorHAnsi"/>
        </w:rPr>
        <w:t xml:space="preserve"> be physically marked so that they can be relocated. In some areas, visibly marking the plot location can influence the way the plot is used by people, potentially introducing bias to the sampling. In these cases, trees should not be marked or visibly tagged (buried tags or detailed maps of tree locations can be used instead), and plot location should be marked with cryptic approaches. Materials used for marking plot locations must be durable enough to be maintained between measurement events and not be eroded by corrosion, fire, termites, etc. Adding additional markers, e.g. on a 20 m grid within the plot, and at 10 m intervals around the boundary, can help to reduce inclusion/exclusion errors on re-measurement, and to re-locate trees that lose their tags.</w:t>
      </w:r>
    </w:p>
    <w:p w14:paraId="44C085E1" w14:textId="2A38E7E4" w:rsidR="00EE2F7F" w:rsidRPr="00010BFE" w:rsidRDefault="00EE2F7F" w:rsidP="00DC33C7">
      <w:pPr>
        <w:rPr>
          <w:rFonts w:asciiTheme="minorHAnsi" w:hAnsiTheme="minorHAnsi" w:cstheme="minorHAnsi"/>
        </w:rPr>
      </w:pPr>
      <w:r w:rsidRPr="00010BFE">
        <w:rPr>
          <w:rFonts w:asciiTheme="minorHAnsi" w:hAnsiTheme="minorHAnsi" w:cstheme="minorHAnsi"/>
          <w:noProof/>
        </w:rPr>
        <mc:AlternateContent>
          <mc:Choice Requires="wps">
            <w:drawing>
              <wp:inline distT="0" distB="0" distL="0" distR="0" wp14:anchorId="646FF312" wp14:editId="66142108">
                <wp:extent cx="1828800" cy="1828800"/>
                <wp:effectExtent l="0" t="0" r="15240" b="15240"/>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28DA0F25" w14:textId="77777777" w:rsidR="00EE2F7F" w:rsidRPr="00EE2F7F" w:rsidRDefault="00EE2F7F" w:rsidP="00EE2F7F">
                            <w:pPr>
                              <w:rPr>
                                <w:b/>
                                <w:bCs/>
                              </w:rPr>
                            </w:pPr>
                            <w:r w:rsidRPr="00EE2F7F">
                              <w:rPr>
                                <w:b/>
                                <w:bCs/>
                              </w:rPr>
                              <w:t>Materials for marking plot locations:</w:t>
                            </w:r>
                          </w:p>
                          <w:p w14:paraId="5083BEF4" w14:textId="77777777" w:rsidR="00EE2F7F" w:rsidRDefault="00EE2F7F" w:rsidP="00EE2F7F">
                            <w:pPr>
                              <w:pStyle w:val="ListParagraph"/>
                              <w:numPr>
                                <w:ilvl w:val="0"/>
                                <w:numId w:val="5"/>
                              </w:numPr>
                            </w:pPr>
                            <w:r>
                              <w:t>Treated wooden posts (15 cm diameter) last about 10 years, even with regular burning. These do need to be well dug in, however, which is hard work.</w:t>
                            </w:r>
                          </w:p>
                          <w:p w14:paraId="69417F8A" w14:textId="79234EF1" w:rsidR="00EE2F7F" w:rsidRDefault="00EE2F7F" w:rsidP="00EE2F7F">
                            <w:pPr>
                              <w:pStyle w:val="ListParagraph"/>
                              <w:numPr>
                                <w:ilvl w:val="0"/>
                                <w:numId w:val="5"/>
                              </w:numPr>
                            </w:pPr>
                            <w:r>
                              <w:t>Concrete posts with reinforcing bar inside them (40 x 10 x 10 cm) can often be fabricated locally and are more durable than wood. If buried with 2 cm protruding from the ground,</w:t>
                            </w:r>
                            <w:r w:rsidR="00757EBF">
                              <w:t xml:space="preserve"> they</w:t>
                            </w:r>
                            <w:r>
                              <w:t xml:space="preserve"> can </w:t>
                            </w:r>
                            <w:r w:rsidR="00FE665C">
                              <w:t>be relatively cryptic and</w:t>
                            </w:r>
                            <w:r w:rsidR="00926E1F">
                              <w:t xml:space="preserve"> </w:t>
                            </w:r>
                            <w:r>
                              <w:t>be relocated with a metal detector. If concrete is not available, iron bars alone can be used, but this is more prone to theft, and will rust.</w:t>
                            </w:r>
                          </w:p>
                          <w:p w14:paraId="10C6B65D" w14:textId="77777777" w:rsidR="00EE2F7F" w:rsidRDefault="00EE2F7F" w:rsidP="00EE2F7F">
                            <w:pPr>
                              <w:pStyle w:val="ListParagraph"/>
                              <w:numPr>
                                <w:ilvl w:val="0"/>
                                <w:numId w:val="5"/>
                              </w:numPr>
                            </w:pPr>
                            <w:r>
                              <w:t>Treated steel fencing droppers (1.2 m in length) can be cemented in place to a depth of 0.5 m using holes bored with a soil auger.</w:t>
                            </w:r>
                          </w:p>
                          <w:p w14:paraId="324ED079" w14:textId="6A93D104" w:rsidR="00EE2F7F" w:rsidRDefault="00EE2F7F" w:rsidP="00EE2F7F">
                            <w:pPr>
                              <w:pStyle w:val="ListParagraph"/>
                              <w:numPr>
                                <w:ilvl w:val="0"/>
                                <w:numId w:val="5"/>
                              </w:numPr>
                            </w:pPr>
                            <w:r w:rsidRPr="006D6DC7">
                              <w:t>Feno Markers</w:t>
                            </w:r>
                            <w:r>
                              <w:t xml:space="preserve"> are a more expensive but potentially </w:t>
                            </w:r>
                            <w:r w:rsidR="00926E1F">
                              <w:t>long-lasting</w:t>
                            </w:r>
                            <w:r>
                              <w:t xml:space="preserve"> option</w:t>
                            </w:r>
                          </w:p>
                          <w:p w14:paraId="14A07EC3" w14:textId="77777777" w:rsidR="00EE2F7F" w:rsidRPr="00867F5E" w:rsidRDefault="00EE2F7F" w:rsidP="009E4B6D">
                            <w:pPr>
                              <w:pStyle w:val="ListParagraph"/>
                              <w:numPr>
                                <w:ilvl w:val="0"/>
                                <w:numId w:val="5"/>
                              </w:numPr>
                            </w:pPr>
                            <w:r>
                              <w:t>Differential GPS can be used instead of permanent posts, but this commits all subsequent users to using expensive equipment. Normal GPS units are not accurate enough to relocate corners – some kind of physical mark must be used.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46FF312" id="Text Box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" filled="f" strokeweight=".5pt">
                <v:textbox style="mso-fit-shape-to-text:t">
                  <w:txbxContent>
                    <w:p w14:paraId="28DA0F25" w14:textId="77777777" w:rsidR="00EE2F7F" w:rsidRPr="00EE2F7F" w:rsidRDefault="00EE2F7F" w:rsidP="00EE2F7F">
                      <w:pPr>
                        <w:rPr>
                          <w:b/>
                          <w:bCs/>
                        </w:rPr>
                      </w:pPr>
                      <w:r w:rsidRPr="00EE2F7F">
                        <w:rPr>
                          <w:b/>
                          <w:bCs/>
                        </w:rPr>
                        <w:t>Materials for marking plot locations:</w:t>
                      </w:r>
                    </w:p>
                    <w:p w14:paraId="5083BEF4" w14:textId="77777777" w:rsidR="00EE2F7F" w:rsidRDefault="00EE2F7F" w:rsidP="00EE2F7F">
                      <w:pPr>
                        <w:pStyle w:val="ListParagraph"/>
                        <w:numPr>
                          <w:ilvl w:val="0"/>
                          <w:numId w:val="5"/>
                        </w:numPr>
                      </w:pPr>
                      <w:r>
                        <w:t>Treated wooden posts (15 cm diameter) last about 10 years, even with regular burning. These do need to be well dug in, however, which is hard work.</w:t>
                      </w:r>
                    </w:p>
                    <w:p w14:paraId="69417F8A" w14:textId="79234EF1" w:rsidR="00EE2F7F" w:rsidRDefault="00EE2F7F" w:rsidP="00EE2F7F">
                      <w:pPr>
                        <w:pStyle w:val="ListParagraph"/>
                        <w:numPr>
                          <w:ilvl w:val="0"/>
                          <w:numId w:val="5"/>
                        </w:numPr>
                      </w:pPr>
                      <w:r>
                        <w:t>Concrete posts with reinforcing bar inside them (40 x 10 x 10 cm) can often be fabricated locally and are more durable than wood. If buried with 2 cm protruding from the ground,</w:t>
                      </w:r>
                      <w:r w:rsidR="00757EBF">
                        <w:t xml:space="preserve"> they</w:t>
                      </w:r>
                      <w:r>
                        <w:t xml:space="preserve"> can </w:t>
                      </w:r>
                      <w:r w:rsidR="00FE665C">
                        <w:t>be relatively cryptic and</w:t>
                      </w:r>
                      <w:r w:rsidR="00926E1F">
                        <w:t xml:space="preserve"> </w:t>
                      </w:r>
                      <w:r>
                        <w:t>be relocated with a metal detector. If concrete is not available, iron bars alone can be used, but this is more prone to theft, and will rust.</w:t>
                      </w:r>
                    </w:p>
                    <w:p w14:paraId="10C6B65D" w14:textId="77777777" w:rsidR="00EE2F7F" w:rsidRDefault="00EE2F7F" w:rsidP="00EE2F7F">
                      <w:pPr>
                        <w:pStyle w:val="ListParagraph"/>
                        <w:numPr>
                          <w:ilvl w:val="0"/>
                          <w:numId w:val="5"/>
                        </w:numPr>
                      </w:pPr>
                      <w:r>
                        <w:t>Treated steel fencing droppers (1.2 m in length) can be cemented in place to a depth of 0.5 m using holes bored with a soil auger.</w:t>
                      </w:r>
                    </w:p>
                    <w:p w14:paraId="324ED079" w14:textId="6A93D104" w:rsidR="00EE2F7F" w:rsidRDefault="00EE2F7F" w:rsidP="00EE2F7F">
                      <w:pPr>
                        <w:pStyle w:val="ListParagraph"/>
                        <w:numPr>
                          <w:ilvl w:val="0"/>
                          <w:numId w:val="5"/>
                        </w:numPr>
                      </w:pPr>
                      <w:r w:rsidRPr="006D6DC7">
                        <w:t>Feno Markers</w:t>
                      </w:r>
                      <w:r>
                        <w:t xml:space="preserve"> are a more expensive but potentially </w:t>
                      </w:r>
                      <w:r w:rsidR="00926E1F">
                        <w:t>long-lasting</w:t>
                      </w:r>
                      <w:r>
                        <w:t xml:space="preserve"> option</w:t>
                      </w:r>
                    </w:p>
                    <w:p w14:paraId="14A07EC3" w14:textId="77777777" w:rsidR="00EE2F7F" w:rsidRPr="00867F5E" w:rsidRDefault="00EE2F7F" w:rsidP="009E4B6D">
                      <w:pPr>
                        <w:pStyle w:val="ListParagraph"/>
                        <w:numPr>
                          <w:ilvl w:val="0"/>
                          <w:numId w:val="5"/>
                        </w:numPr>
                      </w:pPr>
                      <w:r>
                        <w:t>Differential GPS can be used instead of permanent posts, but this commits all subsequent users to using expensive equipment. Normal GPS units are not accurate enough to relocate corners – some kind of physical mark must be used.</w:t>
                      </w:r>
                    </w:p>
                  </w:txbxContent>
                </v:textbox>
                <w10:anchorlock/>
              </v:shape>
            </w:pict>
          </mc:Fallback>
        </mc:AlternateContent>
      </w:r>
    </w:p>
    <w:p w14:paraId="359F8852" w14:textId="7B6096CD" w:rsidR="00BA0BB6" w:rsidRPr="00010BFE" w:rsidRDefault="00BA0BB6" w:rsidP="045B7B94">
      <w:pPr>
        <w:pStyle w:val="Heading2"/>
        <w:rPr>
          <w:rFonts w:asciiTheme="minorHAnsi" w:hAnsiTheme="minorHAnsi" w:cstheme="minorBidi"/>
        </w:rPr>
      </w:pPr>
      <w:bookmarkStart w:id="65" w:name="_Toc94874627"/>
      <w:bookmarkStart w:id="66" w:name="_Toc1141941462"/>
      <w:bookmarkStart w:id="67" w:name="_Toc1572632463"/>
      <w:bookmarkStart w:id="68" w:name="_Toc25143799"/>
      <w:bookmarkStart w:id="69" w:name="_Toc103848497"/>
      <w:r w:rsidRPr="045B7B94">
        <w:rPr>
          <w:rFonts w:asciiTheme="minorHAnsi" w:hAnsiTheme="minorHAnsi" w:cstheme="minorBidi"/>
        </w:rPr>
        <w:t>Stringing the plot</w:t>
      </w:r>
      <w:bookmarkEnd w:id="65"/>
      <w:bookmarkEnd w:id="66"/>
      <w:bookmarkEnd w:id="67"/>
      <w:bookmarkEnd w:id="68"/>
      <w:bookmarkEnd w:id="69"/>
    </w:p>
    <w:p w14:paraId="25974576" w14:textId="1C5F4D14" w:rsidR="00BA0BB6" w:rsidRPr="00010BFE" w:rsidRDefault="0DE78516" w:rsidP="00DC33C7">
      <w:pPr>
        <w:rPr>
          <w:rFonts w:asciiTheme="minorHAnsi" w:hAnsiTheme="minorHAnsi" w:cstheme="minorHAnsi"/>
        </w:rPr>
      </w:pPr>
      <w:r w:rsidRPr="00503829">
        <w:rPr>
          <w:rFonts w:asciiTheme="minorHAnsi" w:hAnsiTheme="minorHAnsi" w:cstheme="minorBidi"/>
        </w:rPr>
        <w:t>Once the start point of a square or rectangular plot has been determined the plot boundaries should be carefully measured out using a compass and tape measure, at least two people will be needed for this - one to hold the compass and another to measure the distance and lay string along the boundaries. Any cutting of vegetation within or adjacent to the plot should be kept to a minimum,</w:t>
      </w:r>
      <w:r w:rsidR="40F866B7" w:rsidRPr="00503829">
        <w:rPr>
          <w:rFonts w:asciiTheme="minorHAnsi" w:hAnsiTheme="minorHAnsi" w:cstheme="minorBidi"/>
        </w:rPr>
        <w:t xml:space="preserve"> </w:t>
      </w:r>
      <w:r w:rsidRPr="00503829">
        <w:rPr>
          <w:rFonts w:asciiTheme="minorHAnsi" w:hAnsiTheme="minorHAnsi" w:cstheme="minorBidi"/>
        </w:rPr>
        <w:t xml:space="preserve">and avoided whenever possible. Adding strings </w:t>
      </w:r>
      <w:r w:rsidRPr="00503829">
        <w:rPr>
          <w:rFonts w:asciiTheme="minorHAnsi" w:hAnsiTheme="minorHAnsi" w:cstheme="minorBidi"/>
        </w:rPr>
        <w:lastRenderedPageBreak/>
        <w:t>running the length of the plot at 10 or 20 m spacing can help with orientation while making measurements and mapping tree locations</w:t>
      </w:r>
      <w:r w:rsidR="2A6D7DD8" w:rsidRPr="00503829">
        <w:rPr>
          <w:rFonts w:asciiTheme="minorHAnsi" w:hAnsiTheme="minorHAnsi" w:cstheme="minorBidi"/>
        </w:rPr>
        <w:t xml:space="preserve"> (see section </w:t>
      </w:r>
      <w:r w:rsidR="005646A5">
        <w:rPr>
          <w:rFonts w:asciiTheme="minorHAnsi" w:hAnsiTheme="minorHAnsi" w:cstheme="minorBidi"/>
        </w:rPr>
        <w:t>4</w:t>
      </w:r>
      <w:r w:rsidR="14BDD58B" w:rsidRPr="00503829">
        <w:rPr>
          <w:rFonts w:asciiTheme="minorHAnsi" w:hAnsiTheme="minorHAnsi" w:cstheme="minorBidi"/>
        </w:rPr>
        <w:t>.3.2</w:t>
      </w:r>
      <w:r w:rsidR="2A6D7DD8" w:rsidRPr="00503829">
        <w:rPr>
          <w:rFonts w:asciiTheme="minorHAnsi" w:hAnsiTheme="minorHAnsi" w:cstheme="minorBidi"/>
        </w:rPr>
        <w:t>)</w:t>
      </w:r>
      <w:r w:rsidRPr="00503829">
        <w:rPr>
          <w:rFonts w:asciiTheme="minorHAnsi" w:hAnsiTheme="minorHAnsi" w:cstheme="minorBidi"/>
        </w:rPr>
        <w:t>.</w:t>
      </w:r>
    </w:p>
    <w:p w14:paraId="7953898B" w14:textId="77777777" w:rsidR="00BF51F3" w:rsidRPr="00010BFE" w:rsidRDefault="00BF51F3" w:rsidP="00DC33C7">
      <w:pPr>
        <w:rPr>
          <w:rFonts w:asciiTheme="minorHAnsi" w:hAnsiTheme="minorHAnsi" w:cstheme="minorHAnsi"/>
        </w:rPr>
      </w:pPr>
    </w:p>
    <w:p w14:paraId="24D3D3F9" w14:textId="5934DF66" w:rsidR="00BA0BB6" w:rsidRPr="00010BFE" w:rsidRDefault="00BA0BB6" w:rsidP="045B7B94">
      <w:pPr>
        <w:pStyle w:val="Heading2"/>
        <w:rPr>
          <w:rFonts w:asciiTheme="minorHAnsi" w:hAnsiTheme="minorHAnsi" w:cstheme="minorBidi"/>
        </w:rPr>
      </w:pPr>
      <w:bookmarkStart w:id="70" w:name="_Toc94874628"/>
      <w:bookmarkStart w:id="71" w:name="_Toc919735095"/>
      <w:bookmarkStart w:id="72" w:name="_Toc1476490328"/>
      <w:bookmarkStart w:id="73" w:name="_Toc434282005"/>
      <w:bookmarkStart w:id="74" w:name="_Toc103848498"/>
      <w:r w:rsidRPr="045B7B94">
        <w:rPr>
          <w:rFonts w:asciiTheme="minorHAnsi" w:hAnsiTheme="minorHAnsi" w:cstheme="minorBidi"/>
        </w:rPr>
        <w:t>Data recording</w:t>
      </w:r>
      <w:bookmarkEnd w:id="70"/>
      <w:bookmarkEnd w:id="71"/>
      <w:bookmarkEnd w:id="72"/>
      <w:bookmarkEnd w:id="73"/>
      <w:bookmarkEnd w:id="74"/>
    </w:p>
    <w:p w14:paraId="379CFEFD" w14:textId="17B2A60D" w:rsidR="00BA0BB6" w:rsidRPr="00010BFE" w:rsidRDefault="125DF88E" w:rsidP="00DC33C7">
      <w:pPr>
        <w:rPr>
          <w:rFonts w:asciiTheme="minorHAnsi" w:hAnsiTheme="minorHAnsi" w:cstheme="minorHAnsi"/>
        </w:rPr>
      </w:pPr>
      <w:r w:rsidRPr="00010BFE">
        <w:rPr>
          <w:rFonts w:asciiTheme="minorHAnsi" w:hAnsiTheme="minorHAnsi" w:cstheme="minorHAnsi"/>
        </w:rPr>
        <w:t>For each new plot, a full list of plot data (sometimes called meta data, but really a description of the plot) should be recorded (see Annex 1). This information is quick to record (most require a Yes/No answer) and will allow the plot data to be used for a variety of different analyses.</w:t>
      </w:r>
      <w:r w:rsidR="1CE70B19" w:rsidRPr="00010BFE">
        <w:rPr>
          <w:rFonts w:asciiTheme="minorHAnsi" w:hAnsiTheme="minorHAnsi" w:cstheme="minorHAnsi"/>
        </w:rPr>
        <w:t xml:space="preserve"> This data </w:t>
      </w:r>
      <w:r w:rsidR="2470E7E0" w:rsidRPr="00010BFE">
        <w:rPr>
          <w:rFonts w:asciiTheme="minorHAnsi" w:hAnsiTheme="minorHAnsi" w:cstheme="minorHAnsi"/>
        </w:rPr>
        <w:t xml:space="preserve">is divided into </w:t>
      </w:r>
      <w:r w:rsidR="2364FC1D" w:rsidRPr="00010BFE">
        <w:rPr>
          <w:rFonts w:asciiTheme="minorHAnsi" w:hAnsiTheme="minorHAnsi" w:cstheme="minorHAnsi"/>
        </w:rPr>
        <w:t xml:space="preserve">sampling and disturbance data, which have separate data sheets available on the </w:t>
      </w:r>
      <w:hyperlink r:id="rId19" w:history="1">
        <w:r w:rsidR="006F3C4E" w:rsidRPr="00010BFE">
          <w:rPr>
            <w:rStyle w:val="Hyperlink"/>
            <w:rFonts w:asciiTheme="minorHAnsi" w:hAnsiTheme="minorHAnsi" w:cstheme="minorHAnsi"/>
            <w:sz w:val="22"/>
            <w:szCs w:val="22"/>
          </w:rPr>
          <w:t>SEOSAW website</w:t>
        </w:r>
      </w:hyperlink>
      <w:r w:rsidR="006F3C4E" w:rsidRPr="00010BFE">
        <w:rPr>
          <w:rFonts w:asciiTheme="minorHAnsi" w:hAnsiTheme="minorHAnsi" w:cstheme="minorHAnsi"/>
          <w:sz w:val="22"/>
          <w:szCs w:val="22"/>
        </w:rPr>
        <w:t>.</w:t>
      </w:r>
    </w:p>
    <w:p w14:paraId="1CEEF43F" w14:textId="5713B3F8" w:rsidR="00BA0BB6" w:rsidRPr="00010BFE" w:rsidRDefault="2364FC1D" w:rsidP="00DC33C7">
      <w:pPr>
        <w:rPr>
          <w:rFonts w:asciiTheme="minorHAnsi" w:hAnsiTheme="minorHAnsi" w:cstheme="minorHAnsi"/>
        </w:rPr>
      </w:pPr>
      <w:r w:rsidRPr="00010BFE">
        <w:rPr>
          <w:rFonts w:asciiTheme="minorHAnsi" w:hAnsiTheme="minorHAnsi" w:cstheme="minorHAnsi"/>
        </w:rPr>
        <w:t>Sampling</w:t>
      </w:r>
      <w:r w:rsidR="125DF88E" w:rsidRPr="00010BFE">
        <w:rPr>
          <w:rFonts w:asciiTheme="minorHAnsi" w:hAnsiTheme="minorHAnsi" w:cstheme="minorHAnsi"/>
        </w:rPr>
        <w:t xml:space="preserve"> data to record includes details of:</w:t>
      </w:r>
    </w:p>
    <w:p w14:paraId="161CE18B" w14:textId="77777777" w:rsidR="00BA0BB6" w:rsidRPr="00010BFE" w:rsidRDefault="00BA0BB6" w:rsidP="00DC33C7">
      <w:pPr>
        <w:pStyle w:val="ListParagraph"/>
        <w:numPr>
          <w:ilvl w:val="0"/>
          <w:numId w:val="6"/>
        </w:numPr>
        <w:rPr>
          <w:rFonts w:cstheme="minorHAnsi"/>
        </w:rPr>
      </w:pPr>
      <w:r w:rsidRPr="00010BFE">
        <w:rPr>
          <w:rFonts w:cstheme="minorHAnsi"/>
        </w:rPr>
        <w:t>Plot design – size, shape, what was sampled.</w:t>
      </w:r>
    </w:p>
    <w:p w14:paraId="6D053E00" w14:textId="77777777" w:rsidR="00BA0BB6" w:rsidRPr="00010BFE" w:rsidRDefault="00BA0BB6" w:rsidP="00DC33C7">
      <w:pPr>
        <w:pStyle w:val="ListParagraph"/>
        <w:numPr>
          <w:ilvl w:val="0"/>
          <w:numId w:val="6"/>
        </w:numPr>
        <w:rPr>
          <w:rFonts w:cstheme="minorHAnsi"/>
        </w:rPr>
      </w:pPr>
      <w:r w:rsidRPr="00010BFE">
        <w:rPr>
          <w:rFonts w:cstheme="minorHAnsi"/>
        </w:rPr>
        <w:t xml:space="preserve">Plot location – longitude, latitude of each corner/the centre. This should be recorded by a GPS set to average the GPS location over ~30 mins, and where possible should be repeated on multiple different days to improve accuracy. </w:t>
      </w:r>
    </w:p>
    <w:p w14:paraId="7D288227" w14:textId="77777777" w:rsidR="00BA0BB6" w:rsidRPr="00010BFE" w:rsidRDefault="00BA0BB6" w:rsidP="00DC33C7">
      <w:pPr>
        <w:pStyle w:val="ListParagraph"/>
        <w:numPr>
          <w:ilvl w:val="0"/>
          <w:numId w:val="6"/>
        </w:numPr>
        <w:rPr>
          <w:rFonts w:cstheme="minorHAnsi"/>
        </w:rPr>
      </w:pPr>
      <w:r w:rsidRPr="00010BFE">
        <w:rPr>
          <w:rFonts w:cstheme="minorHAnsi"/>
        </w:rPr>
        <w:t>Altitude, slope, aspect</w:t>
      </w:r>
    </w:p>
    <w:p w14:paraId="3FD24AC5" w14:textId="77777777" w:rsidR="00196341" w:rsidRPr="00010BFE" w:rsidRDefault="125DF88E" w:rsidP="00DC33C7">
      <w:pPr>
        <w:pStyle w:val="ListParagraph"/>
        <w:numPr>
          <w:ilvl w:val="0"/>
          <w:numId w:val="6"/>
        </w:numPr>
        <w:rPr>
          <w:rFonts w:cstheme="minorHAnsi"/>
        </w:rPr>
      </w:pPr>
      <w:r w:rsidRPr="00010BFE">
        <w:rPr>
          <w:rFonts w:cstheme="minorHAnsi"/>
        </w:rPr>
        <w:t>Sampling carried out within the plot – taxa surveyed and other sampling or measurements made</w:t>
      </w:r>
    </w:p>
    <w:p w14:paraId="67AED98D" w14:textId="6EC2BCCF" w:rsidR="00BA0BB6" w:rsidRPr="00010BFE" w:rsidRDefault="125DF88E" w:rsidP="00DC33C7">
      <w:pPr>
        <w:pStyle w:val="ListParagraph"/>
        <w:numPr>
          <w:ilvl w:val="0"/>
          <w:numId w:val="6"/>
        </w:numPr>
        <w:rPr>
          <w:rFonts w:cstheme="minorHAnsi"/>
        </w:rPr>
      </w:pPr>
      <w:r w:rsidRPr="00010BFE">
        <w:rPr>
          <w:rFonts w:cstheme="minorHAnsi"/>
        </w:rPr>
        <w:t xml:space="preserve">Environmental conditions – rainfall, canopy cover, </w:t>
      </w:r>
      <w:proofErr w:type="spellStart"/>
      <w:r w:rsidRPr="00010BFE">
        <w:rPr>
          <w:rFonts w:cstheme="minorHAnsi"/>
        </w:rPr>
        <w:t>catenal</w:t>
      </w:r>
      <w:proofErr w:type="spellEnd"/>
      <w:r w:rsidRPr="00010BFE">
        <w:rPr>
          <w:rFonts w:cstheme="minorHAnsi"/>
        </w:rPr>
        <w:t xml:space="preserve"> position, and presence of termites</w:t>
      </w:r>
    </w:p>
    <w:p w14:paraId="08FB613E" w14:textId="1D4A14F2" w:rsidR="442888EE" w:rsidRPr="00010BFE" w:rsidRDefault="442888EE" w:rsidP="7FDAB818">
      <w:pPr>
        <w:rPr>
          <w:rFonts w:asciiTheme="minorHAnsi" w:hAnsiTheme="minorHAnsi" w:cstheme="minorHAnsi"/>
        </w:rPr>
      </w:pPr>
      <w:r w:rsidRPr="00010BFE">
        <w:rPr>
          <w:rFonts w:asciiTheme="minorHAnsi" w:hAnsiTheme="minorHAnsi" w:cstheme="minorHAnsi"/>
          <w:sz w:val="22"/>
          <w:szCs w:val="22"/>
        </w:rPr>
        <w:t>Disturbance data to includes details of:</w:t>
      </w:r>
    </w:p>
    <w:p w14:paraId="39DCD96E" w14:textId="65107105" w:rsidR="00BA0BB6" w:rsidRPr="00010BFE" w:rsidRDefault="00BA0BB6" w:rsidP="00DC33C7">
      <w:pPr>
        <w:pStyle w:val="ListParagraph"/>
        <w:numPr>
          <w:ilvl w:val="0"/>
          <w:numId w:val="6"/>
        </w:numPr>
        <w:rPr>
          <w:rFonts w:cstheme="minorHAnsi"/>
        </w:rPr>
      </w:pPr>
      <w:r w:rsidRPr="00010BFE">
        <w:rPr>
          <w:rFonts w:cstheme="minorHAnsi"/>
        </w:rPr>
        <w:t>Land use – legal status, user rights, occurrence of harvesting, and agriculture</w:t>
      </w:r>
    </w:p>
    <w:p w14:paraId="688E1751" w14:textId="77777777" w:rsidR="00BA0BB6" w:rsidRPr="00010BFE" w:rsidRDefault="125DF88E" w:rsidP="00DC33C7">
      <w:pPr>
        <w:pStyle w:val="ListParagraph"/>
        <w:numPr>
          <w:ilvl w:val="0"/>
          <w:numId w:val="6"/>
        </w:numPr>
        <w:rPr>
          <w:rFonts w:cstheme="minorHAnsi"/>
        </w:rPr>
      </w:pPr>
      <w:r w:rsidRPr="00010BFE">
        <w:rPr>
          <w:rFonts w:cstheme="minorHAnsi"/>
        </w:rPr>
        <w:t>Fire – estimated fire return interval and/or time since last burn, fire management, etc.</w:t>
      </w:r>
    </w:p>
    <w:p w14:paraId="6012DF7F" w14:textId="38B081D3" w:rsidR="45469F26" w:rsidRPr="00010BFE" w:rsidRDefault="45469F26" w:rsidP="7FDAB818">
      <w:pPr>
        <w:pStyle w:val="ListParagraph"/>
        <w:numPr>
          <w:ilvl w:val="0"/>
          <w:numId w:val="6"/>
        </w:numPr>
        <w:rPr>
          <w:rFonts w:eastAsiaTheme="minorEastAsia" w:cstheme="minorHAnsi"/>
        </w:rPr>
      </w:pPr>
      <w:r w:rsidRPr="00010BFE">
        <w:rPr>
          <w:rFonts w:cstheme="minorHAnsi"/>
        </w:rPr>
        <w:t>Natural disasters –cyclones, drought, floods, etc</w:t>
      </w:r>
      <w:r w:rsidR="00C548E2">
        <w:rPr>
          <w:rFonts w:cstheme="minorHAnsi"/>
        </w:rPr>
        <w:t>.</w:t>
      </w:r>
    </w:p>
    <w:p w14:paraId="2E216DC5" w14:textId="77777777" w:rsidR="00BA0BB6" w:rsidRPr="00010BFE" w:rsidRDefault="00BA0BB6" w:rsidP="00DC33C7">
      <w:pPr>
        <w:pStyle w:val="ListParagraph"/>
        <w:numPr>
          <w:ilvl w:val="0"/>
          <w:numId w:val="6"/>
        </w:numPr>
        <w:rPr>
          <w:rFonts w:cstheme="minorHAnsi"/>
        </w:rPr>
      </w:pPr>
      <w:r w:rsidRPr="00010BFE">
        <w:rPr>
          <w:rFonts w:cstheme="minorHAnsi"/>
        </w:rPr>
        <w:t>Exposure to large herbivores – Elephants, Ruminants, Non-Ruminants, Livestock, etc.</w:t>
      </w:r>
    </w:p>
    <w:p w14:paraId="6BD2E066" w14:textId="110375BD" w:rsidR="00BA0BB6" w:rsidRPr="00010BFE" w:rsidRDefault="00BA0BB6" w:rsidP="045B7B94">
      <w:pPr>
        <w:pStyle w:val="Heading1"/>
        <w:rPr>
          <w:rFonts w:asciiTheme="minorHAnsi" w:hAnsiTheme="minorHAnsi" w:cstheme="minorBidi"/>
        </w:rPr>
      </w:pPr>
      <w:bookmarkStart w:id="75" w:name="_Toc94874629"/>
      <w:bookmarkStart w:id="76" w:name="_Toc2011112670"/>
      <w:bookmarkStart w:id="77" w:name="_Toc745106545"/>
      <w:bookmarkStart w:id="78" w:name="_Toc740548063"/>
      <w:bookmarkStart w:id="79" w:name="_Toc103848499"/>
      <w:r w:rsidRPr="045B7B94">
        <w:rPr>
          <w:rFonts w:asciiTheme="minorHAnsi" w:hAnsiTheme="minorHAnsi" w:cstheme="minorBidi"/>
        </w:rPr>
        <w:t>Trees and their stems</w:t>
      </w:r>
      <w:bookmarkEnd w:id="75"/>
      <w:bookmarkEnd w:id="76"/>
      <w:bookmarkEnd w:id="77"/>
      <w:bookmarkEnd w:id="78"/>
      <w:bookmarkEnd w:id="79"/>
    </w:p>
    <w:p w14:paraId="729A16B3" w14:textId="724CE1E5" w:rsidR="00BA0BB6" w:rsidRPr="00010BFE" w:rsidRDefault="00BA0BB6" w:rsidP="045B7B94">
      <w:pPr>
        <w:pStyle w:val="Heading2"/>
        <w:rPr>
          <w:rFonts w:asciiTheme="minorHAnsi" w:hAnsiTheme="minorHAnsi" w:cstheme="minorBidi"/>
        </w:rPr>
      </w:pPr>
      <w:bookmarkStart w:id="80" w:name="_Toc94874630"/>
      <w:bookmarkStart w:id="81" w:name="_Toc195570666"/>
      <w:bookmarkStart w:id="82" w:name="_Toc1166855909"/>
      <w:bookmarkStart w:id="83" w:name="_Toc117893623"/>
      <w:bookmarkStart w:id="84" w:name="_Toc103848500"/>
      <w:r w:rsidRPr="045B7B94">
        <w:rPr>
          <w:rFonts w:asciiTheme="minorHAnsi" w:hAnsiTheme="minorHAnsi" w:cstheme="minorBidi"/>
        </w:rPr>
        <w:t>What to measure</w:t>
      </w:r>
      <w:bookmarkEnd w:id="80"/>
      <w:bookmarkEnd w:id="81"/>
      <w:bookmarkEnd w:id="82"/>
      <w:bookmarkEnd w:id="83"/>
      <w:bookmarkEnd w:id="84"/>
    </w:p>
    <w:p w14:paraId="05160AAC" w14:textId="37E1FE8A" w:rsidR="00BA0BB6" w:rsidRPr="00010BFE" w:rsidRDefault="00BA0BB6" w:rsidP="00DC33C7">
      <w:pPr>
        <w:rPr>
          <w:rFonts w:asciiTheme="minorHAnsi" w:hAnsiTheme="minorHAnsi" w:cstheme="minorHAnsi"/>
        </w:rPr>
      </w:pPr>
      <w:r w:rsidRPr="00010BFE">
        <w:rPr>
          <w:rFonts w:asciiTheme="minorHAnsi" w:hAnsiTheme="minorHAnsi" w:cstheme="minorHAnsi"/>
        </w:rPr>
        <w:t>All stems of all trees (includes climbers</w:t>
      </w:r>
      <w:r w:rsidR="002029FA">
        <w:rPr>
          <w:rFonts w:asciiTheme="minorHAnsi" w:hAnsiTheme="minorHAnsi" w:cstheme="minorHAnsi"/>
        </w:rPr>
        <w:t>/lianas</w:t>
      </w:r>
      <w:r w:rsidRPr="00010BFE">
        <w:rPr>
          <w:rFonts w:asciiTheme="minorHAnsi" w:hAnsiTheme="minorHAnsi" w:cstheme="minorHAnsi"/>
        </w:rPr>
        <w:t>, palms</w:t>
      </w:r>
      <w:r w:rsidR="00C5295B">
        <w:rPr>
          <w:rFonts w:asciiTheme="minorHAnsi" w:hAnsiTheme="minorHAnsi" w:cstheme="minorHAnsi"/>
        </w:rPr>
        <w:t>,</w:t>
      </w:r>
      <w:r w:rsidRPr="00010BFE">
        <w:rPr>
          <w:rFonts w:asciiTheme="minorHAnsi" w:hAnsiTheme="minorHAnsi" w:cstheme="minorHAnsi"/>
        </w:rPr>
        <w:t xml:space="preserve"> and baobabs) should be tagged, measured and identified if:</w:t>
      </w:r>
    </w:p>
    <w:p w14:paraId="39A41A16" w14:textId="77777777" w:rsidR="00BA0BB6" w:rsidRPr="00010BFE" w:rsidRDefault="00BA0BB6" w:rsidP="00DC33C7">
      <w:pPr>
        <w:pStyle w:val="ListParagraph"/>
        <w:numPr>
          <w:ilvl w:val="0"/>
          <w:numId w:val="7"/>
        </w:numPr>
        <w:rPr>
          <w:rFonts w:cstheme="minorHAnsi"/>
        </w:rPr>
      </w:pPr>
      <w:r w:rsidRPr="00010BFE">
        <w:rPr>
          <w:rFonts w:cstheme="minorHAnsi"/>
        </w:rPr>
        <w:t>More than 50% of the base of the stem is inside the plot; and</w:t>
      </w:r>
    </w:p>
    <w:p w14:paraId="6789A145" w14:textId="77777777" w:rsidR="00BA0BB6" w:rsidRPr="00010BFE" w:rsidRDefault="00BA0BB6" w:rsidP="00DC33C7">
      <w:pPr>
        <w:pStyle w:val="ListParagraph"/>
        <w:numPr>
          <w:ilvl w:val="0"/>
          <w:numId w:val="7"/>
        </w:numPr>
        <w:rPr>
          <w:rFonts w:cstheme="minorHAnsi"/>
        </w:rPr>
      </w:pPr>
      <w:r w:rsidRPr="00010BFE">
        <w:rPr>
          <w:rFonts w:cstheme="minorHAnsi"/>
        </w:rPr>
        <w:t>They have a diameter ≥ to a defined minimum diameter threshold at the appropriate point of measurement (including dead and fallen stems for which the stem is contiguous from the base to the appropriate point of measurement)</w:t>
      </w:r>
    </w:p>
    <w:p w14:paraId="25FCC7C2" w14:textId="42CCBB56" w:rsidR="00BA0BB6" w:rsidRDefault="00BA0BB6" w:rsidP="00DC33C7">
      <w:pPr>
        <w:rPr>
          <w:rFonts w:asciiTheme="minorHAnsi" w:hAnsiTheme="minorHAnsi" w:cstheme="minorHAnsi"/>
        </w:rPr>
      </w:pPr>
      <w:r w:rsidRPr="00010BFE">
        <w:rPr>
          <w:rFonts w:asciiTheme="minorHAnsi" w:hAnsiTheme="minorHAnsi" w:cstheme="minorHAnsi"/>
        </w:rPr>
        <w:t xml:space="preserve">Minimum diameter threshold will be determined by the aims of the study, and the vegetation structure at the study site. Stem diameter ≥ 5 cm or ≥ 10 cm are commonly used thresholds. If the intention is to record recruitment (i.e. the number of new stems that have reached the minimum diameter threshold e.g. 5 cm), it is advisable to measure all stems with a diameter smaller than this (e.g. 4 cm or 9 cm). This ensures that errors made in determining diameter do not affect estimates of recruitment rates. </w:t>
      </w:r>
    </w:p>
    <w:p w14:paraId="433BA902" w14:textId="77777777" w:rsidR="006F7D2A" w:rsidRPr="00010BFE" w:rsidRDefault="006F7D2A" w:rsidP="00DC33C7">
      <w:pPr>
        <w:rPr>
          <w:rFonts w:asciiTheme="minorHAnsi" w:hAnsiTheme="minorHAnsi" w:cstheme="minorHAnsi"/>
        </w:rPr>
      </w:pPr>
    </w:p>
    <w:p w14:paraId="6D882255" w14:textId="72702113" w:rsidR="00BA0BB6" w:rsidRDefault="00786B86" w:rsidP="00DC33C7">
      <w:pPr>
        <w:rPr>
          <w:rFonts w:asciiTheme="minorHAnsi" w:hAnsiTheme="minorHAnsi" w:cstheme="minorHAnsi"/>
        </w:rPr>
      </w:pPr>
      <w:r>
        <w:rPr>
          <w:rFonts w:asciiTheme="minorHAnsi" w:hAnsiTheme="minorHAnsi" w:cstheme="minorHAnsi"/>
        </w:rPr>
        <w:lastRenderedPageBreak/>
        <w:t>SEOSAW has a separate protocol for</w:t>
      </w:r>
      <w:r w:rsidR="00BA0BB6" w:rsidRPr="00010BFE">
        <w:rPr>
          <w:rFonts w:asciiTheme="minorHAnsi" w:hAnsiTheme="minorHAnsi" w:cstheme="minorHAnsi"/>
        </w:rPr>
        <w:t xml:space="preserve"> measuring poles, </w:t>
      </w:r>
      <w:r w:rsidR="006D6DC7" w:rsidRPr="00010BFE">
        <w:rPr>
          <w:rFonts w:asciiTheme="minorHAnsi" w:hAnsiTheme="minorHAnsi" w:cstheme="minorHAnsi"/>
        </w:rPr>
        <w:t>saplings</w:t>
      </w:r>
      <w:r w:rsidR="00C5295B">
        <w:rPr>
          <w:rFonts w:asciiTheme="minorHAnsi" w:hAnsiTheme="minorHAnsi" w:cstheme="minorHAnsi"/>
        </w:rPr>
        <w:t>,</w:t>
      </w:r>
      <w:r w:rsidR="006D6DC7" w:rsidRPr="00010BFE">
        <w:rPr>
          <w:rFonts w:asciiTheme="minorHAnsi" w:hAnsiTheme="minorHAnsi" w:cstheme="minorHAnsi"/>
        </w:rPr>
        <w:t xml:space="preserve"> and</w:t>
      </w:r>
      <w:r w:rsidR="00BA0BB6" w:rsidRPr="00010BFE">
        <w:rPr>
          <w:rFonts w:asciiTheme="minorHAnsi" w:hAnsiTheme="minorHAnsi" w:cstheme="minorHAnsi"/>
        </w:rPr>
        <w:t xml:space="preserve"> seedlings (stems smaller than the minimum diameter threshold) in sub subsamples of the main plot</w:t>
      </w:r>
      <w:r>
        <w:rPr>
          <w:rFonts w:asciiTheme="minorHAnsi" w:hAnsiTheme="minorHAnsi" w:cstheme="minorHAnsi"/>
        </w:rPr>
        <w:t xml:space="preserve">. </w:t>
      </w:r>
      <w:r w:rsidR="00A76990">
        <w:rPr>
          <w:rFonts w:asciiTheme="minorHAnsi" w:hAnsiTheme="minorHAnsi" w:cstheme="minorHAnsi"/>
        </w:rPr>
        <w:t>See the small stem protocol.</w:t>
      </w:r>
    </w:p>
    <w:p w14:paraId="511E34D8" w14:textId="77777777" w:rsidR="006F7D2A" w:rsidRPr="00010BFE" w:rsidRDefault="006F7D2A" w:rsidP="00DC33C7">
      <w:pPr>
        <w:rPr>
          <w:rFonts w:asciiTheme="minorHAnsi" w:hAnsiTheme="minorHAnsi" w:cstheme="minorHAnsi"/>
        </w:rPr>
      </w:pPr>
    </w:p>
    <w:p w14:paraId="1A9A1450" w14:textId="4AE60BFE" w:rsidR="00BA0BB6" w:rsidRPr="00010BFE" w:rsidRDefault="00BA0BB6" w:rsidP="00DC33C7">
      <w:pPr>
        <w:rPr>
          <w:rFonts w:asciiTheme="minorHAnsi" w:hAnsiTheme="minorHAnsi" w:cstheme="minorHAnsi"/>
        </w:rPr>
      </w:pPr>
      <w:r w:rsidRPr="00010BFE">
        <w:rPr>
          <w:rFonts w:asciiTheme="minorHAnsi" w:hAnsiTheme="minorHAnsi" w:cstheme="minorHAnsi"/>
        </w:rPr>
        <w:t>New plots established in the SEOSAW network should select a minimum diameter threshold for the main plot of either 10 cm, 5 cm</w:t>
      </w:r>
      <w:r w:rsidR="00C5295B">
        <w:rPr>
          <w:rFonts w:asciiTheme="minorHAnsi" w:hAnsiTheme="minorHAnsi" w:cstheme="minorHAnsi"/>
        </w:rPr>
        <w:t>,</w:t>
      </w:r>
      <w:r w:rsidRPr="00010BFE">
        <w:rPr>
          <w:rFonts w:asciiTheme="minorHAnsi" w:hAnsiTheme="minorHAnsi" w:cstheme="minorHAnsi"/>
        </w:rPr>
        <w:t xml:space="preserve"> or 3 cm according to the aims of the study and the vegetation structure at the study site. The minimum diameter threshold selected should ensure that at least 200 stems are measured within the plot (</w:t>
      </w:r>
      <w:r w:rsidR="008F623A">
        <w:rPr>
          <w:rFonts w:asciiTheme="minorHAnsi" w:hAnsiTheme="minorHAnsi" w:cstheme="minorHAnsi"/>
        </w:rPr>
        <w:t>not counting</w:t>
      </w:r>
      <w:r w:rsidRPr="00010BFE">
        <w:rPr>
          <w:rFonts w:asciiTheme="minorHAnsi" w:hAnsiTheme="minorHAnsi" w:cstheme="minorHAnsi"/>
        </w:rPr>
        <w:t xml:space="preserve"> any measurements made in smaller sub-plots).</w:t>
      </w:r>
    </w:p>
    <w:p w14:paraId="5A378F50" w14:textId="13DF43DC" w:rsidR="00BA0BB6" w:rsidRPr="00010BFE" w:rsidRDefault="00BA0BB6" w:rsidP="045B7B94">
      <w:pPr>
        <w:pStyle w:val="Heading2"/>
        <w:rPr>
          <w:rFonts w:asciiTheme="minorHAnsi" w:hAnsiTheme="minorHAnsi" w:cstheme="minorBidi"/>
        </w:rPr>
      </w:pPr>
      <w:bookmarkStart w:id="85" w:name="_Toc94874631"/>
      <w:bookmarkStart w:id="86" w:name="_Toc1328747193"/>
      <w:bookmarkStart w:id="87" w:name="_Toc738381044"/>
      <w:bookmarkStart w:id="88" w:name="_Toc1488831217"/>
      <w:bookmarkStart w:id="89" w:name="_Toc103848501"/>
      <w:r w:rsidRPr="045B7B94">
        <w:rPr>
          <w:rFonts w:asciiTheme="minorHAnsi" w:hAnsiTheme="minorHAnsi" w:cstheme="minorBidi"/>
        </w:rPr>
        <w:t>Diameter measurement</w:t>
      </w:r>
      <w:bookmarkEnd w:id="85"/>
      <w:bookmarkEnd w:id="86"/>
      <w:bookmarkEnd w:id="87"/>
      <w:bookmarkEnd w:id="88"/>
      <w:bookmarkEnd w:id="89"/>
    </w:p>
    <w:p w14:paraId="6D86A25F" w14:textId="66DE6804" w:rsidR="00BA0BB6" w:rsidRPr="00010BFE" w:rsidRDefault="00BA0BB6" w:rsidP="045B7B94">
      <w:pPr>
        <w:pStyle w:val="Heading3"/>
        <w:rPr>
          <w:rFonts w:asciiTheme="minorHAnsi" w:hAnsiTheme="minorHAnsi" w:cstheme="minorBidi"/>
        </w:rPr>
      </w:pPr>
      <w:bookmarkStart w:id="90" w:name="_Toc94874632"/>
      <w:bookmarkStart w:id="91" w:name="_Toc1715339991"/>
      <w:bookmarkStart w:id="92" w:name="_Toc642911077"/>
      <w:bookmarkStart w:id="93" w:name="_Toc489328219"/>
      <w:bookmarkStart w:id="94" w:name="_Toc103848502"/>
      <w:r w:rsidRPr="045B7B94">
        <w:rPr>
          <w:rFonts w:asciiTheme="minorHAnsi" w:hAnsiTheme="minorHAnsi" w:cstheme="minorBidi"/>
        </w:rPr>
        <w:t>Point of measurement</w:t>
      </w:r>
      <w:bookmarkEnd w:id="90"/>
      <w:bookmarkEnd w:id="91"/>
      <w:bookmarkEnd w:id="92"/>
      <w:bookmarkEnd w:id="93"/>
      <w:bookmarkEnd w:id="94"/>
    </w:p>
    <w:p w14:paraId="79DBE215" w14:textId="20DEF949" w:rsidR="00BA0BB6" w:rsidRDefault="00BA0BB6" w:rsidP="00DC33C7">
      <w:pPr>
        <w:rPr>
          <w:rFonts w:asciiTheme="minorHAnsi" w:hAnsiTheme="minorHAnsi" w:cstheme="minorHAnsi"/>
        </w:rPr>
      </w:pPr>
      <w:r w:rsidRPr="00010BFE">
        <w:rPr>
          <w:rFonts w:asciiTheme="minorHAnsi" w:hAnsiTheme="minorHAnsi" w:cstheme="minorHAnsi"/>
        </w:rPr>
        <w:t xml:space="preserve">To enable repeat measurements at the same point on a stem, diameter should be measured at a defined point of measurement (POM). Plots in the SEOSAW network should adopt a default point of measurement for use in the entire plot of either 1.3 m or 0.3 m. The point of measurement (POM) is not the vertical </w:t>
      </w:r>
      <w:proofErr w:type="gramStart"/>
      <w:r w:rsidRPr="00010BFE">
        <w:rPr>
          <w:rFonts w:asciiTheme="minorHAnsi" w:hAnsiTheme="minorHAnsi" w:cstheme="minorHAnsi"/>
        </w:rPr>
        <w:t>height, but</w:t>
      </w:r>
      <w:proofErr w:type="gramEnd"/>
      <w:r w:rsidRPr="00010BFE">
        <w:rPr>
          <w:rFonts w:asciiTheme="minorHAnsi" w:hAnsiTheme="minorHAnsi" w:cstheme="minorHAnsi"/>
        </w:rPr>
        <w:t xml:space="preserve"> is the </w:t>
      </w:r>
      <w:proofErr w:type="gramStart"/>
      <w:r w:rsidRPr="00010BFE">
        <w:rPr>
          <w:rFonts w:asciiTheme="minorHAnsi" w:hAnsiTheme="minorHAnsi" w:cstheme="minorHAnsi"/>
        </w:rPr>
        <w:t>straight line</w:t>
      </w:r>
      <w:proofErr w:type="gramEnd"/>
      <w:r w:rsidRPr="00010BFE">
        <w:rPr>
          <w:rFonts w:asciiTheme="minorHAnsi" w:hAnsiTheme="minorHAnsi" w:cstheme="minorHAnsi"/>
        </w:rPr>
        <w:t xml:space="preserve"> distance from the ground at the base of the stems to the POM, even if the stem is leaning or bent. </w:t>
      </w:r>
    </w:p>
    <w:p w14:paraId="250E200A" w14:textId="77777777" w:rsidR="006F7D2A" w:rsidRPr="00010BFE" w:rsidRDefault="006F7D2A" w:rsidP="00DC33C7">
      <w:pPr>
        <w:rPr>
          <w:rFonts w:asciiTheme="minorHAnsi" w:hAnsiTheme="minorHAnsi" w:cstheme="minorHAnsi"/>
        </w:rPr>
      </w:pPr>
    </w:p>
    <w:p w14:paraId="037D33B2" w14:textId="0EDE27B3" w:rsidR="00BA0BB6" w:rsidRDefault="00BA0BB6" w:rsidP="00DC33C7">
      <w:pPr>
        <w:rPr>
          <w:rFonts w:asciiTheme="minorHAnsi" w:hAnsiTheme="minorHAnsi" w:cstheme="minorHAnsi"/>
        </w:rPr>
      </w:pPr>
      <w:r w:rsidRPr="00010BFE">
        <w:rPr>
          <w:rFonts w:asciiTheme="minorHAnsi" w:hAnsiTheme="minorHAnsi" w:cstheme="minorHAnsi"/>
        </w:rPr>
        <w:t>A default POM of 1.3 m should be used unless few stems in the plot reach 1.3 m, in which case a default POM of 0.3 m can be used.</w:t>
      </w:r>
    </w:p>
    <w:p w14:paraId="7BA5C0B6" w14:textId="77777777" w:rsidR="006F7D2A" w:rsidRPr="00010BFE" w:rsidRDefault="006F7D2A" w:rsidP="00DC33C7">
      <w:pPr>
        <w:rPr>
          <w:rFonts w:asciiTheme="minorHAnsi" w:hAnsiTheme="minorHAnsi" w:cstheme="minorHAnsi"/>
        </w:rPr>
      </w:pPr>
    </w:p>
    <w:p w14:paraId="7534F513" w14:textId="29EFF427" w:rsidR="00BA0BB6" w:rsidRDefault="00BA0BB6" w:rsidP="00DC33C7">
      <w:pPr>
        <w:rPr>
          <w:rFonts w:asciiTheme="minorHAnsi" w:hAnsiTheme="minorHAnsi" w:cstheme="minorHAnsi"/>
        </w:rPr>
      </w:pPr>
      <w:r w:rsidRPr="00010BFE">
        <w:rPr>
          <w:rFonts w:asciiTheme="minorHAnsi" w:hAnsiTheme="minorHAnsi" w:cstheme="minorHAnsi"/>
        </w:rPr>
        <w:t>If a default POM of 0.3 m is used, a sub-sample of trees should be measured at both 1.3 m and 0.3 m to enable the use of a conversion factor for comparison with plots measured with a default POM of 1.3 m.</w:t>
      </w:r>
    </w:p>
    <w:p w14:paraId="757651CF" w14:textId="77777777" w:rsidR="006F7D2A" w:rsidRPr="00010BFE" w:rsidRDefault="006F7D2A" w:rsidP="00DC33C7">
      <w:pPr>
        <w:rPr>
          <w:rFonts w:asciiTheme="minorHAnsi" w:hAnsiTheme="minorHAnsi" w:cstheme="minorHAnsi"/>
        </w:rPr>
      </w:pPr>
    </w:p>
    <w:p w14:paraId="0BAAC9B3"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A stick with a mark at 1.3 m or 0.3 m placed at the base of the tree can be used to locate the default POM. Take note of the following circumstances:</w:t>
      </w:r>
    </w:p>
    <w:p w14:paraId="11D8FDEF" w14:textId="77777777" w:rsidR="00BA0BB6" w:rsidRPr="00010BFE" w:rsidRDefault="00BA0BB6" w:rsidP="00DC33C7">
      <w:pPr>
        <w:pStyle w:val="ListParagraph"/>
        <w:numPr>
          <w:ilvl w:val="0"/>
          <w:numId w:val="8"/>
        </w:numPr>
        <w:rPr>
          <w:rFonts w:cstheme="minorHAnsi"/>
        </w:rPr>
      </w:pPr>
      <w:r w:rsidRPr="00010BFE">
        <w:rPr>
          <w:rFonts w:cstheme="minorHAnsi"/>
          <w:b/>
        </w:rPr>
        <w:t>Forked trees</w:t>
      </w:r>
      <w:r w:rsidRPr="00010BFE">
        <w:rPr>
          <w:rFonts w:cstheme="minorHAnsi"/>
        </w:rPr>
        <w:t xml:space="preserve"> – Trees that fork below the default POM are only included if the stems present above the fork exceed the minimum diameter threshold at the appropriate POM. These are measured as separate stems.</w:t>
      </w:r>
    </w:p>
    <w:p w14:paraId="4C92777D" w14:textId="77777777" w:rsidR="00BA0BB6" w:rsidRPr="00010BFE" w:rsidRDefault="00BA0BB6" w:rsidP="00DC33C7">
      <w:pPr>
        <w:pStyle w:val="ListParagraph"/>
        <w:numPr>
          <w:ilvl w:val="0"/>
          <w:numId w:val="8"/>
        </w:numPr>
        <w:rPr>
          <w:rFonts w:cstheme="minorHAnsi"/>
        </w:rPr>
      </w:pPr>
      <w:r w:rsidRPr="00010BFE">
        <w:rPr>
          <w:rFonts w:cstheme="minorHAnsi"/>
          <w:b/>
        </w:rPr>
        <w:t xml:space="preserve">Resprouting trees </w:t>
      </w:r>
      <w:r w:rsidRPr="00010BFE">
        <w:rPr>
          <w:rFonts w:cstheme="minorHAnsi"/>
        </w:rPr>
        <w:t>–A resprouted stem is only measured if it exceeds the minimum diameter threshold at the appropriate POM</w:t>
      </w:r>
    </w:p>
    <w:p w14:paraId="29FEE30F" w14:textId="77777777" w:rsidR="00BA0BB6" w:rsidRPr="00010BFE" w:rsidRDefault="00BA0BB6" w:rsidP="00DC33C7">
      <w:pPr>
        <w:pStyle w:val="ListParagraph"/>
        <w:numPr>
          <w:ilvl w:val="0"/>
          <w:numId w:val="8"/>
        </w:numPr>
        <w:rPr>
          <w:rFonts w:cstheme="minorHAnsi"/>
        </w:rPr>
      </w:pPr>
      <w:r w:rsidRPr="00010BFE">
        <w:rPr>
          <w:rFonts w:cstheme="minorHAnsi"/>
          <w:b/>
        </w:rPr>
        <w:t>Fluted trees</w:t>
      </w:r>
      <w:r w:rsidRPr="00010BFE">
        <w:rPr>
          <w:rFonts w:cstheme="minorHAnsi"/>
        </w:rPr>
        <w:t xml:space="preserve"> – Trees that are fluted for their entire length should be measured at the default POM.</w:t>
      </w:r>
    </w:p>
    <w:p w14:paraId="71070DA2"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The POM measurement should be made on a specific side of the tree. Exceptions should only be made the following circumstances:</w:t>
      </w:r>
    </w:p>
    <w:p w14:paraId="36A2F258" w14:textId="77777777" w:rsidR="00BA0BB6" w:rsidRPr="00010BFE" w:rsidRDefault="00BA0BB6" w:rsidP="00DC33C7">
      <w:pPr>
        <w:pStyle w:val="ListParagraph"/>
        <w:numPr>
          <w:ilvl w:val="0"/>
          <w:numId w:val="10"/>
        </w:numPr>
        <w:rPr>
          <w:rFonts w:cstheme="minorHAnsi"/>
        </w:rPr>
      </w:pPr>
      <w:r w:rsidRPr="00010BFE">
        <w:rPr>
          <w:rFonts w:cstheme="minorHAnsi"/>
          <w:b/>
        </w:rPr>
        <w:t>Slopes</w:t>
      </w:r>
      <w:r w:rsidRPr="00010BFE">
        <w:rPr>
          <w:rFonts w:cstheme="minorHAnsi"/>
        </w:rPr>
        <w:t xml:space="preserve"> – If the stem is on a slope, POM height should be measured on the downhill side of the tree. </w:t>
      </w:r>
    </w:p>
    <w:p w14:paraId="2437E26D" w14:textId="77777777" w:rsidR="00BA0BB6" w:rsidRPr="00010BFE" w:rsidRDefault="00BA0BB6" w:rsidP="00DC33C7">
      <w:pPr>
        <w:pStyle w:val="ListParagraph"/>
        <w:numPr>
          <w:ilvl w:val="0"/>
          <w:numId w:val="10"/>
        </w:numPr>
        <w:rPr>
          <w:rFonts w:cstheme="minorHAnsi"/>
        </w:rPr>
      </w:pPr>
      <w:r w:rsidRPr="00010BFE">
        <w:rPr>
          <w:rFonts w:cstheme="minorHAnsi"/>
          <w:b/>
        </w:rPr>
        <w:t>Leaning trees</w:t>
      </w:r>
      <w:r w:rsidRPr="00010BFE">
        <w:rPr>
          <w:rFonts w:cstheme="minorHAnsi"/>
        </w:rPr>
        <w:t xml:space="preserve"> – If the stem is leaning, POM height should be measured along the edge closest to the ground</w:t>
      </w:r>
    </w:p>
    <w:p w14:paraId="0EF63BE1"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Diameter should be measured at the default POM unless this does not provide a good representation of the diameter of the stem for one of the following reasons:</w:t>
      </w:r>
    </w:p>
    <w:p w14:paraId="1763D6C5" w14:textId="77777777" w:rsidR="00BA0BB6" w:rsidRPr="00010BFE" w:rsidRDefault="00BA0BB6" w:rsidP="00DC33C7">
      <w:pPr>
        <w:pStyle w:val="ListParagraph"/>
        <w:numPr>
          <w:ilvl w:val="0"/>
          <w:numId w:val="9"/>
        </w:numPr>
        <w:rPr>
          <w:rFonts w:cstheme="minorHAnsi"/>
        </w:rPr>
      </w:pPr>
      <w:r w:rsidRPr="00010BFE">
        <w:rPr>
          <w:rFonts w:cstheme="minorHAnsi"/>
          <w:b/>
        </w:rPr>
        <w:lastRenderedPageBreak/>
        <w:t>Deformities</w:t>
      </w:r>
      <w:r w:rsidRPr="00010BFE">
        <w:rPr>
          <w:rFonts w:cstheme="minorHAnsi"/>
        </w:rPr>
        <w:t xml:space="preserve"> – Stems that are deformed at the default POM, for example because of a wound, swelling, bark loss, or branch should be moved to a point 30 cm above the deformity.</w:t>
      </w:r>
    </w:p>
    <w:p w14:paraId="6C330799" w14:textId="77777777" w:rsidR="00BA0BB6" w:rsidRPr="00010BFE" w:rsidRDefault="00BA0BB6" w:rsidP="00DC33C7">
      <w:pPr>
        <w:pStyle w:val="ListParagraph"/>
        <w:numPr>
          <w:ilvl w:val="0"/>
          <w:numId w:val="9"/>
        </w:numPr>
        <w:rPr>
          <w:rFonts w:cstheme="minorHAnsi"/>
        </w:rPr>
      </w:pPr>
      <w:r w:rsidRPr="00010BFE">
        <w:rPr>
          <w:rFonts w:cstheme="minorHAnsi"/>
          <w:b/>
        </w:rPr>
        <w:t>Forked stems</w:t>
      </w:r>
      <w:r w:rsidRPr="00010BFE">
        <w:rPr>
          <w:rFonts w:cstheme="minorHAnsi"/>
        </w:rPr>
        <w:t xml:space="preserve"> – Trees that fork at the default POM should be measured at a point 30 cm below the bulge at the base of the fork </w:t>
      </w:r>
    </w:p>
    <w:p w14:paraId="7CB77615" w14:textId="77777777" w:rsidR="00BA0BB6" w:rsidRPr="00010BFE" w:rsidRDefault="00BA0BB6" w:rsidP="00DC33C7">
      <w:pPr>
        <w:pStyle w:val="ListParagraph"/>
        <w:numPr>
          <w:ilvl w:val="0"/>
          <w:numId w:val="9"/>
        </w:numPr>
        <w:rPr>
          <w:rFonts w:cstheme="minorHAnsi"/>
        </w:rPr>
      </w:pPr>
      <w:r w:rsidRPr="00010BFE">
        <w:rPr>
          <w:rFonts w:cstheme="minorHAnsi"/>
          <w:b/>
        </w:rPr>
        <w:t>Buttresses and silt roots</w:t>
      </w:r>
      <w:r w:rsidRPr="00010BFE">
        <w:rPr>
          <w:rFonts w:cstheme="minorHAnsi"/>
        </w:rPr>
        <w:t xml:space="preserve"> – Trees that are buttressed or have stilt roots at the default POM should be measured 30 cm above the top of the buttress or the highest stilt root.</w:t>
      </w:r>
    </w:p>
    <w:p w14:paraId="253A0D6D" w14:textId="7BA260CF" w:rsidR="00BA0BB6" w:rsidRPr="00010BFE" w:rsidRDefault="00BA0BB6" w:rsidP="00DC33C7">
      <w:pPr>
        <w:pStyle w:val="ListParagraph"/>
        <w:numPr>
          <w:ilvl w:val="0"/>
          <w:numId w:val="9"/>
        </w:numPr>
        <w:rPr>
          <w:rFonts w:cstheme="minorHAnsi"/>
        </w:rPr>
      </w:pPr>
      <w:r w:rsidRPr="00010BFE">
        <w:rPr>
          <w:rFonts w:cstheme="minorHAnsi"/>
          <w:b/>
          <w:bCs/>
        </w:rPr>
        <w:t>Climbers</w:t>
      </w:r>
      <w:r w:rsidR="002029FA">
        <w:rPr>
          <w:rFonts w:cstheme="minorHAnsi"/>
          <w:b/>
          <w:bCs/>
        </w:rPr>
        <w:t xml:space="preserve"> (aka lianas)</w:t>
      </w:r>
      <w:r w:rsidRPr="00010BFE">
        <w:rPr>
          <w:rFonts w:cstheme="minorHAnsi"/>
          <w:b/>
          <w:bCs/>
        </w:rPr>
        <w:t xml:space="preserve"> </w:t>
      </w:r>
      <w:r w:rsidRPr="00010BFE">
        <w:rPr>
          <w:rFonts w:cstheme="minorHAnsi"/>
        </w:rPr>
        <w:t xml:space="preserve">– Climbers are included in the survey if they have a diameter greater than the minimum diameter threshold at any point within 2.5 m of the ground. Climbers that fulfil this criterion should be measured in 3 places; </w:t>
      </w:r>
      <w:proofErr w:type="spellStart"/>
      <w:r w:rsidRPr="00010BFE">
        <w:rPr>
          <w:rFonts w:cstheme="minorHAnsi"/>
        </w:rPr>
        <w:t>i</w:t>
      </w:r>
      <w:proofErr w:type="spellEnd"/>
      <w:r w:rsidRPr="00010BFE">
        <w:rPr>
          <w:rFonts w:cstheme="minorHAnsi"/>
        </w:rPr>
        <w:t>) at 1.3 m measured along the stem from the last point of rooting; ii) at 1.3 m measured vertically above the ground; iii) at the largest diameter within 2.5 m of the ground, including any deformities. These three methods allow comparisons with other</w:t>
      </w:r>
      <w:r w:rsidR="3B658217" w:rsidRPr="00010BFE">
        <w:rPr>
          <w:rFonts w:cstheme="minorHAnsi"/>
        </w:rPr>
        <w:t xml:space="preserve"> protocols</w:t>
      </w:r>
      <w:r w:rsidRPr="00010BFE">
        <w:rPr>
          <w:rFonts w:cstheme="minorHAnsi"/>
        </w:rPr>
        <w:t>.</w:t>
      </w:r>
    </w:p>
    <w:p w14:paraId="3F21C393" w14:textId="452E252F" w:rsidR="00BA0BB6" w:rsidRDefault="00BA0BB6" w:rsidP="00DC33C7">
      <w:pPr>
        <w:rPr>
          <w:rFonts w:asciiTheme="minorHAnsi" w:hAnsiTheme="minorHAnsi" w:cstheme="minorHAnsi"/>
        </w:rPr>
      </w:pPr>
      <w:r w:rsidRPr="00010BFE">
        <w:rPr>
          <w:rFonts w:asciiTheme="minorHAnsi" w:hAnsiTheme="minorHAnsi" w:cstheme="minorHAnsi"/>
        </w:rPr>
        <w:t xml:space="preserve">If an adjusted POM does not give a good representation of stem </w:t>
      </w:r>
      <w:r w:rsidR="000241B1" w:rsidRPr="00010BFE">
        <w:rPr>
          <w:rFonts w:asciiTheme="minorHAnsi" w:hAnsiTheme="minorHAnsi" w:cstheme="minorHAnsi"/>
        </w:rPr>
        <w:t>diameter,</w:t>
      </w:r>
      <w:r w:rsidRPr="00010BFE">
        <w:rPr>
          <w:rFonts w:asciiTheme="minorHAnsi" w:hAnsiTheme="minorHAnsi" w:cstheme="minorHAnsi"/>
        </w:rPr>
        <w:t xml:space="preserve"> then the POM should be moved further up until a good representation is found. Where a good POM is impossible or impractical because of damage to the whole stem, half diameter methods should be used </w:t>
      </w:r>
      <w:r w:rsidR="006D6DC7" w:rsidRPr="00010BFE">
        <w:rPr>
          <w:rFonts w:asciiTheme="minorHAnsi" w:hAnsiTheme="minorHAnsi" w:cstheme="minorHAnsi"/>
        </w:rPr>
        <w:t>(see section</w:t>
      </w:r>
      <w:r w:rsidR="00D07972" w:rsidRPr="00010BFE">
        <w:rPr>
          <w:rFonts w:asciiTheme="minorHAnsi" w:hAnsiTheme="minorHAnsi" w:cstheme="minorHAnsi"/>
        </w:rPr>
        <w:t xml:space="preserve"> </w:t>
      </w:r>
      <w:r w:rsidR="00D07972" w:rsidRPr="00010BFE">
        <w:rPr>
          <w:rFonts w:asciiTheme="minorHAnsi" w:hAnsiTheme="minorHAnsi" w:cstheme="minorHAnsi"/>
        </w:rPr>
        <w:fldChar w:fldCharType="begin"/>
      </w:r>
      <w:r w:rsidR="00D07972" w:rsidRPr="00010BFE">
        <w:rPr>
          <w:rFonts w:asciiTheme="minorHAnsi" w:hAnsiTheme="minorHAnsi" w:cstheme="minorHAnsi"/>
        </w:rPr>
        <w:instrText xml:space="preserve"> REF _Ref66556769 \r \h </w:instrText>
      </w:r>
      <w:r w:rsidR="00010BFE">
        <w:rPr>
          <w:rFonts w:asciiTheme="minorHAnsi" w:hAnsiTheme="minorHAnsi" w:cstheme="minorHAnsi"/>
        </w:rPr>
        <w:instrText xml:space="preserve"> \* MERGEFORMAT </w:instrText>
      </w:r>
      <w:r w:rsidR="00D07972" w:rsidRPr="00010BFE">
        <w:rPr>
          <w:rFonts w:asciiTheme="minorHAnsi" w:hAnsiTheme="minorHAnsi" w:cstheme="minorHAnsi"/>
        </w:rPr>
      </w:r>
      <w:r w:rsidR="00D07972" w:rsidRPr="00010BFE">
        <w:rPr>
          <w:rFonts w:asciiTheme="minorHAnsi" w:hAnsiTheme="minorHAnsi" w:cstheme="minorHAnsi"/>
        </w:rPr>
        <w:fldChar w:fldCharType="separate"/>
      </w:r>
      <w:r w:rsidR="00BB6199">
        <w:rPr>
          <w:rFonts w:asciiTheme="minorHAnsi" w:hAnsiTheme="minorHAnsi" w:cstheme="minorHAnsi"/>
        </w:rPr>
        <w:t>4.2.2</w:t>
      </w:r>
      <w:r w:rsidR="00D07972" w:rsidRPr="00010BFE">
        <w:rPr>
          <w:rFonts w:asciiTheme="minorHAnsi" w:hAnsiTheme="minorHAnsi" w:cstheme="minorHAnsi"/>
        </w:rPr>
        <w:fldChar w:fldCharType="end"/>
      </w:r>
      <w:r w:rsidRPr="00010BFE">
        <w:rPr>
          <w:rFonts w:asciiTheme="minorHAnsi" w:hAnsiTheme="minorHAnsi" w:cstheme="minorHAnsi"/>
        </w:rPr>
        <w:t>).</w:t>
      </w:r>
    </w:p>
    <w:p w14:paraId="035464B9" w14:textId="77777777" w:rsidR="006F7D2A" w:rsidRPr="00010BFE" w:rsidRDefault="006F7D2A" w:rsidP="00DC33C7">
      <w:pPr>
        <w:rPr>
          <w:rFonts w:asciiTheme="minorHAnsi" w:hAnsiTheme="minorHAnsi" w:cstheme="minorHAnsi"/>
        </w:rPr>
      </w:pPr>
    </w:p>
    <w:p w14:paraId="0D58A1FE" w14:textId="29A388C4" w:rsidR="00BA0BB6" w:rsidRPr="00010BFE" w:rsidRDefault="00BA0BB6" w:rsidP="00DC33C7">
      <w:pPr>
        <w:rPr>
          <w:rFonts w:asciiTheme="minorHAnsi" w:hAnsiTheme="minorHAnsi" w:cstheme="minorHAnsi"/>
        </w:rPr>
      </w:pPr>
      <w:r w:rsidRPr="00010BFE">
        <w:rPr>
          <w:rFonts w:asciiTheme="minorHAnsi" w:hAnsiTheme="minorHAnsi" w:cstheme="minorHAnsi"/>
          <w:b/>
          <w:bCs/>
        </w:rPr>
        <w:t xml:space="preserve">For all stems the height of the POM must be recorded. </w:t>
      </w:r>
      <w:r w:rsidRPr="00010BFE">
        <w:rPr>
          <w:rFonts w:asciiTheme="minorHAnsi" w:hAnsiTheme="minorHAnsi" w:cstheme="minorHAnsi"/>
        </w:rPr>
        <w:t>The POM</w:t>
      </w:r>
      <w:r w:rsidRPr="00010BFE">
        <w:rPr>
          <w:rFonts w:asciiTheme="minorHAnsi" w:hAnsiTheme="minorHAnsi" w:cstheme="minorHAnsi"/>
          <w:b/>
          <w:bCs/>
        </w:rPr>
        <w:t xml:space="preserve"> </w:t>
      </w:r>
      <w:r w:rsidRPr="00010BFE">
        <w:rPr>
          <w:rFonts w:asciiTheme="minorHAnsi" w:hAnsiTheme="minorHAnsi" w:cstheme="minorHAnsi"/>
        </w:rPr>
        <w:t xml:space="preserve">can be painted to facilitate re-measuring - although </w:t>
      </w:r>
      <w:r w:rsidR="006D6DC7" w:rsidRPr="00010BFE">
        <w:rPr>
          <w:rFonts w:asciiTheme="minorHAnsi" w:hAnsiTheme="minorHAnsi" w:cstheme="minorHAnsi"/>
        </w:rPr>
        <w:t>oil-based</w:t>
      </w:r>
      <w:r w:rsidRPr="00010BFE">
        <w:rPr>
          <w:rFonts w:asciiTheme="minorHAnsi" w:hAnsiTheme="minorHAnsi" w:cstheme="minorHAnsi"/>
        </w:rPr>
        <w:t xml:space="preserve"> paints can cause callus formation and should be avoided, and bark shedding and fire can degrade paint marks after a few years</w:t>
      </w:r>
      <w:r w:rsidR="00904FC1" w:rsidRPr="00010BFE">
        <w:rPr>
          <w:rFonts w:asciiTheme="minorHAnsi" w:hAnsiTheme="minorHAnsi" w:cstheme="minorHAnsi"/>
        </w:rPr>
        <w:t xml:space="preserve"> (see section </w:t>
      </w:r>
      <w:r w:rsidR="005646A5">
        <w:rPr>
          <w:rFonts w:asciiTheme="minorHAnsi" w:hAnsiTheme="minorHAnsi" w:cstheme="minorHAnsi"/>
        </w:rPr>
        <w:t>4</w:t>
      </w:r>
      <w:r w:rsidR="00904FC1" w:rsidRPr="00010BFE">
        <w:rPr>
          <w:rFonts w:asciiTheme="minorHAnsi" w:hAnsiTheme="minorHAnsi" w:cstheme="minorHAnsi"/>
        </w:rPr>
        <w:t>.3.1)</w:t>
      </w:r>
      <w:r w:rsidRPr="00010BFE">
        <w:rPr>
          <w:rFonts w:asciiTheme="minorHAnsi" w:hAnsiTheme="minorHAnsi" w:cstheme="minorHAnsi"/>
        </w:rPr>
        <w:t>. Tags can also be used to help relocate the POM. Tags should be located 20 cm above the POM, to speed remeasurement, and avoid the tag influencing the diameter.</w:t>
      </w:r>
    </w:p>
    <w:p w14:paraId="5505B741" w14:textId="127F9901" w:rsidR="00BA0BB6" w:rsidRPr="00010BFE" w:rsidRDefault="00BA0BB6" w:rsidP="045B7B94">
      <w:pPr>
        <w:pStyle w:val="Heading3"/>
        <w:rPr>
          <w:rFonts w:asciiTheme="minorHAnsi" w:hAnsiTheme="minorHAnsi" w:cstheme="minorBidi"/>
        </w:rPr>
      </w:pPr>
      <w:bookmarkStart w:id="95" w:name="_Ref66556769"/>
      <w:bookmarkStart w:id="96" w:name="_Toc94874633"/>
      <w:bookmarkStart w:id="97" w:name="_Toc1521514466"/>
      <w:bookmarkStart w:id="98" w:name="_Toc450705536"/>
      <w:bookmarkStart w:id="99" w:name="_Toc1913680823"/>
      <w:bookmarkStart w:id="100" w:name="_Toc103848503"/>
      <w:r w:rsidRPr="045B7B94">
        <w:rPr>
          <w:rFonts w:asciiTheme="minorHAnsi" w:hAnsiTheme="minorHAnsi" w:cstheme="minorBidi"/>
        </w:rPr>
        <w:t>Measuring diameter</w:t>
      </w:r>
      <w:bookmarkEnd w:id="95"/>
      <w:bookmarkEnd w:id="96"/>
      <w:bookmarkEnd w:id="97"/>
      <w:bookmarkEnd w:id="98"/>
      <w:bookmarkEnd w:id="99"/>
      <w:bookmarkEnd w:id="100"/>
    </w:p>
    <w:p w14:paraId="14D3F06B" w14:textId="409CC1C8" w:rsidR="00BA0BB6" w:rsidRDefault="00BA0BB6" w:rsidP="00DC33C7">
      <w:pPr>
        <w:rPr>
          <w:rFonts w:asciiTheme="minorHAnsi" w:hAnsiTheme="minorHAnsi" w:cstheme="minorHAnsi"/>
        </w:rPr>
      </w:pPr>
      <w:r w:rsidRPr="00010BFE">
        <w:rPr>
          <w:rFonts w:asciiTheme="minorHAnsi" w:hAnsiTheme="minorHAnsi" w:cstheme="minorHAnsi"/>
        </w:rPr>
        <w:t xml:space="preserve">Diameter at the default or adjusted POM(s) must be recorded for all stems. Diameter tapes should be used for measuring stems with diameter ≥ 5cm. Smaller stems should be measured with </w:t>
      </w:r>
      <w:r w:rsidR="00C666A0" w:rsidRPr="00010BFE">
        <w:rPr>
          <w:rFonts w:asciiTheme="minorHAnsi" w:hAnsiTheme="minorHAnsi" w:cstheme="minorHAnsi"/>
        </w:rPr>
        <w:t>calipers</w:t>
      </w:r>
      <w:r w:rsidRPr="00010BFE">
        <w:rPr>
          <w:rFonts w:asciiTheme="minorHAnsi" w:hAnsiTheme="minorHAnsi" w:cstheme="minorHAnsi"/>
        </w:rPr>
        <w:t>. Diameter should be measured to the nearest 1 mm, and recorded in cm with 1 decimal place, even if this is zero, e.g. 17.0 cm, not 17 cm.</w:t>
      </w:r>
    </w:p>
    <w:p w14:paraId="7D290B72" w14:textId="77777777" w:rsidR="006F7D2A" w:rsidRPr="00010BFE" w:rsidRDefault="006F7D2A" w:rsidP="00DC33C7">
      <w:pPr>
        <w:rPr>
          <w:rFonts w:asciiTheme="minorHAnsi" w:hAnsiTheme="minorHAnsi" w:cstheme="minorHAnsi"/>
        </w:rPr>
      </w:pPr>
    </w:p>
    <w:p w14:paraId="21BAF33E" w14:textId="2AA92181" w:rsidR="00BA0BB6" w:rsidRDefault="00BA0BB6" w:rsidP="00DC33C7">
      <w:pPr>
        <w:rPr>
          <w:rFonts w:asciiTheme="minorHAnsi" w:hAnsiTheme="minorHAnsi" w:cstheme="minorHAnsi"/>
        </w:rPr>
      </w:pPr>
      <w:r w:rsidRPr="00010BFE">
        <w:rPr>
          <w:rFonts w:asciiTheme="minorHAnsi" w:hAnsiTheme="minorHAnsi" w:cstheme="minorHAnsi"/>
        </w:rPr>
        <w:t>Large trees (10x the min. threshold and above) are very important for biomass estimation, and many aspects of ecology. To provide a double check on the existence of large trees, and guard against errors caused by a missing decimal place, write “large tree” in the notes of all stems &gt; 10 x the diameter threshold e.g. 50 cm DBH for plots with a 5 cm threshold. This is particularly important.</w:t>
      </w:r>
    </w:p>
    <w:p w14:paraId="35772CE7" w14:textId="77777777" w:rsidR="006F7D2A" w:rsidRPr="00010BFE" w:rsidRDefault="006F7D2A" w:rsidP="00DC33C7">
      <w:pPr>
        <w:rPr>
          <w:rFonts w:asciiTheme="minorHAnsi" w:hAnsiTheme="minorHAnsi" w:cstheme="minorHAnsi"/>
        </w:rPr>
      </w:pPr>
    </w:p>
    <w:p w14:paraId="1C12581C" w14:textId="380267FE" w:rsidR="00BA0BB6" w:rsidRDefault="00BA0BB6" w:rsidP="710476C0">
      <w:pPr>
        <w:rPr>
          <w:rFonts w:asciiTheme="minorHAnsi" w:hAnsiTheme="minorHAnsi" w:cstheme="minorBidi"/>
        </w:rPr>
      </w:pPr>
      <w:r w:rsidRPr="710476C0">
        <w:rPr>
          <w:rFonts w:asciiTheme="minorHAnsi" w:hAnsiTheme="minorHAnsi" w:cstheme="minorBidi"/>
        </w:rPr>
        <w:t>Diameter measurements should be made under any small climbers, epiphytes or roots on the stem (by lifting away from the stem and not cutting), and after cleaning the POM of loose bark and debris. If climbers, epiphytes and roots cannot be lifted away from stem to allow a diameter tape to be passed underneath, half diameter methods should be used.</w:t>
      </w:r>
    </w:p>
    <w:p w14:paraId="4F5C5F74" w14:textId="77777777" w:rsidR="006F7D2A" w:rsidRPr="00010BFE" w:rsidRDefault="006F7D2A" w:rsidP="00DC33C7">
      <w:pPr>
        <w:rPr>
          <w:rFonts w:asciiTheme="minorHAnsi" w:hAnsiTheme="minorHAnsi" w:cstheme="minorHAnsi"/>
        </w:rPr>
      </w:pPr>
    </w:p>
    <w:tbl>
      <w:tblPr>
        <w:tblStyle w:val="TableGrid"/>
        <w:tblW w:w="0" w:type="auto"/>
        <w:tblLook w:val="04A0" w:firstRow="1" w:lastRow="0" w:firstColumn="1" w:lastColumn="0" w:noHBand="0" w:noVBand="1"/>
      </w:tblPr>
      <w:tblGrid>
        <w:gridCol w:w="9016"/>
      </w:tblGrid>
      <w:tr w:rsidR="00BA0BB6" w:rsidRPr="00010BFE" w14:paraId="5074784E" w14:textId="77777777" w:rsidTr="00DC33C7">
        <w:tc>
          <w:tcPr>
            <w:tcW w:w="9242" w:type="dxa"/>
          </w:tcPr>
          <w:p w14:paraId="06CAE1B3" w14:textId="77777777" w:rsidR="00BA0BB6" w:rsidRPr="00010BFE" w:rsidRDefault="00BA0BB6" w:rsidP="00DC33C7">
            <w:pPr>
              <w:rPr>
                <w:rFonts w:asciiTheme="minorHAnsi" w:hAnsiTheme="minorHAnsi" w:cstheme="minorHAnsi"/>
                <w:b/>
                <w:bCs/>
              </w:rPr>
            </w:pPr>
            <w:bookmarkStart w:id="101" w:name="_1pxezwc" w:colFirst="0" w:colLast="0"/>
            <w:bookmarkStart w:id="102" w:name="_ojeixjl1aks" w:colFirst="0" w:colLast="0"/>
            <w:bookmarkEnd w:id="101"/>
            <w:bookmarkEnd w:id="102"/>
            <w:r w:rsidRPr="00010BFE">
              <w:rPr>
                <w:rFonts w:asciiTheme="minorHAnsi" w:hAnsiTheme="minorHAnsi" w:cstheme="minorHAnsi"/>
                <w:b/>
                <w:bCs/>
              </w:rPr>
              <w:t>Half diameter methods</w:t>
            </w:r>
          </w:p>
          <w:p w14:paraId="304133FF" w14:textId="394DDB19"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Half diameter methods should be used where it is impossible to measure all the way round the stem e.g. if it is </w:t>
            </w:r>
            <w:proofErr w:type="gramStart"/>
            <w:r w:rsidRPr="00010BFE">
              <w:rPr>
                <w:rFonts w:asciiTheme="minorHAnsi" w:hAnsiTheme="minorHAnsi" w:cstheme="minorHAnsi"/>
              </w:rPr>
              <w:t>fallen</w:t>
            </w:r>
            <w:proofErr w:type="gramEnd"/>
            <w:r w:rsidRPr="00010BFE">
              <w:rPr>
                <w:rFonts w:asciiTheme="minorHAnsi" w:hAnsiTheme="minorHAnsi" w:cstheme="minorHAnsi"/>
              </w:rPr>
              <w:t xml:space="preserve"> and lying on the ground, or if there are climbers or roots that cannot be lifted away from the stem, or deformities that cannot be avoided. Stem diameter can be estimated by measuring with calipers or using a diameter tape on only half the circumference of </w:t>
            </w:r>
            <w:r w:rsidRPr="00010BFE">
              <w:rPr>
                <w:rFonts w:asciiTheme="minorHAnsi" w:hAnsiTheme="minorHAnsi" w:cstheme="minorHAnsi"/>
              </w:rPr>
              <w:lastRenderedPageBreak/>
              <w:t>the stem and multiplying the value by two. If these approaches are used it should be noted in the data collection form.</w:t>
            </w:r>
          </w:p>
        </w:tc>
      </w:tr>
    </w:tbl>
    <w:p w14:paraId="4E05A1F9" w14:textId="4505A6EF" w:rsidR="00BA0BB6" w:rsidRPr="00010BFE" w:rsidRDefault="00BA0BB6" w:rsidP="045B7B94">
      <w:pPr>
        <w:pStyle w:val="Heading3"/>
        <w:rPr>
          <w:rFonts w:asciiTheme="minorHAnsi" w:hAnsiTheme="minorHAnsi" w:cstheme="minorBidi"/>
        </w:rPr>
      </w:pPr>
      <w:bookmarkStart w:id="103" w:name="_Toc94874634"/>
      <w:bookmarkStart w:id="104" w:name="_Toc15860209"/>
      <w:bookmarkStart w:id="105" w:name="_Toc1370398178"/>
      <w:bookmarkStart w:id="106" w:name="_Toc1427322087"/>
      <w:bookmarkStart w:id="107" w:name="_Toc103848504"/>
      <w:r w:rsidRPr="045B7B94">
        <w:rPr>
          <w:rFonts w:asciiTheme="minorHAnsi" w:hAnsiTheme="minorHAnsi" w:cstheme="minorBidi"/>
        </w:rPr>
        <w:lastRenderedPageBreak/>
        <w:t>Multiple stemmed trees</w:t>
      </w:r>
      <w:bookmarkEnd w:id="103"/>
      <w:bookmarkEnd w:id="104"/>
      <w:bookmarkEnd w:id="105"/>
      <w:bookmarkEnd w:id="106"/>
      <w:bookmarkEnd w:id="107"/>
    </w:p>
    <w:p w14:paraId="0BACF4B2"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Stems can be connected above or below ground, and it will not always be possible to determine if stems are part of the same tree. When a new plot is established, all stems that meet the inclusion criteria should have the stem ID of the largest stem noted as the ‘base ID’ for all other stems that are part of the same tree as well as their own unique stem ID code. </w:t>
      </w:r>
    </w:p>
    <w:p w14:paraId="2B37231A" w14:textId="699B68A3" w:rsidR="00BA0BB6" w:rsidRPr="00010BFE" w:rsidRDefault="00BA0BB6" w:rsidP="045B7B94">
      <w:pPr>
        <w:pStyle w:val="Heading2"/>
        <w:rPr>
          <w:rFonts w:asciiTheme="minorHAnsi" w:hAnsiTheme="minorHAnsi" w:cstheme="minorBidi"/>
        </w:rPr>
      </w:pPr>
      <w:bookmarkStart w:id="108" w:name="_Toc94874635"/>
      <w:bookmarkStart w:id="109" w:name="_Toc1651272926"/>
      <w:bookmarkStart w:id="110" w:name="_Toc894217878"/>
      <w:bookmarkStart w:id="111" w:name="_Toc1494254058"/>
      <w:bookmarkStart w:id="112" w:name="_Toc103848505"/>
      <w:r w:rsidRPr="045B7B94">
        <w:rPr>
          <w:rFonts w:asciiTheme="minorHAnsi" w:hAnsiTheme="minorHAnsi" w:cstheme="minorBidi"/>
        </w:rPr>
        <w:t>Marking and mapping stems</w:t>
      </w:r>
      <w:bookmarkEnd w:id="108"/>
      <w:bookmarkEnd w:id="109"/>
      <w:bookmarkEnd w:id="110"/>
      <w:bookmarkEnd w:id="111"/>
      <w:bookmarkEnd w:id="112"/>
    </w:p>
    <w:p w14:paraId="531D4280" w14:textId="5B2E3B5B" w:rsidR="00BA0BB6" w:rsidRPr="00010BFE" w:rsidRDefault="00BA0BB6" w:rsidP="045B7B94">
      <w:pPr>
        <w:pStyle w:val="Heading3"/>
        <w:rPr>
          <w:rFonts w:asciiTheme="minorHAnsi" w:hAnsiTheme="minorHAnsi" w:cstheme="minorBidi"/>
        </w:rPr>
      </w:pPr>
      <w:bookmarkStart w:id="113" w:name="_Toc94874636"/>
      <w:bookmarkStart w:id="114" w:name="_Toc832611785"/>
      <w:bookmarkStart w:id="115" w:name="_Toc954822816"/>
      <w:bookmarkStart w:id="116" w:name="_Toc1141806023"/>
      <w:bookmarkStart w:id="117" w:name="_Toc103848506"/>
      <w:r w:rsidRPr="045B7B94">
        <w:rPr>
          <w:rFonts w:asciiTheme="minorHAnsi" w:hAnsiTheme="minorHAnsi" w:cstheme="minorBidi"/>
        </w:rPr>
        <w:t>Marking stems</w:t>
      </w:r>
      <w:bookmarkEnd w:id="113"/>
      <w:bookmarkEnd w:id="114"/>
      <w:bookmarkEnd w:id="115"/>
      <w:bookmarkEnd w:id="116"/>
      <w:bookmarkEnd w:id="117"/>
    </w:p>
    <w:p w14:paraId="3DA0D1CD" w14:textId="2147DA6C" w:rsidR="00BA0BB6" w:rsidRDefault="00BA0BB6" w:rsidP="00DC33C7">
      <w:pPr>
        <w:rPr>
          <w:rFonts w:asciiTheme="minorHAnsi" w:hAnsiTheme="minorHAnsi" w:cstheme="minorHAnsi"/>
        </w:rPr>
      </w:pPr>
      <w:r w:rsidRPr="00010BFE">
        <w:rPr>
          <w:rFonts w:asciiTheme="minorHAnsi" w:hAnsiTheme="minorHAnsi" w:cstheme="minorHAnsi"/>
        </w:rPr>
        <w:t>Metal tags can be used to mark stems with their unique stem ID. If metal tags are used these should be attached to the tree so the nail is 20 cm above the exact POM to assist with locating the correct POM when the tree is re-measured, and to prevent any swelling caused by the nail from affecting diameter measurements. If tagging trees is expected to affect the way the plot is used by people or wildlife, an alternative to attaching tags to trees is to bury the tag at the base of the tree just below the mineral soil surface</w:t>
      </w:r>
      <w:r w:rsidR="00EE2F7F" w:rsidRPr="00010BFE">
        <w:rPr>
          <w:rFonts w:asciiTheme="minorHAnsi" w:hAnsiTheme="minorHAnsi" w:cstheme="minorHAnsi"/>
        </w:rPr>
        <w:t>.</w:t>
      </w:r>
      <w:r w:rsidR="0052748C">
        <w:rPr>
          <w:rFonts w:asciiTheme="minorHAnsi" w:hAnsiTheme="minorHAnsi" w:cstheme="minorHAnsi"/>
        </w:rPr>
        <w:t xml:space="preserve"> </w:t>
      </w:r>
      <w:r w:rsidR="00072667">
        <w:rPr>
          <w:rFonts w:asciiTheme="minorHAnsi" w:hAnsiTheme="minorHAnsi" w:cstheme="minorHAnsi"/>
        </w:rPr>
        <w:t>Painting the POM on the stem will also improve the accuracy of repeat diameter measurement.</w:t>
      </w:r>
    </w:p>
    <w:p w14:paraId="53C1DE8E" w14:textId="77777777" w:rsidR="006F7D2A" w:rsidRPr="00010BFE" w:rsidRDefault="006F7D2A" w:rsidP="00DC33C7">
      <w:pPr>
        <w:rPr>
          <w:rFonts w:asciiTheme="minorHAnsi" w:hAnsiTheme="minorHAnsi" w:cstheme="minorHAnsi"/>
        </w:rPr>
      </w:pPr>
    </w:p>
    <w:p w14:paraId="233515C3" w14:textId="77777777" w:rsidR="00EE2F7F" w:rsidRDefault="00EE2F7F" w:rsidP="00EE2F7F">
      <w:pPr>
        <w:rPr>
          <w:rFonts w:asciiTheme="minorHAnsi" w:hAnsiTheme="minorHAnsi" w:cstheme="minorHAnsi"/>
        </w:rPr>
      </w:pPr>
      <w:r w:rsidRPr="00010BFE">
        <w:rPr>
          <w:rFonts w:asciiTheme="minorHAnsi" w:hAnsiTheme="minorHAnsi" w:cstheme="minorHAnsi"/>
          <w:noProof/>
        </w:rPr>
        <mc:AlternateContent>
          <mc:Choice Requires="wps">
            <w:drawing>
              <wp:inline distT="0" distB="0" distL="0" distR="0" wp14:anchorId="5B8189FB" wp14:editId="5A8728D8">
                <wp:extent cx="1828800" cy="1828800"/>
                <wp:effectExtent l="0" t="0" r="15240" b="7620"/>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EE057B6" w14:textId="77777777" w:rsidR="00EE2F7F" w:rsidRPr="00EE2F7F" w:rsidRDefault="00EE2F7F" w:rsidP="00EE2F7F">
                            <w:pPr>
                              <w:rPr>
                                <w:b/>
                                <w:bCs/>
                              </w:rPr>
                            </w:pPr>
                            <w:r w:rsidRPr="00EE2F7F">
                              <w:rPr>
                                <w:b/>
                                <w:bCs/>
                              </w:rPr>
                              <w:t>Marking trees with metal tags</w:t>
                            </w:r>
                          </w:p>
                          <w:p w14:paraId="2F91D110" w14:textId="49D48106" w:rsidR="00EE2F7F" w:rsidRDefault="00EE2F7F" w:rsidP="00EE2F7F">
                            <w:r>
                              <w:t>Small metal tags can be purchased or made from roofing zinc (</w:t>
                            </w:r>
                            <w:r w:rsidR="006D6DC7">
                              <w:t>approx.</w:t>
                            </w:r>
                            <w:r>
                              <w:t xml:space="preserve"> </w:t>
                            </w:r>
                            <w:r w:rsidR="0098759C">
                              <w:t xml:space="preserve">-5 x 5 </w:t>
                            </w:r>
                            <w:r>
                              <w:t>cm) and numbered with a die stamp</w:t>
                            </w:r>
                            <w:r w:rsidR="00B77E1B">
                              <w:t xml:space="preserve"> (positive indent stamp)</w:t>
                            </w:r>
                            <w:r>
                              <w:t xml:space="preserve">. </w:t>
                            </w:r>
                            <w:r w:rsidR="00072EE4">
                              <w:t>Roofing zinc should be about 0.6mm in thickness. Tags that are too thin decay rapidly and require frequent replacing; tags that are too thick are</w:t>
                            </w:r>
                            <w:r w:rsidR="00911899">
                              <w:t xml:space="preserve"> difficult to stamp and </w:t>
                            </w:r>
                            <w:r w:rsidR="00B77E1B">
                              <w:t>may be</w:t>
                            </w:r>
                            <w:r w:rsidR="00911899">
                              <w:t xml:space="preserve"> ill</w:t>
                            </w:r>
                            <w:r w:rsidR="00B77E1B">
                              <w:t xml:space="preserve">egible. </w:t>
                            </w:r>
                            <w:r>
                              <w:t xml:space="preserve">Elephants may find the tags less offensive if they are made of non-reflective material or have been sprayed with paint. Tags should be securely attached to stems using a nail. It is best to use </w:t>
                            </w:r>
                            <w:r>
                              <w:t xml:space="preserve">aluminium nails of around 5 cm in length. Aluminium causes less reaction from the tree as it does not rust but hammering an aluminium nail into hard wood is not always possible, so steel nails may need to be used in some cases. Nails should be hammered in at a slight downward angle just far enough so that it penetrates the bark and is secure, but has at least 2 cm free to allow space for the tree to grow. </w:t>
                            </w:r>
                          </w:p>
                          <w:p w14:paraId="69F19507" w14:textId="73EF147E" w:rsidR="00EE2F7F" w:rsidRPr="00DA224D" w:rsidRDefault="00EE2F7F" w:rsidP="009E4B6D">
                            <w:r>
                              <w:t>If the plot is divided into strips tagging all the stems in each strip on alternating sides of the stem can help to identify each strip and keep the stem measurements in sequence.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5B8189FB" id="Text Box 5"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LHbeY89AgAAfwQAAA4AAAAAAAAAAAAA&#10;AAAALgIAAGRycy9lMm9Eb2MueG1sUEsBAi0AFAAGAAgAAAAhALcMAwjXAAAABQEAAA8AAAAAAAAA&#10;AAAAAAAAlwQAAGRycy9kb3ducmV2LnhtbFBLBQYAAAAABAAEAPMAAACbBQAAAAA=&#10;" filled="f" strokeweight=".5pt">
                <v:textbox style="mso-fit-shape-to-text:t">
                  <w:txbxContent>
                    <w:p w14:paraId="6EE057B6" w14:textId="77777777" w:rsidR="00EE2F7F" w:rsidRPr="00EE2F7F" w:rsidRDefault="00EE2F7F" w:rsidP="00EE2F7F">
                      <w:pPr>
                        <w:rPr>
                          <w:b/>
                          <w:bCs/>
                        </w:rPr>
                      </w:pPr>
                      <w:r w:rsidRPr="00EE2F7F">
                        <w:rPr>
                          <w:b/>
                          <w:bCs/>
                        </w:rPr>
                        <w:t>Marking trees with metal tags</w:t>
                      </w:r>
                    </w:p>
                    <w:p w14:paraId="2F91D110" w14:textId="49D48106" w:rsidR="00EE2F7F" w:rsidRDefault="00EE2F7F" w:rsidP="00EE2F7F">
                      <w:r>
                        <w:t>Small metal tags can be purchased or made from roofing zinc (</w:t>
                      </w:r>
                      <w:r w:rsidR="006D6DC7">
                        <w:t>approx.</w:t>
                      </w:r>
                      <w:r>
                        <w:t xml:space="preserve"> </w:t>
                      </w:r>
                      <w:r w:rsidR="0098759C">
                        <w:t xml:space="preserve">-5 x 5 </w:t>
                      </w:r>
                      <w:r>
                        <w:t>cm) and numbered with a die stamp</w:t>
                      </w:r>
                      <w:r w:rsidR="00B77E1B">
                        <w:t xml:space="preserve"> (positive indent stamp)</w:t>
                      </w:r>
                      <w:r>
                        <w:t xml:space="preserve">. </w:t>
                      </w:r>
                      <w:r w:rsidR="00072EE4">
                        <w:t>Roofing zinc should be about 0.6mm in thickness. Tags that are too thin decay rapidly and require frequent replacing; tags that are too thick are</w:t>
                      </w:r>
                      <w:r w:rsidR="00911899">
                        <w:t xml:space="preserve"> difficult to stamp and </w:t>
                      </w:r>
                      <w:r w:rsidR="00B77E1B">
                        <w:t>may be</w:t>
                      </w:r>
                      <w:r w:rsidR="00911899">
                        <w:t xml:space="preserve"> ill</w:t>
                      </w:r>
                      <w:r w:rsidR="00B77E1B">
                        <w:t xml:space="preserve">egible. </w:t>
                      </w:r>
                      <w:r>
                        <w:t xml:space="preserve">Elephants may find the tags less offensive if they are made of non-reflective material or have been sprayed with paint. Tags should be securely attached to stems using a nail. It is best to use </w:t>
                      </w:r>
                      <w:proofErr w:type="spellStart"/>
                      <w:r>
                        <w:t>aluminium</w:t>
                      </w:r>
                      <w:proofErr w:type="spellEnd"/>
                      <w:r>
                        <w:t xml:space="preserve"> nails of around 5 cm in length. </w:t>
                      </w:r>
                      <w:proofErr w:type="spellStart"/>
                      <w:r>
                        <w:t>Aluminium</w:t>
                      </w:r>
                      <w:proofErr w:type="spellEnd"/>
                      <w:r>
                        <w:t xml:space="preserve"> causes less reaction from the tree as it does not rust but hammering an </w:t>
                      </w:r>
                      <w:proofErr w:type="spellStart"/>
                      <w:r>
                        <w:t>aluminium</w:t>
                      </w:r>
                      <w:proofErr w:type="spellEnd"/>
                      <w:r>
                        <w:t xml:space="preserve"> nail into hard wood is not always possible, so steel nails may need to be used in some cases. Nails should be hammered in at a slight downward angle just far enough so that it penetrates the bark and is secure, but has at least 2 cm free to allow space for the tree to grow. </w:t>
                      </w:r>
                    </w:p>
                    <w:p w14:paraId="69F19507" w14:textId="73EF147E" w:rsidR="00EE2F7F" w:rsidRPr="00DA224D" w:rsidRDefault="00EE2F7F" w:rsidP="009E4B6D">
                      <w:r>
                        <w:t>If the plot is divided into strips tagging all the stems in each strip on alternating sides of the stem can help to identify each strip and keep the stem measurements in sequence.</w:t>
                      </w:r>
                    </w:p>
                  </w:txbxContent>
                </v:textbox>
                <w10:anchorlock/>
              </v:shape>
            </w:pict>
          </mc:Fallback>
        </mc:AlternateContent>
      </w:r>
    </w:p>
    <w:p w14:paraId="403926AA" w14:textId="4A89F22B" w:rsidR="00302DE6" w:rsidRDefault="00302DE6" w:rsidP="00302DE6">
      <w:pPr>
        <w:pStyle w:val="Heading3"/>
      </w:pPr>
      <w:bookmarkStart w:id="118" w:name="_Toc76080851"/>
      <w:bookmarkStart w:id="119" w:name="_Toc896501934"/>
      <w:bookmarkStart w:id="120" w:name="_Toc470292617"/>
      <w:bookmarkStart w:id="121" w:name="_Toc103848507"/>
      <w:r>
        <w:t>Mapping stems</w:t>
      </w:r>
      <w:bookmarkEnd w:id="118"/>
      <w:bookmarkEnd w:id="119"/>
      <w:bookmarkEnd w:id="120"/>
      <w:bookmarkEnd w:id="121"/>
    </w:p>
    <w:p w14:paraId="61E50ECA" w14:textId="77777777" w:rsidR="00302DE6" w:rsidRDefault="00302DE6" w:rsidP="00302DE6">
      <w:pPr>
        <w:rPr>
          <w:rFonts w:asciiTheme="minorHAnsi" w:hAnsiTheme="minorHAnsi" w:cstheme="minorHAnsi"/>
        </w:rPr>
      </w:pPr>
      <w:r>
        <w:rPr>
          <w:rFonts w:asciiTheme="minorHAnsi" w:hAnsiTheme="minorHAnsi" w:cstheme="minorHAnsi"/>
        </w:rPr>
        <w:t xml:space="preserve">On square plots, stem </w:t>
      </w:r>
      <w:r w:rsidRPr="00010BFE">
        <w:rPr>
          <w:rFonts w:asciiTheme="minorHAnsi" w:hAnsiTheme="minorHAnsi" w:cstheme="minorHAnsi"/>
        </w:rPr>
        <w:t xml:space="preserve">locations are recorded using the XY locations from </w:t>
      </w:r>
      <w:r>
        <w:rPr>
          <w:rFonts w:asciiTheme="minorHAnsi" w:hAnsiTheme="minorHAnsi" w:cstheme="minorHAnsi"/>
        </w:rPr>
        <w:t>the SW corner of the plot</w:t>
      </w:r>
      <w:r w:rsidRPr="00010BFE">
        <w:rPr>
          <w:rFonts w:asciiTheme="minorHAnsi" w:hAnsiTheme="minorHAnsi" w:cstheme="minorHAnsi"/>
        </w:rPr>
        <w:t xml:space="preserve">. This </w:t>
      </w:r>
      <w:r>
        <w:rPr>
          <w:rFonts w:asciiTheme="minorHAnsi" w:hAnsiTheme="minorHAnsi" w:cstheme="minorHAnsi"/>
        </w:rPr>
        <w:t>is optional, but very useful. X-Y coordinates</w:t>
      </w:r>
      <w:r w:rsidRPr="00010BFE">
        <w:rPr>
          <w:rFonts w:asciiTheme="minorHAnsi" w:hAnsiTheme="minorHAnsi" w:cstheme="minorHAnsi"/>
        </w:rPr>
        <w:t xml:space="preserve"> reduc</w:t>
      </w:r>
      <w:r>
        <w:rPr>
          <w:rFonts w:asciiTheme="minorHAnsi" w:hAnsiTheme="minorHAnsi" w:cstheme="minorHAnsi"/>
        </w:rPr>
        <w:t>e</w:t>
      </w:r>
      <w:r w:rsidRPr="00010BFE">
        <w:rPr>
          <w:rFonts w:asciiTheme="minorHAnsi" w:hAnsiTheme="minorHAnsi" w:cstheme="minorHAnsi"/>
        </w:rPr>
        <w:t xml:space="preserve"> errors </w:t>
      </w:r>
      <w:r>
        <w:rPr>
          <w:rFonts w:asciiTheme="minorHAnsi" w:hAnsiTheme="minorHAnsi" w:cstheme="minorHAnsi"/>
        </w:rPr>
        <w:t xml:space="preserve">when </w:t>
      </w:r>
      <w:r w:rsidRPr="00010BFE">
        <w:rPr>
          <w:rFonts w:asciiTheme="minorHAnsi" w:hAnsiTheme="minorHAnsi" w:cstheme="minorHAnsi"/>
        </w:rPr>
        <w:t>tracing “vanished” stems or confirming missing tags during remeasurements. To be consistent, the southwest corner of the plot should be used as 0,0.</w:t>
      </w:r>
    </w:p>
    <w:p w14:paraId="7916A59E" w14:textId="77777777" w:rsidR="00BD2875" w:rsidRDefault="00BD2875" w:rsidP="00302DE6">
      <w:pPr>
        <w:rPr>
          <w:rFonts w:asciiTheme="minorHAnsi" w:hAnsiTheme="minorHAnsi" w:cstheme="minorHAnsi"/>
        </w:rPr>
      </w:pPr>
    </w:p>
    <w:p w14:paraId="594AC8B1" w14:textId="5E278361" w:rsidR="00BD2875" w:rsidRPr="00BD2875" w:rsidRDefault="00BD2875" w:rsidP="00BD2875">
      <w:pPr>
        <w:rPr>
          <w:rFonts w:asciiTheme="minorHAnsi" w:hAnsiTheme="minorHAnsi" w:cstheme="minorHAnsi"/>
          <w:lang w:val="en-GB"/>
        </w:rPr>
      </w:pPr>
      <w:r w:rsidRPr="00BD2875">
        <w:rPr>
          <w:rFonts w:asciiTheme="minorHAnsi" w:hAnsiTheme="minorHAnsi" w:cstheme="minorHAnsi"/>
          <w:lang w:val="en-GB"/>
        </w:rPr>
        <w:t>The simplest approach for a square plot is to</w:t>
      </w:r>
      <w:r w:rsidR="00C97049">
        <w:rPr>
          <w:rFonts w:asciiTheme="minorHAnsi" w:hAnsiTheme="minorHAnsi" w:cstheme="minorHAnsi"/>
          <w:lang w:val="en-GB"/>
        </w:rPr>
        <w:t xml:space="preserve"> divide the plots into</w:t>
      </w:r>
      <w:r w:rsidR="0053595E">
        <w:rPr>
          <w:rFonts w:asciiTheme="minorHAnsi" w:hAnsiTheme="minorHAnsi" w:cstheme="minorHAnsi"/>
          <w:lang w:val="en-GB"/>
        </w:rPr>
        <w:t xml:space="preserve"> 10 m x 100 m subplots</w:t>
      </w:r>
      <w:r w:rsidRPr="00BD2875">
        <w:rPr>
          <w:rFonts w:asciiTheme="minorHAnsi" w:hAnsiTheme="minorHAnsi" w:cstheme="minorHAnsi"/>
          <w:lang w:val="en-GB"/>
        </w:rPr>
        <w:t xml:space="preserve"> </w:t>
      </w:r>
      <w:r w:rsidR="0053595E">
        <w:rPr>
          <w:rFonts w:asciiTheme="minorHAnsi" w:hAnsiTheme="minorHAnsi" w:cstheme="minorHAnsi"/>
          <w:lang w:val="en-GB"/>
        </w:rPr>
        <w:t>(Figure 1)</w:t>
      </w:r>
      <w:r w:rsidR="00272536">
        <w:rPr>
          <w:rFonts w:asciiTheme="minorHAnsi" w:hAnsiTheme="minorHAnsi" w:cstheme="minorHAnsi"/>
          <w:lang w:val="en-GB"/>
        </w:rPr>
        <w:t xml:space="preserve"> </w:t>
      </w:r>
      <w:r w:rsidRPr="00BD2875">
        <w:rPr>
          <w:rFonts w:asciiTheme="minorHAnsi" w:hAnsiTheme="minorHAnsi" w:cstheme="minorHAnsi"/>
          <w:lang w:val="en-GB"/>
        </w:rPr>
        <w:t xml:space="preserve">and </w:t>
      </w:r>
      <w:r w:rsidR="0053595E">
        <w:rPr>
          <w:rFonts w:asciiTheme="minorHAnsi" w:hAnsiTheme="minorHAnsi" w:cstheme="minorHAnsi"/>
          <w:lang w:val="en-GB"/>
        </w:rPr>
        <w:t>record</w:t>
      </w:r>
      <w:r w:rsidR="0053595E" w:rsidRPr="00BD2875">
        <w:rPr>
          <w:rFonts w:asciiTheme="minorHAnsi" w:hAnsiTheme="minorHAnsi" w:cstheme="minorHAnsi"/>
          <w:lang w:val="en-GB"/>
        </w:rPr>
        <w:t xml:space="preserve"> </w:t>
      </w:r>
      <w:r w:rsidRPr="00BD2875">
        <w:rPr>
          <w:rFonts w:asciiTheme="minorHAnsi" w:hAnsiTheme="minorHAnsi" w:cstheme="minorHAnsi"/>
          <w:lang w:val="en-GB"/>
        </w:rPr>
        <w:t xml:space="preserve">the x coordinate from the distance between the two tapes, and the y coordinate from the reading on the tapes. The thing to watch for here is that you can easily lose track of which </w:t>
      </w:r>
      <w:r w:rsidR="00272536">
        <w:rPr>
          <w:rFonts w:asciiTheme="minorHAnsi" w:hAnsiTheme="minorHAnsi" w:cstheme="minorHAnsi"/>
          <w:lang w:val="en-GB"/>
        </w:rPr>
        <w:t>subplot</w:t>
      </w:r>
      <w:r w:rsidRPr="00BD2875">
        <w:rPr>
          <w:rFonts w:asciiTheme="minorHAnsi" w:hAnsiTheme="minorHAnsi" w:cstheme="minorHAnsi"/>
          <w:lang w:val="en-GB"/>
        </w:rPr>
        <w:t xml:space="preserve"> you are working in.</w:t>
      </w:r>
    </w:p>
    <w:p w14:paraId="39A09E48" w14:textId="77777777" w:rsidR="00302DE6" w:rsidRPr="00302DE6" w:rsidRDefault="00302DE6" w:rsidP="00302DE6">
      <w:pPr>
        <w:rPr>
          <w:lang w:val="en-GB"/>
        </w:rPr>
      </w:pPr>
    </w:p>
    <w:p w14:paraId="7CB163F5" w14:textId="3C54ADAF" w:rsidR="00302DE6" w:rsidRDefault="00302DE6" w:rsidP="00302DE6">
      <w:pPr>
        <w:rPr>
          <w:lang w:val="en-GB"/>
        </w:rPr>
      </w:pPr>
      <w:r w:rsidRPr="00103A6D">
        <w:rPr>
          <w:noProof/>
          <w:lang w:val="en-GB"/>
        </w:rPr>
        <w:lastRenderedPageBreak/>
        <w:drawing>
          <wp:inline distT="114300" distB="114300" distL="114300" distR="114300" wp14:anchorId="1797D9D5" wp14:editId="25363CA7">
            <wp:extent cx="5590572" cy="2801073"/>
            <wp:effectExtent l="0" t="0" r="0" b="5715"/>
            <wp:docPr id="3" name="image13.png" descr="Table&#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3.png" descr="Table&#10;&#10;Description automatically generated"/>
                    <pic:cNvPicPr preferRelativeResize="0"/>
                  </pic:nvPicPr>
                  <pic:blipFill>
                    <a:blip r:embed="rId20"/>
                    <a:srcRect/>
                    <a:stretch>
                      <a:fillRect/>
                    </a:stretch>
                  </pic:blipFill>
                  <pic:spPr>
                    <a:xfrm>
                      <a:off x="0" y="0"/>
                      <a:ext cx="5612683" cy="2812151"/>
                    </a:xfrm>
                    <a:prstGeom prst="rect">
                      <a:avLst/>
                    </a:prstGeom>
                    <a:ln/>
                  </pic:spPr>
                </pic:pic>
              </a:graphicData>
            </a:graphic>
          </wp:inline>
        </w:drawing>
      </w:r>
    </w:p>
    <w:p w14:paraId="4D1B6060" w14:textId="6507251C" w:rsidR="00876680" w:rsidRDefault="00876680" w:rsidP="00302DE6">
      <w:pPr>
        <w:rPr>
          <w:rFonts w:asciiTheme="minorHAnsi" w:hAnsiTheme="minorHAnsi" w:cstheme="minorHAnsi"/>
          <w:lang w:val="en-GB"/>
        </w:rPr>
      </w:pPr>
      <w:r w:rsidRPr="00876680">
        <w:rPr>
          <w:rFonts w:asciiTheme="minorHAnsi" w:hAnsiTheme="minorHAnsi" w:cstheme="minorHAnsi"/>
          <w:lang w:val="en-GB"/>
        </w:rPr>
        <w:t xml:space="preserve">Figure 1: </w:t>
      </w:r>
      <w:r w:rsidR="00BD1907">
        <w:rPr>
          <w:rFonts w:asciiTheme="minorHAnsi" w:hAnsiTheme="minorHAnsi" w:cstheme="minorHAnsi"/>
          <w:lang w:val="en-GB"/>
        </w:rPr>
        <w:t xml:space="preserve">Suggested layout for </w:t>
      </w:r>
      <w:r w:rsidR="00272536">
        <w:rPr>
          <w:rFonts w:asciiTheme="minorHAnsi" w:hAnsiTheme="minorHAnsi" w:cstheme="minorHAnsi"/>
          <w:lang w:val="en-GB"/>
        </w:rPr>
        <w:t>subplot divisions</w:t>
      </w:r>
      <w:r w:rsidR="00BD1907">
        <w:rPr>
          <w:rFonts w:asciiTheme="minorHAnsi" w:hAnsiTheme="minorHAnsi" w:cstheme="minorHAnsi"/>
          <w:lang w:val="en-GB"/>
        </w:rPr>
        <w:t xml:space="preserve"> to assist with stem mapping</w:t>
      </w:r>
    </w:p>
    <w:p w14:paraId="66A1F341" w14:textId="77777777" w:rsidR="00876680" w:rsidRPr="00876680" w:rsidRDefault="00876680" w:rsidP="00302DE6">
      <w:pPr>
        <w:rPr>
          <w:rFonts w:asciiTheme="minorHAnsi" w:hAnsiTheme="minorHAnsi" w:cstheme="minorHAnsi"/>
          <w:lang w:val="en-GB"/>
        </w:rPr>
      </w:pPr>
    </w:p>
    <w:p w14:paraId="57E1A9D1" w14:textId="2845BAEE" w:rsidR="00BA0BB6" w:rsidRDefault="00BA0BB6" w:rsidP="045B7B94">
      <w:pPr>
        <w:pStyle w:val="Heading3"/>
        <w:rPr>
          <w:rFonts w:asciiTheme="minorHAnsi" w:hAnsiTheme="minorHAnsi" w:cstheme="minorBidi"/>
        </w:rPr>
      </w:pPr>
      <w:bookmarkStart w:id="122" w:name="_Toc94874637"/>
      <w:bookmarkStart w:id="123" w:name="_Toc2090336228"/>
      <w:bookmarkStart w:id="124" w:name="_Toc1656081947"/>
      <w:bookmarkStart w:id="125" w:name="_Toc374411869"/>
      <w:bookmarkStart w:id="126" w:name="_Toc103848508"/>
      <w:r w:rsidRPr="045B7B94">
        <w:rPr>
          <w:rFonts w:asciiTheme="minorHAnsi" w:hAnsiTheme="minorHAnsi" w:cstheme="minorBidi"/>
        </w:rPr>
        <w:t>Cut, broken and fallen stems</w:t>
      </w:r>
      <w:bookmarkEnd w:id="122"/>
      <w:bookmarkEnd w:id="123"/>
      <w:bookmarkEnd w:id="124"/>
      <w:bookmarkEnd w:id="125"/>
      <w:bookmarkEnd w:id="126"/>
    </w:p>
    <w:p w14:paraId="2EC8F25D"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For each stem note if:</w:t>
      </w:r>
    </w:p>
    <w:p w14:paraId="6E069EA4" w14:textId="77777777" w:rsidR="00BA0BB6" w:rsidRPr="00010BFE" w:rsidRDefault="00BA0BB6" w:rsidP="00DC33C7">
      <w:pPr>
        <w:pStyle w:val="ListParagraph"/>
        <w:numPr>
          <w:ilvl w:val="0"/>
          <w:numId w:val="11"/>
        </w:numPr>
        <w:rPr>
          <w:rFonts w:cstheme="minorHAnsi"/>
        </w:rPr>
      </w:pPr>
      <w:r w:rsidRPr="00010BFE">
        <w:rPr>
          <w:rFonts w:cstheme="minorHAnsi"/>
        </w:rPr>
        <w:t>Cut, snapped, broken – record the height of the cut, break or snap, and optionally the estimated percentage of the stem remaining attached to the stem base. A snap is defined as where the stem above the snap is still attached, while a cut or break is defined as when the stem above the break is no longer contiguous with the stem base.</w:t>
      </w:r>
    </w:p>
    <w:p w14:paraId="0F00F703" w14:textId="77777777" w:rsidR="00BA0BB6" w:rsidRPr="00010BFE" w:rsidRDefault="00BA0BB6" w:rsidP="00DC33C7">
      <w:pPr>
        <w:pStyle w:val="ListParagraph"/>
        <w:numPr>
          <w:ilvl w:val="0"/>
          <w:numId w:val="11"/>
        </w:numPr>
        <w:rPr>
          <w:rFonts w:cstheme="minorHAnsi"/>
        </w:rPr>
      </w:pPr>
      <w:r w:rsidRPr="00010BFE">
        <w:rPr>
          <w:rFonts w:cstheme="minorHAnsi"/>
        </w:rPr>
        <w:t>Damaged – two metrics are used:</w:t>
      </w:r>
    </w:p>
    <w:p w14:paraId="3310E444" w14:textId="77777777" w:rsidR="00BA0BB6" w:rsidRPr="00010BFE" w:rsidRDefault="00BA0BB6" w:rsidP="00DC33C7">
      <w:pPr>
        <w:pStyle w:val="ListParagraph"/>
        <w:numPr>
          <w:ilvl w:val="1"/>
          <w:numId w:val="11"/>
        </w:numPr>
        <w:rPr>
          <w:rFonts w:cstheme="minorHAnsi"/>
        </w:rPr>
      </w:pPr>
      <w:r w:rsidRPr="00010BFE">
        <w:rPr>
          <w:rFonts w:cstheme="minorHAnsi"/>
        </w:rPr>
        <w:t>The percentage of cambium exposed, i.e. the bark missing. This should be estimated on 4 sides of the stem, from the ground to 2 m height.</w:t>
      </w:r>
    </w:p>
    <w:p w14:paraId="1A19B990" w14:textId="4FEFA29A" w:rsidR="6C9F0A29" w:rsidRPr="00010BFE" w:rsidRDefault="6C9F0A29" w:rsidP="3E23176F">
      <w:pPr>
        <w:pStyle w:val="ListParagraph"/>
        <w:numPr>
          <w:ilvl w:val="1"/>
          <w:numId w:val="11"/>
        </w:numPr>
        <w:rPr>
          <w:rFonts w:cstheme="minorHAnsi"/>
        </w:rPr>
      </w:pPr>
      <w:r w:rsidRPr="00010BFE">
        <w:rPr>
          <w:rFonts w:cstheme="minorHAnsi"/>
        </w:rPr>
        <w:t>If wounded, t</w:t>
      </w:r>
      <w:r w:rsidR="4A152C79" w:rsidRPr="00010BFE">
        <w:rPr>
          <w:rFonts w:cstheme="minorHAnsi"/>
        </w:rPr>
        <w:t>he size of the wound should be recorded</w:t>
      </w:r>
      <w:r w:rsidR="116490A4" w:rsidRPr="00010BFE">
        <w:rPr>
          <w:rFonts w:cstheme="minorHAnsi"/>
        </w:rPr>
        <w:t xml:space="preserve"> along the greatest width and height in cm. </w:t>
      </w:r>
    </w:p>
    <w:p w14:paraId="1FE68F62" w14:textId="7EC3C8BB" w:rsidR="00BA0BB6" w:rsidRPr="00010BFE" w:rsidRDefault="00BA0BB6" w:rsidP="00DC33C7">
      <w:pPr>
        <w:pStyle w:val="ListParagraph"/>
        <w:numPr>
          <w:ilvl w:val="1"/>
          <w:numId w:val="11"/>
        </w:numPr>
        <w:rPr>
          <w:rFonts w:cstheme="minorHAnsi"/>
        </w:rPr>
      </w:pPr>
      <w:r w:rsidRPr="00010BFE">
        <w:rPr>
          <w:rFonts w:cstheme="minorHAnsi"/>
        </w:rPr>
        <w:t>The presence / absence of bracket fungus should be recorded as in indicator of rottenness.</w:t>
      </w:r>
    </w:p>
    <w:p w14:paraId="06B398CA" w14:textId="77777777" w:rsidR="00BA0BB6" w:rsidRPr="00010BFE" w:rsidRDefault="00BA0BB6" w:rsidP="00DC33C7">
      <w:pPr>
        <w:pStyle w:val="ListParagraph"/>
        <w:numPr>
          <w:ilvl w:val="0"/>
          <w:numId w:val="11"/>
        </w:numPr>
        <w:rPr>
          <w:rFonts w:cstheme="minorHAnsi"/>
        </w:rPr>
      </w:pPr>
      <w:r w:rsidRPr="00010BFE">
        <w:rPr>
          <w:rFonts w:cstheme="minorHAnsi"/>
        </w:rPr>
        <w:t>Fallen - defined as no longer bearing its own weight.</w:t>
      </w:r>
    </w:p>
    <w:p w14:paraId="32F932BC" w14:textId="64CFDACE" w:rsidR="00BA0BB6" w:rsidRPr="00010BFE" w:rsidRDefault="00BA0BB6" w:rsidP="00DC33C7">
      <w:pPr>
        <w:rPr>
          <w:rFonts w:asciiTheme="minorHAnsi" w:hAnsiTheme="minorHAnsi" w:cstheme="minorHAnsi"/>
        </w:rPr>
      </w:pPr>
      <w:r w:rsidRPr="00010BFE">
        <w:rPr>
          <w:rFonts w:asciiTheme="minorHAnsi" w:hAnsiTheme="minorHAnsi" w:cstheme="minorHAnsi"/>
        </w:rPr>
        <w:t>NB If a stem is not rooted in the soil</w:t>
      </w:r>
      <w:r w:rsidR="001F1F88">
        <w:rPr>
          <w:rFonts w:asciiTheme="minorHAnsi" w:hAnsiTheme="minorHAnsi" w:cstheme="minorHAnsi"/>
        </w:rPr>
        <w:t>,</w:t>
      </w:r>
      <w:r w:rsidRPr="00010BFE">
        <w:rPr>
          <w:rFonts w:asciiTheme="minorHAnsi" w:hAnsiTheme="minorHAnsi" w:cstheme="minorHAnsi"/>
        </w:rPr>
        <w:t xml:space="preserve"> it is not included in the stem inventory, but instead will be recorded as woody debris.</w:t>
      </w:r>
    </w:p>
    <w:p w14:paraId="7313B7D6" w14:textId="59F77EAA" w:rsidR="00BA0BB6" w:rsidRPr="00010BFE" w:rsidRDefault="00BA0BB6" w:rsidP="045B7B94">
      <w:pPr>
        <w:pStyle w:val="Heading2"/>
        <w:rPr>
          <w:rFonts w:asciiTheme="minorHAnsi" w:hAnsiTheme="minorHAnsi" w:cstheme="minorBidi"/>
        </w:rPr>
      </w:pPr>
      <w:bookmarkStart w:id="127" w:name="_Ref66559960"/>
      <w:bookmarkStart w:id="128" w:name="_Toc94874638"/>
      <w:bookmarkStart w:id="129" w:name="_Toc968028448"/>
      <w:bookmarkStart w:id="130" w:name="_Toc1778308459"/>
      <w:bookmarkStart w:id="131" w:name="_Toc1601068003"/>
      <w:bookmarkStart w:id="132" w:name="_Toc103848509"/>
      <w:r w:rsidRPr="045B7B94">
        <w:rPr>
          <w:rFonts w:asciiTheme="minorHAnsi" w:hAnsiTheme="minorHAnsi" w:cstheme="minorBidi"/>
        </w:rPr>
        <w:t>Other attributes of alive stems</w:t>
      </w:r>
      <w:bookmarkEnd w:id="127"/>
      <w:bookmarkEnd w:id="128"/>
      <w:bookmarkEnd w:id="129"/>
      <w:bookmarkEnd w:id="130"/>
      <w:bookmarkEnd w:id="131"/>
      <w:bookmarkEnd w:id="132"/>
    </w:p>
    <w:p w14:paraId="6963D2EF"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The following attributes should also be noted with a simple Y/N:</w:t>
      </w:r>
    </w:p>
    <w:p w14:paraId="35A014E2" w14:textId="77777777" w:rsidR="00BA0BB6" w:rsidRPr="00010BFE" w:rsidRDefault="00BA0BB6" w:rsidP="00DC33C7">
      <w:pPr>
        <w:pStyle w:val="ListParagraph"/>
        <w:numPr>
          <w:ilvl w:val="0"/>
          <w:numId w:val="12"/>
        </w:numPr>
        <w:rPr>
          <w:rFonts w:cstheme="minorHAnsi"/>
        </w:rPr>
      </w:pPr>
      <w:proofErr w:type="gramStart"/>
      <w:r w:rsidRPr="00010BFE">
        <w:rPr>
          <w:rFonts w:cstheme="minorHAnsi"/>
        </w:rPr>
        <w:t>New recruit</w:t>
      </w:r>
      <w:proofErr w:type="gramEnd"/>
      <w:r w:rsidRPr="00010BFE">
        <w:rPr>
          <w:rFonts w:cstheme="minorHAnsi"/>
        </w:rPr>
        <w:t xml:space="preserve"> since last census (i.e. has grown to now exceed the threshold diameter)</w:t>
      </w:r>
    </w:p>
    <w:p w14:paraId="594DF7D1" w14:textId="77777777" w:rsidR="00BA0BB6" w:rsidRPr="00010BFE" w:rsidRDefault="00BA0BB6" w:rsidP="00DC33C7">
      <w:pPr>
        <w:pStyle w:val="ListParagraph"/>
        <w:numPr>
          <w:ilvl w:val="0"/>
          <w:numId w:val="12"/>
        </w:numPr>
        <w:rPr>
          <w:rFonts w:cstheme="minorHAnsi"/>
        </w:rPr>
      </w:pPr>
      <w:r w:rsidRPr="00010BFE">
        <w:rPr>
          <w:rFonts w:cstheme="minorHAnsi"/>
        </w:rPr>
        <w:t>Located on a termite mound</w:t>
      </w:r>
    </w:p>
    <w:p w14:paraId="1F290556" w14:textId="0E4AD3F8" w:rsidR="00BA0BB6" w:rsidRPr="00010BFE" w:rsidRDefault="00BA0BB6" w:rsidP="00DC33C7">
      <w:pPr>
        <w:pStyle w:val="ListParagraph"/>
        <w:numPr>
          <w:ilvl w:val="0"/>
          <w:numId w:val="12"/>
        </w:numPr>
        <w:rPr>
          <w:rFonts w:cstheme="minorHAnsi"/>
        </w:rPr>
      </w:pPr>
      <w:r w:rsidRPr="00010BFE">
        <w:rPr>
          <w:rFonts w:cstheme="minorHAnsi"/>
        </w:rPr>
        <w:t>Presence of climbers</w:t>
      </w:r>
      <w:r w:rsidR="14101185" w:rsidRPr="00010BFE">
        <w:rPr>
          <w:rFonts w:cstheme="minorHAnsi"/>
        </w:rPr>
        <w:t>/</w:t>
      </w:r>
      <w:r w:rsidR="1D5B0751" w:rsidRPr="00010BFE">
        <w:rPr>
          <w:rFonts w:cstheme="minorHAnsi"/>
        </w:rPr>
        <w:t>lianas</w:t>
      </w:r>
      <w:r w:rsidRPr="00010BFE">
        <w:rPr>
          <w:rFonts w:cstheme="minorHAnsi"/>
        </w:rPr>
        <w:t xml:space="preserve"> in the canopy</w:t>
      </w:r>
    </w:p>
    <w:p w14:paraId="03BE8A1D" w14:textId="77777777" w:rsidR="00BA0BB6" w:rsidRPr="00010BFE" w:rsidRDefault="00BA0BB6" w:rsidP="00DC33C7">
      <w:pPr>
        <w:pStyle w:val="ListParagraph"/>
        <w:numPr>
          <w:ilvl w:val="0"/>
          <w:numId w:val="12"/>
        </w:numPr>
        <w:rPr>
          <w:rFonts w:cstheme="minorHAnsi"/>
        </w:rPr>
      </w:pPr>
      <w:r w:rsidRPr="00010BFE">
        <w:rPr>
          <w:rFonts w:cstheme="minorHAnsi"/>
        </w:rPr>
        <w:t>Presence of a strangler on the stem</w:t>
      </w:r>
    </w:p>
    <w:p w14:paraId="3FC53428" w14:textId="66DB81C3" w:rsidR="00BA0BB6" w:rsidRPr="00010BFE" w:rsidRDefault="00BA0BB6" w:rsidP="00DC33C7">
      <w:pPr>
        <w:pStyle w:val="ListParagraph"/>
        <w:numPr>
          <w:ilvl w:val="0"/>
          <w:numId w:val="12"/>
        </w:numPr>
        <w:rPr>
          <w:rFonts w:cstheme="minorHAnsi"/>
        </w:rPr>
      </w:pPr>
      <w:r w:rsidRPr="00010BFE">
        <w:rPr>
          <w:rFonts w:cstheme="minorHAnsi"/>
        </w:rPr>
        <w:t xml:space="preserve">Stump. If the stem has been cut or broken lower than the </w:t>
      </w:r>
      <w:r w:rsidR="00983A8B" w:rsidRPr="00010BFE">
        <w:rPr>
          <w:rFonts w:cstheme="minorHAnsi"/>
        </w:rPr>
        <w:t>POM,</w:t>
      </w:r>
      <w:r w:rsidRPr="00010BFE">
        <w:rPr>
          <w:rFonts w:cstheme="minorHAnsi"/>
        </w:rPr>
        <w:t xml:space="preserve"> then it is called a stump.</w:t>
      </w:r>
    </w:p>
    <w:p w14:paraId="2609D4FB" w14:textId="61AAABDF" w:rsidR="00BA0BB6" w:rsidRPr="00010BFE" w:rsidRDefault="00BA0BB6" w:rsidP="045B7B94">
      <w:pPr>
        <w:pStyle w:val="Heading2"/>
        <w:rPr>
          <w:rFonts w:asciiTheme="minorHAnsi" w:hAnsiTheme="minorHAnsi" w:cstheme="minorBidi"/>
        </w:rPr>
      </w:pPr>
      <w:bookmarkStart w:id="133" w:name="_Ref66560004"/>
      <w:bookmarkStart w:id="134" w:name="_Toc94874639"/>
      <w:bookmarkStart w:id="135" w:name="_Toc752403883"/>
      <w:bookmarkStart w:id="136" w:name="_Toc118330549"/>
      <w:bookmarkStart w:id="137" w:name="_Toc1146126893"/>
      <w:bookmarkStart w:id="138" w:name="_Toc103848510"/>
      <w:r w:rsidRPr="045B7B94">
        <w:rPr>
          <w:rFonts w:asciiTheme="minorHAnsi" w:hAnsiTheme="minorHAnsi" w:cstheme="minorBidi"/>
        </w:rPr>
        <w:lastRenderedPageBreak/>
        <w:t>Damage and death</w:t>
      </w:r>
      <w:bookmarkEnd w:id="133"/>
      <w:bookmarkEnd w:id="134"/>
      <w:bookmarkEnd w:id="135"/>
      <w:bookmarkEnd w:id="136"/>
      <w:bookmarkEnd w:id="137"/>
      <w:bookmarkEnd w:id="138"/>
    </w:p>
    <w:p w14:paraId="1043F219" w14:textId="77777777" w:rsidR="00BB6199" w:rsidRPr="00BB6199" w:rsidRDefault="00BA0BB6" w:rsidP="00BB6199">
      <w:pPr>
        <w:rPr>
          <w:rFonts w:asciiTheme="minorHAnsi" w:hAnsiTheme="minorHAnsi" w:cstheme="minorHAnsi"/>
        </w:rPr>
      </w:pPr>
      <w:r w:rsidRPr="00010BFE">
        <w:rPr>
          <w:rFonts w:asciiTheme="minorHAnsi" w:hAnsiTheme="minorHAnsi" w:cstheme="minorHAnsi"/>
        </w:rPr>
        <w:t xml:space="preserve">Determining whether a tree stem is dead is a complex matter in savannas. It can be hard to see whether a stem is truly dead, and sometimes they “come back to life”. Thus, it is important to record the alive / dead status for at least one more census after the initial declaration of death. Here, we avoid mention of “death” unless absolutely sure, </w:t>
      </w:r>
      <w:proofErr w:type="spellStart"/>
      <w:r w:rsidRPr="00010BFE">
        <w:rPr>
          <w:rFonts w:asciiTheme="minorHAnsi" w:hAnsiTheme="minorHAnsi" w:cstheme="minorHAnsi"/>
        </w:rPr>
        <w:t>referring</w:t>
      </w:r>
      <w:proofErr w:type="spellEnd"/>
      <w:r w:rsidRPr="00010BFE">
        <w:rPr>
          <w:rFonts w:asciiTheme="minorHAnsi" w:hAnsiTheme="minorHAnsi" w:cstheme="minorHAnsi"/>
        </w:rPr>
        <w:t xml:space="preserve"> instead to stems as “resprouting” if they appear dead</w:t>
      </w:r>
      <w:r w:rsidRPr="005710FC">
        <w:rPr>
          <w:rFonts w:asciiTheme="minorHAnsi" w:hAnsiTheme="minorHAnsi" w:cstheme="minorHAnsi"/>
        </w:rPr>
        <w:t>.</w:t>
      </w:r>
      <w:r w:rsidR="006D6DC7" w:rsidRPr="005710FC">
        <w:rPr>
          <w:rFonts w:asciiTheme="minorHAnsi" w:hAnsiTheme="minorHAnsi" w:cstheme="minorHAnsi"/>
        </w:rPr>
        <w:t xml:space="preserve"> You should note the stem status, mode and any damage using the codes in </w:t>
      </w:r>
      <w:r w:rsidR="006D6DC7" w:rsidRPr="005710FC">
        <w:rPr>
          <w:rFonts w:asciiTheme="minorHAnsi" w:hAnsiTheme="minorHAnsi" w:cstheme="minorHAnsi"/>
        </w:rPr>
        <w:fldChar w:fldCharType="begin"/>
      </w:r>
      <w:r w:rsidR="006D6DC7" w:rsidRPr="005710FC">
        <w:rPr>
          <w:rFonts w:asciiTheme="minorHAnsi" w:hAnsiTheme="minorHAnsi" w:cstheme="minorHAnsi"/>
        </w:rPr>
        <w:instrText xml:space="preserve"> REF _Ref66556985 \h </w:instrText>
      </w:r>
      <w:r w:rsidR="00010BFE" w:rsidRPr="005710FC">
        <w:rPr>
          <w:rFonts w:asciiTheme="minorHAnsi" w:hAnsiTheme="minorHAnsi" w:cstheme="minorHAnsi"/>
        </w:rPr>
        <w:instrText xml:space="preserve"> \* MERGEFORMAT </w:instrText>
      </w:r>
      <w:r w:rsidR="006D6DC7" w:rsidRPr="005710FC">
        <w:rPr>
          <w:rFonts w:asciiTheme="minorHAnsi" w:hAnsiTheme="minorHAnsi" w:cstheme="minorHAnsi"/>
        </w:rPr>
      </w:r>
      <w:r w:rsidR="006D6DC7" w:rsidRPr="005710FC">
        <w:rPr>
          <w:rFonts w:asciiTheme="minorHAnsi" w:hAnsiTheme="minorHAnsi" w:cstheme="minorHAnsi"/>
        </w:rPr>
        <w:fldChar w:fldCharType="separate"/>
      </w:r>
    </w:p>
    <w:p w14:paraId="09ED3963" w14:textId="5C4D1FAA" w:rsidR="00BA0BB6" w:rsidRPr="00010BFE" w:rsidRDefault="00BB6199" w:rsidP="00DC33C7">
      <w:pPr>
        <w:rPr>
          <w:rFonts w:asciiTheme="minorHAnsi" w:hAnsiTheme="minorHAnsi" w:cstheme="minorHAnsi"/>
        </w:rPr>
      </w:pPr>
      <w:r w:rsidRPr="00BB6199">
        <w:rPr>
          <w:rFonts w:asciiTheme="minorHAnsi" w:hAnsiTheme="minorHAnsi" w:cstheme="minorHAnsi"/>
        </w:rPr>
        <w:t>Table</w:t>
      </w:r>
      <w:r w:rsidRPr="00BB6199">
        <w:rPr>
          <w:rFonts w:asciiTheme="minorHAnsi" w:hAnsiTheme="minorHAnsi" w:cstheme="minorHAnsi"/>
          <w:noProof/>
        </w:rPr>
        <w:t xml:space="preserve"> </w:t>
      </w:r>
      <w:r>
        <w:rPr>
          <w:rFonts w:cstheme="minorHAnsi"/>
          <w:noProof/>
        </w:rPr>
        <w:t>2</w:t>
      </w:r>
      <w:r w:rsidR="006D6DC7" w:rsidRPr="005710FC">
        <w:rPr>
          <w:rFonts w:asciiTheme="minorHAnsi" w:hAnsiTheme="minorHAnsi" w:cstheme="minorHAnsi"/>
        </w:rPr>
        <w:fldChar w:fldCharType="end"/>
      </w:r>
      <w:r w:rsidR="00267BCC" w:rsidRPr="005710FC">
        <w:rPr>
          <w:rFonts w:asciiTheme="minorHAnsi" w:hAnsiTheme="minorHAnsi" w:cstheme="minorHAnsi"/>
        </w:rPr>
        <w:t>.</w:t>
      </w:r>
    </w:p>
    <w:p w14:paraId="6FA92E24" w14:textId="7866CC26" w:rsidR="00BA0BB6" w:rsidRPr="00010BFE" w:rsidRDefault="00BA0BB6" w:rsidP="045B7B94">
      <w:pPr>
        <w:pStyle w:val="Heading3"/>
        <w:rPr>
          <w:rFonts w:asciiTheme="minorHAnsi" w:hAnsiTheme="minorHAnsi" w:cstheme="minorBidi"/>
        </w:rPr>
      </w:pPr>
      <w:bookmarkStart w:id="139" w:name="_Toc94874640"/>
      <w:bookmarkStart w:id="140" w:name="_Toc1922757786"/>
      <w:bookmarkStart w:id="141" w:name="_Toc841573532"/>
      <w:bookmarkStart w:id="142" w:name="_Toc1045645086"/>
      <w:bookmarkStart w:id="143" w:name="_Toc103848511"/>
      <w:r w:rsidRPr="045B7B94">
        <w:rPr>
          <w:rFonts w:asciiTheme="minorHAnsi" w:hAnsiTheme="minorHAnsi" w:cstheme="minorBidi"/>
        </w:rPr>
        <w:t>Resprouting stems</w:t>
      </w:r>
      <w:bookmarkEnd w:id="139"/>
      <w:bookmarkEnd w:id="140"/>
      <w:bookmarkEnd w:id="141"/>
      <w:bookmarkEnd w:id="142"/>
      <w:bookmarkEnd w:id="143"/>
    </w:p>
    <w:p w14:paraId="0E78C2F6" w14:textId="5137675C"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A stem should be recorded as resprouting if </w:t>
      </w:r>
      <w:r w:rsidR="6E74A7CD" w:rsidRPr="00010BFE">
        <w:rPr>
          <w:rFonts w:asciiTheme="minorHAnsi" w:hAnsiTheme="minorHAnsi" w:cstheme="minorHAnsi"/>
        </w:rPr>
        <w:t>there is no sap beneath the bark at the default POM</w:t>
      </w:r>
      <w:r w:rsidR="1A7F656D" w:rsidRPr="00010BFE">
        <w:rPr>
          <w:rFonts w:asciiTheme="minorHAnsi" w:hAnsiTheme="minorHAnsi" w:cstheme="minorHAnsi"/>
        </w:rPr>
        <w:t>,</w:t>
      </w:r>
      <w:r w:rsidR="6E74A7CD" w:rsidRPr="00010BFE">
        <w:rPr>
          <w:rFonts w:asciiTheme="minorHAnsi" w:hAnsiTheme="minorHAnsi" w:cstheme="minorHAnsi"/>
        </w:rPr>
        <w:t xml:space="preserve"> no signs of life in the canopy above the default POM</w:t>
      </w:r>
      <w:r w:rsidR="121815ED" w:rsidRPr="00010BFE">
        <w:rPr>
          <w:rFonts w:asciiTheme="minorHAnsi" w:hAnsiTheme="minorHAnsi" w:cstheme="minorHAnsi"/>
        </w:rPr>
        <w:t>,</w:t>
      </w:r>
      <w:r w:rsidRPr="00010BFE">
        <w:rPr>
          <w:rFonts w:asciiTheme="minorHAnsi" w:hAnsiTheme="minorHAnsi" w:cstheme="minorHAnsi"/>
        </w:rPr>
        <w:t xml:space="preserve"> </w:t>
      </w:r>
      <w:r w:rsidR="09553A6B" w:rsidRPr="00010BFE">
        <w:rPr>
          <w:rFonts w:asciiTheme="minorHAnsi" w:hAnsiTheme="minorHAnsi" w:cstheme="minorHAnsi"/>
        </w:rPr>
        <w:t>and</w:t>
      </w:r>
      <w:r w:rsidRPr="00010BFE">
        <w:rPr>
          <w:rFonts w:asciiTheme="minorHAnsi" w:hAnsiTheme="minorHAnsi" w:cstheme="minorHAnsi"/>
        </w:rPr>
        <w:t xml:space="preserve"> has signs of life below the default POM. For instance</w:t>
      </w:r>
      <w:r w:rsidR="160AE538" w:rsidRPr="00010BFE">
        <w:rPr>
          <w:rFonts w:asciiTheme="minorHAnsi" w:hAnsiTheme="minorHAnsi" w:cstheme="minorHAnsi"/>
        </w:rPr>
        <w:t>,</w:t>
      </w:r>
      <w:r w:rsidRPr="00010BFE">
        <w:rPr>
          <w:rFonts w:asciiTheme="minorHAnsi" w:hAnsiTheme="minorHAnsi" w:cstheme="minorHAnsi"/>
        </w:rPr>
        <w:t xml:space="preserve"> new stems emerging from the base of the stem.</w:t>
      </w:r>
    </w:p>
    <w:p w14:paraId="579AFCCC" w14:textId="77777777" w:rsidR="00FF4AE0" w:rsidRDefault="00FF4AE0" w:rsidP="006D6DC7">
      <w:pPr>
        <w:pStyle w:val="Caption"/>
        <w:keepNext/>
        <w:rPr>
          <w:rFonts w:cstheme="minorHAnsi"/>
        </w:rPr>
      </w:pPr>
      <w:bookmarkStart w:id="144" w:name="_Ref66556985"/>
    </w:p>
    <w:p w14:paraId="4E539CD9" w14:textId="701A9C0B" w:rsidR="006D6DC7" w:rsidRPr="00010BFE" w:rsidRDefault="006D6DC7" w:rsidP="006D6DC7">
      <w:pPr>
        <w:pStyle w:val="Caption"/>
        <w:keepNext/>
        <w:rPr>
          <w:rFonts w:cstheme="minorHAnsi"/>
        </w:rPr>
      </w:pPr>
      <w:r w:rsidRPr="00010BFE">
        <w:rPr>
          <w:rFonts w:cstheme="minorHAnsi"/>
        </w:rPr>
        <w:t xml:space="preserve">Table </w:t>
      </w:r>
      <w:r w:rsidRPr="00010BFE">
        <w:rPr>
          <w:rFonts w:cstheme="minorHAnsi"/>
        </w:rPr>
        <w:fldChar w:fldCharType="begin"/>
      </w:r>
      <w:r w:rsidRPr="00010BFE">
        <w:rPr>
          <w:rFonts w:cstheme="minorHAnsi"/>
        </w:rPr>
        <w:instrText>SEQ Table \* ARABIC</w:instrText>
      </w:r>
      <w:r w:rsidRPr="00010BFE">
        <w:rPr>
          <w:rFonts w:cstheme="minorHAnsi"/>
        </w:rPr>
        <w:fldChar w:fldCharType="separate"/>
      </w:r>
      <w:r w:rsidR="00BB6199">
        <w:rPr>
          <w:rFonts w:cstheme="minorHAnsi"/>
          <w:noProof/>
        </w:rPr>
        <w:t>2</w:t>
      </w:r>
      <w:r w:rsidRPr="00010BFE">
        <w:rPr>
          <w:rFonts w:cstheme="minorHAnsi"/>
        </w:rPr>
        <w:fldChar w:fldCharType="end"/>
      </w:r>
      <w:bookmarkEnd w:id="144"/>
      <w:r w:rsidRPr="00010BFE">
        <w:rPr>
          <w:rFonts w:cstheme="minorHAnsi"/>
        </w:rPr>
        <w:t xml:space="preserve">: Details of stem status, stem mode, </w:t>
      </w:r>
      <w:r w:rsidR="00267BCC">
        <w:rPr>
          <w:rFonts w:cstheme="minorHAnsi"/>
        </w:rPr>
        <w:t xml:space="preserve">and </w:t>
      </w:r>
      <w:r w:rsidRPr="00010BFE">
        <w:rPr>
          <w:rFonts w:cstheme="minorHAnsi"/>
        </w:rPr>
        <w:t>cause of damage</w:t>
      </w:r>
      <w:r w:rsidR="00D45FC5" w:rsidRPr="00010BFE">
        <w:rPr>
          <w:rFonts w:cstheme="minorHAnsi"/>
        </w:rPr>
        <w:t>.</w:t>
      </w:r>
    </w:p>
    <w:tbl>
      <w:tblPr>
        <w:tblStyle w:val="TableGrid"/>
        <w:tblW w:w="9016" w:type="dxa"/>
        <w:tblLook w:val="04A0" w:firstRow="1" w:lastRow="0" w:firstColumn="1" w:lastColumn="0" w:noHBand="0" w:noVBand="1"/>
      </w:tblPr>
      <w:tblGrid>
        <w:gridCol w:w="2790"/>
        <w:gridCol w:w="3214"/>
        <w:gridCol w:w="3012"/>
      </w:tblGrid>
      <w:tr w:rsidR="00BA0BB6" w:rsidRPr="00010BFE" w14:paraId="5FF8ABC9" w14:textId="77777777" w:rsidTr="57448E48">
        <w:trPr>
          <w:trHeight w:val="249"/>
        </w:trPr>
        <w:tc>
          <w:tcPr>
            <w:tcW w:w="2790" w:type="dxa"/>
          </w:tcPr>
          <w:p w14:paraId="390362D2"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Status of stem</w:t>
            </w:r>
          </w:p>
        </w:tc>
        <w:tc>
          <w:tcPr>
            <w:tcW w:w="3214" w:type="dxa"/>
          </w:tcPr>
          <w:p w14:paraId="51F2D4D3" w14:textId="0DDFAC35" w:rsidR="00BA0BB6" w:rsidRPr="00010BFE" w:rsidRDefault="00BA0BB6" w:rsidP="00DC33C7">
            <w:pPr>
              <w:rPr>
                <w:rFonts w:asciiTheme="minorHAnsi" w:hAnsiTheme="minorHAnsi" w:cstheme="minorHAnsi"/>
              </w:rPr>
            </w:pPr>
            <w:r w:rsidRPr="00010BFE">
              <w:rPr>
                <w:rFonts w:asciiTheme="minorHAnsi" w:hAnsiTheme="minorHAnsi" w:cstheme="minorHAnsi"/>
              </w:rPr>
              <w:t>Mode of stem</w:t>
            </w:r>
            <w:r w:rsidR="00420FC6">
              <w:rPr>
                <w:rFonts w:asciiTheme="minorHAnsi" w:hAnsiTheme="minorHAnsi" w:cstheme="minorHAnsi"/>
              </w:rPr>
              <w:t>**</w:t>
            </w:r>
          </w:p>
        </w:tc>
        <w:tc>
          <w:tcPr>
            <w:tcW w:w="3012" w:type="dxa"/>
          </w:tcPr>
          <w:p w14:paraId="6BDB87E1" w14:textId="3A61A0E9" w:rsidR="00BA0BB6" w:rsidRPr="00010BFE" w:rsidRDefault="00BA0BB6" w:rsidP="00DC33C7">
            <w:pPr>
              <w:rPr>
                <w:rFonts w:asciiTheme="minorHAnsi" w:hAnsiTheme="minorHAnsi" w:cstheme="minorHAnsi"/>
              </w:rPr>
            </w:pPr>
            <w:r w:rsidRPr="00010BFE">
              <w:rPr>
                <w:rFonts w:asciiTheme="minorHAnsi" w:hAnsiTheme="minorHAnsi" w:cstheme="minorHAnsi"/>
              </w:rPr>
              <w:t>Cause of damage*</w:t>
            </w:r>
            <w:r w:rsidR="00CE7E03">
              <w:rPr>
                <w:rFonts w:asciiTheme="minorHAnsi" w:hAnsiTheme="minorHAnsi" w:cstheme="minorHAnsi"/>
              </w:rPr>
              <w:t xml:space="preserve"> / **</w:t>
            </w:r>
          </w:p>
        </w:tc>
      </w:tr>
      <w:tr w:rsidR="00BA0BB6" w:rsidRPr="00010BFE" w14:paraId="37D7FF36" w14:textId="77777777" w:rsidTr="57448E48">
        <w:tc>
          <w:tcPr>
            <w:tcW w:w="2790" w:type="dxa"/>
          </w:tcPr>
          <w:p w14:paraId="7D40CDAE" w14:textId="33C7A7A4" w:rsidR="00BA0BB6" w:rsidRPr="00010BFE" w:rsidRDefault="0D8C98DA"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 xml:space="preserve"> A = stem alive</w:t>
            </w:r>
          </w:p>
          <w:p w14:paraId="27721884" w14:textId="750BA4CD" w:rsidR="00BA0BB6" w:rsidRPr="00010BFE" w:rsidRDefault="0D8C98DA"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R = stem dead, but signs of life elsewhere (base or other stems)</w:t>
            </w:r>
          </w:p>
          <w:p w14:paraId="54C87E4E" w14:textId="476E21FD" w:rsidR="00BA0BB6" w:rsidRPr="00010BFE" w:rsidRDefault="0D8C98DA"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D = stem dead, and whole plant dead</w:t>
            </w:r>
          </w:p>
          <w:p w14:paraId="05EF17D7" w14:textId="23558573" w:rsidR="00BA0BB6" w:rsidRPr="00010BFE" w:rsidRDefault="00BA0BB6" w:rsidP="00DC33C7">
            <w:pPr>
              <w:rPr>
                <w:rFonts w:asciiTheme="minorHAnsi" w:hAnsiTheme="minorHAnsi" w:cstheme="minorHAnsi"/>
              </w:rPr>
            </w:pPr>
          </w:p>
        </w:tc>
        <w:tc>
          <w:tcPr>
            <w:tcW w:w="3214" w:type="dxa"/>
          </w:tcPr>
          <w:p w14:paraId="548882D2" w14:textId="70FF6A06" w:rsidR="00BA0BB6" w:rsidRPr="00010BFE" w:rsidRDefault="4391B3CE"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 xml:space="preserve">P = Snapped (still attached)    </w:t>
            </w:r>
          </w:p>
          <w:p w14:paraId="5DDFB669" w14:textId="24393438" w:rsidR="00BA0BB6" w:rsidRPr="00010BFE" w:rsidRDefault="00BA0BB6" w:rsidP="00DC33C7">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U = Uprooted</w:t>
            </w:r>
          </w:p>
          <w:p w14:paraId="10E17374" w14:textId="30BB2894" w:rsidR="00BA0BB6" w:rsidRPr="00010BFE" w:rsidRDefault="4391B3CE"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B = Broken/cut (stem</w:t>
            </w:r>
            <w:r w:rsidR="294ABCCB" w:rsidRPr="00010BFE">
              <w:rPr>
                <w:rFonts w:asciiTheme="minorHAnsi" w:eastAsia="Calibri" w:hAnsiTheme="minorHAnsi" w:cstheme="minorHAnsi"/>
                <w:color w:val="000000" w:themeColor="text1"/>
              </w:rPr>
              <w:t xml:space="preserve"> </w:t>
            </w:r>
            <w:r w:rsidRPr="00010BFE">
              <w:rPr>
                <w:rFonts w:asciiTheme="minorHAnsi" w:eastAsia="Calibri" w:hAnsiTheme="minorHAnsi" w:cstheme="minorHAnsi"/>
                <w:color w:val="000000" w:themeColor="text1"/>
              </w:rPr>
              <w:t>detached) </w:t>
            </w:r>
          </w:p>
          <w:p w14:paraId="626C674D" w14:textId="6A4F3000" w:rsidR="00BA0BB6" w:rsidRPr="00010BFE" w:rsidRDefault="4391B3CE"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S = Standing </w:t>
            </w:r>
          </w:p>
          <w:p w14:paraId="0F686C71" w14:textId="2540D3F8" w:rsidR="00BA0BB6" w:rsidRPr="00010BFE" w:rsidRDefault="4391B3CE"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L = Leaning (&gt;15</w:t>
            </w:r>
            <w:r w:rsidRPr="00010BFE">
              <w:rPr>
                <w:rFonts w:asciiTheme="minorHAnsi" w:eastAsia="Symbol" w:hAnsiTheme="minorHAnsi" w:cstheme="minorHAnsi"/>
                <w:color w:val="000000" w:themeColor="text1"/>
              </w:rPr>
              <w:t>°</w:t>
            </w:r>
            <w:r w:rsidRPr="00010BFE">
              <w:rPr>
                <w:rFonts w:asciiTheme="minorHAnsi" w:eastAsia="Calibri" w:hAnsiTheme="minorHAnsi" w:cstheme="minorHAnsi"/>
                <w:color w:val="000000" w:themeColor="text1"/>
              </w:rPr>
              <w:t xml:space="preserve"> from vertical) </w:t>
            </w:r>
          </w:p>
          <w:p w14:paraId="52B1A9CD" w14:textId="562C2692" w:rsidR="00BA0BB6" w:rsidRPr="00010BFE" w:rsidRDefault="4391B3CE"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 xml:space="preserve">V = Vanished    </w:t>
            </w:r>
          </w:p>
          <w:p w14:paraId="2B4982B0" w14:textId="2CEEF890" w:rsidR="00BA0BB6" w:rsidRPr="00010BFE" w:rsidRDefault="4391B3CE" w:rsidP="3E23176F">
            <w:pPr>
              <w:rPr>
                <w:rFonts w:asciiTheme="minorHAnsi" w:eastAsia="Calibri" w:hAnsiTheme="minorHAnsi" w:cstheme="minorHAnsi"/>
                <w:color w:val="000000" w:themeColor="text1"/>
              </w:rPr>
            </w:pPr>
            <w:r w:rsidRPr="00010BFE">
              <w:rPr>
                <w:rFonts w:asciiTheme="minorHAnsi" w:eastAsia="Calibri" w:hAnsiTheme="minorHAnsi" w:cstheme="minorHAnsi"/>
                <w:color w:val="000000" w:themeColor="text1"/>
              </w:rPr>
              <w:t>F = Fallen (not supporting itself)</w:t>
            </w:r>
          </w:p>
          <w:p w14:paraId="53ACDEBD" w14:textId="0CF554C0" w:rsidR="00BA0BB6" w:rsidRPr="00010BFE" w:rsidRDefault="4391B3CE" w:rsidP="57448E48">
            <w:pPr>
              <w:rPr>
                <w:rFonts w:asciiTheme="minorHAnsi" w:eastAsia="Calibri" w:hAnsiTheme="minorHAnsi" w:cstheme="minorBidi"/>
                <w:color w:val="000000" w:themeColor="text1"/>
              </w:rPr>
            </w:pPr>
            <w:r w:rsidRPr="57448E48">
              <w:rPr>
                <w:rFonts w:asciiTheme="minorHAnsi" w:eastAsia="Calibri" w:hAnsiTheme="minorHAnsi" w:cstheme="minorBidi"/>
                <w:color w:val="000000" w:themeColor="text1"/>
              </w:rPr>
              <w:t>O = Other </w:t>
            </w:r>
          </w:p>
        </w:tc>
        <w:tc>
          <w:tcPr>
            <w:tcW w:w="3012" w:type="dxa"/>
          </w:tcPr>
          <w:p w14:paraId="29E9E42F"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N = </w:t>
            </w:r>
            <w:proofErr w:type="spellStart"/>
            <w:r w:rsidRPr="00010BFE">
              <w:rPr>
                <w:rFonts w:asciiTheme="minorHAnsi" w:hAnsiTheme="minorHAnsi" w:cstheme="minorHAnsi"/>
              </w:rPr>
              <w:t>Neighbouring</w:t>
            </w:r>
            <w:proofErr w:type="spellEnd"/>
            <w:r w:rsidRPr="00010BFE">
              <w:rPr>
                <w:rFonts w:asciiTheme="minorHAnsi" w:hAnsiTheme="minorHAnsi" w:cstheme="minorHAnsi"/>
              </w:rPr>
              <w:t xml:space="preserve"> tree</w:t>
            </w:r>
          </w:p>
          <w:p w14:paraId="0CE3ABA8"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E = Elephant</w:t>
            </w:r>
          </w:p>
          <w:p w14:paraId="153CF193"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F = Fire</w:t>
            </w:r>
          </w:p>
          <w:p w14:paraId="5E0C47F4"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H = Human (cut or ringbarked)</w:t>
            </w:r>
          </w:p>
          <w:p w14:paraId="18313449"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L = Lightning</w:t>
            </w:r>
          </w:p>
          <w:p w14:paraId="32AF836D"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M = Termites</w:t>
            </w:r>
          </w:p>
          <w:p w14:paraId="1251BB33" w14:textId="77777777" w:rsidR="00BA0BB6" w:rsidRPr="00010BFE" w:rsidRDefault="00BA0BB6" w:rsidP="00DC33C7">
            <w:pPr>
              <w:rPr>
                <w:rFonts w:asciiTheme="minorHAnsi" w:hAnsiTheme="minorHAnsi" w:cstheme="minorHAnsi"/>
              </w:rPr>
            </w:pPr>
            <w:r w:rsidRPr="00010BFE">
              <w:rPr>
                <w:rFonts w:asciiTheme="minorHAnsi" w:hAnsiTheme="minorHAnsi" w:cstheme="minorHAnsi"/>
              </w:rPr>
              <w:t>W = Wind</w:t>
            </w:r>
          </w:p>
          <w:p w14:paraId="082B116D" w14:textId="78609B96" w:rsidR="00BA0BB6" w:rsidRPr="00010BFE" w:rsidRDefault="00BA0BB6" w:rsidP="001F649F">
            <w:pPr>
              <w:spacing w:line="276" w:lineRule="auto"/>
              <w:ind w:right="576"/>
              <w:rPr>
                <w:rFonts w:asciiTheme="minorHAnsi" w:hAnsiTheme="minorHAnsi" w:cstheme="minorHAnsi"/>
              </w:rPr>
            </w:pPr>
            <w:r w:rsidRPr="00010BFE">
              <w:rPr>
                <w:rFonts w:asciiTheme="minorHAnsi" w:hAnsiTheme="minorHAnsi" w:cstheme="minorHAnsi"/>
              </w:rPr>
              <w:t>Q = Can’t tell</w:t>
            </w:r>
          </w:p>
          <w:p w14:paraId="64875BC2" w14:textId="3B57015D" w:rsidR="00BA0BB6" w:rsidRPr="00010BFE" w:rsidRDefault="00BA0BB6" w:rsidP="3E23176F">
            <w:pPr>
              <w:spacing w:line="276" w:lineRule="auto"/>
              <w:ind w:right="576"/>
              <w:rPr>
                <w:rFonts w:asciiTheme="minorHAnsi" w:hAnsiTheme="minorHAnsi" w:cstheme="minorHAnsi"/>
              </w:rPr>
            </w:pPr>
            <w:r w:rsidRPr="00010BFE">
              <w:rPr>
                <w:rFonts w:asciiTheme="minorHAnsi" w:hAnsiTheme="minorHAnsi" w:cstheme="minorHAnsi"/>
              </w:rPr>
              <w:t>O = Other (describe in notes)</w:t>
            </w:r>
          </w:p>
        </w:tc>
      </w:tr>
    </w:tbl>
    <w:p w14:paraId="74669D5F" w14:textId="42599BF2" w:rsidR="00BA0BB6" w:rsidRDefault="00BA0BB6" w:rsidP="00DC33C7">
      <w:pPr>
        <w:rPr>
          <w:rFonts w:asciiTheme="minorHAnsi" w:hAnsiTheme="minorHAnsi" w:cstheme="minorHAnsi"/>
        </w:rPr>
      </w:pPr>
      <w:r w:rsidRPr="00010BFE">
        <w:rPr>
          <w:rFonts w:asciiTheme="minorHAnsi" w:hAnsiTheme="minorHAnsi" w:cstheme="minorHAnsi"/>
        </w:rPr>
        <w:t>* Note, it will not usually be possible to determine the cause of death with any certainty and unless the cause is unambiguous “Q – Can’t tell” code should be used. When cause of death = Human, add details to notes indicating method e.g. ringbarked, chainsaw, machete.</w:t>
      </w:r>
    </w:p>
    <w:p w14:paraId="5D60CEAE" w14:textId="4C85B646" w:rsidR="00420FC6" w:rsidRDefault="00420FC6" w:rsidP="00DC33C7">
      <w:pPr>
        <w:rPr>
          <w:rFonts w:asciiTheme="minorHAnsi" w:hAnsiTheme="minorHAnsi" w:cstheme="minorHAnsi"/>
        </w:rPr>
      </w:pPr>
      <w:r>
        <w:rPr>
          <w:rFonts w:asciiTheme="minorHAnsi" w:hAnsiTheme="minorHAnsi" w:cstheme="minorHAnsi"/>
        </w:rPr>
        <w:t>** Multiple codes can be used</w:t>
      </w:r>
    </w:p>
    <w:p w14:paraId="02C07081" w14:textId="77777777" w:rsidR="00F06EA3" w:rsidRPr="00010BFE" w:rsidRDefault="00F06EA3" w:rsidP="00DC33C7">
      <w:pPr>
        <w:rPr>
          <w:rFonts w:asciiTheme="minorHAnsi" w:hAnsiTheme="minorHAnsi" w:cstheme="minorHAnsi"/>
        </w:rPr>
      </w:pPr>
    </w:p>
    <w:p w14:paraId="3C49680D" w14:textId="2517C062" w:rsidR="00BA0BB6" w:rsidRPr="00010BFE" w:rsidRDefault="00BA0BB6" w:rsidP="045B7B94">
      <w:pPr>
        <w:pStyle w:val="Heading2"/>
        <w:rPr>
          <w:rFonts w:asciiTheme="minorHAnsi" w:hAnsiTheme="minorHAnsi" w:cstheme="minorBidi"/>
        </w:rPr>
      </w:pPr>
      <w:bookmarkStart w:id="145" w:name="_Toc94874641"/>
      <w:bookmarkStart w:id="146" w:name="_Toc1743292549"/>
      <w:bookmarkStart w:id="147" w:name="_Toc1806569891"/>
      <w:bookmarkStart w:id="148" w:name="_Toc1763466323"/>
      <w:bookmarkStart w:id="149" w:name="_Toc103848512"/>
      <w:r w:rsidRPr="045B7B94">
        <w:rPr>
          <w:rFonts w:asciiTheme="minorHAnsi" w:hAnsiTheme="minorHAnsi" w:cstheme="minorBidi"/>
        </w:rPr>
        <w:t>Species identification</w:t>
      </w:r>
      <w:bookmarkEnd w:id="145"/>
      <w:bookmarkEnd w:id="146"/>
      <w:bookmarkEnd w:id="147"/>
      <w:bookmarkEnd w:id="148"/>
      <w:bookmarkEnd w:id="149"/>
    </w:p>
    <w:p w14:paraId="0C431FA5" w14:textId="6908F607" w:rsidR="00BA0BB6" w:rsidRPr="00010BFE" w:rsidRDefault="00BA0BB6" w:rsidP="00DC33C7">
      <w:pPr>
        <w:rPr>
          <w:rFonts w:asciiTheme="minorHAnsi" w:hAnsiTheme="minorHAnsi" w:cstheme="minorHAnsi"/>
        </w:rPr>
      </w:pPr>
      <w:r w:rsidRPr="00010BFE">
        <w:rPr>
          <w:rFonts w:asciiTheme="minorHAnsi" w:hAnsiTheme="minorHAnsi" w:cstheme="minorHAnsi"/>
        </w:rPr>
        <w:t>Each stem measured should be assigned a species or morphospecies</w:t>
      </w:r>
      <w:r w:rsidRPr="00010BFE">
        <w:rPr>
          <w:rStyle w:val="FootnoteReference"/>
          <w:rFonts w:asciiTheme="minorHAnsi" w:hAnsiTheme="minorHAnsi" w:cstheme="minorHAnsi"/>
        </w:rPr>
        <w:footnoteReference w:id="2"/>
      </w:r>
      <w:r w:rsidRPr="00010BFE">
        <w:rPr>
          <w:rFonts w:asciiTheme="minorHAnsi" w:hAnsiTheme="minorHAnsi" w:cstheme="minorHAnsi"/>
        </w:rPr>
        <w:t xml:space="preserve"> name. A trained botanist and/or </w:t>
      </w:r>
      <w:proofErr w:type="spellStart"/>
      <w:r w:rsidRPr="00010BFE">
        <w:rPr>
          <w:rFonts w:asciiTheme="minorHAnsi" w:hAnsiTheme="minorHAnsi" w:cstheme="minorHAnsi"/>
        </w:rPr>
        <w:t>parataxonomist</w:t>
      </w:r>
      <w:proofErr w:type="spellEnd"/>
      <w:r w:rsidRPr="00010BFE">
        <w:rPr>
          <w:rFonts w:asciiTheme="minorHAnsi" w:hAnsiTheme="minorHAnsi" w:cstheme="minorHAnsi"/>
        </w:rPr>
        <w:t xml:space="preserve"> with knowledge of the local flora should be present for the establishment of the plot to identify species using scientific and/or local name. If possible, voucher specimens of all species and morphospecies present within the plot should be collected and duplicates stored in local, national</w:t>
      </w:r>
      <w:r w:rsidR="004C77EF">
        <w:rPr>
          <w:rFonts w:asciiTheme="minorHAnsi" w:hAnsiTheme="minorHAnsi" w:cstheme="minorHAnsi"/>
        </w:rPr>
        <w:t>,</w:t>
      </w:r>
      <w:r w:rsidRPr="00010BFE">
        <w:rPr>
          <w:rFonts w:asciiTheme="minorHAnsi" w:hAnsiTheme="minorHAnsi" w:cstheme="minorHAnsi"/>
        </w:rPr>
        <w:t xml:space="preserve"> and international herbaria. Voucher specimens can then be used to confirm species names and assign scientific names to </w:t>
      </w:r>
      <w:r w:rsidRPr="00010BFE">
        <w:rPr>
          <w:rFonts w:asciiTheme="minorHAnsi" w:hAnsiTheme="minorHAnsi" w:cstheme="minorHAnsi"/>
        </w:rPr>
        <w:lastRenderedPageBreak/>
        <w:t xml:space="preserve">morphospecies. Species identifications can be verified and improved as plots are re-measured. </w:t>
      </w:r>
    </w:p>
    <w:p w14:paraId="38C5B6D0" w14:textId="25C0BA87" w:rsidR="00EE2F7F" w:rsidRDefault="00EE2F7F" w:rsidP="00EE2F7F">
      <w:pPr>
        <w:rPr>
          <w:rFonts w:asciiTheme="minorHAnsi" w:hAnsiTheme="minorHAnsi" w:cstheme="minorHAnsi"/>
        </w:rPr>
      </w:pPr>
      <w:r w:rsidRPr="00010BFE">
        <w:rPr>
          <w:rFonts w:asciiTheme="minorHAnsi" w:hAnsiTheme="minorHAnsi" w:cstheme="minorHAnsi"/>
          <w:noProof/>
        </w:rPr>
        <mc:AlternateContent>
          <mc:Choice Requires="wps">
            <w:drawing>
              <wp:inline distT="0" distB="0" distL="0" distR="0" wp14:anchorId="0CBD1EFA" wp14:editId="1D0A2F21">
                <wp:extent cx="1828800" cy="1828800"/>
                <wp:effectExtent l="0" t="0" r="15240" b="14605"/>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00CBBB42" w14:textId="77777777" w:rsidR="00EE2F7F" w:rsidRPr="00EE2F7F" w:rsidRDefault="00EE2F7F" w:rsidP="00EE2F7F">
                            <w:pPr>
                              <w:rPr>
                                <w:b/>
                                <w:bCs/>
                              </w:rPr>
                            </w:pPr>
                            <w:r w:rsidRPr="00EE2F7F">
                              <w:rPr>
                                <w:b/>
                                <w:bCs/>
                              </w:rPr>
                              <w:t>Collection and preparation of voucher specimens</w:t>
                            </w:r>
                          </w:p>
                          <w:p w14:paraId="22DB7239" w14:textId="77777777" w:rsidR="00EE2F7F" w:rsidRPr="00AB16E6" w:rsidRDefault="00EE2F7F" w:rsidP="009E4B6D">
                            <w:r>
                              <w:t>In woodlands and savannas, voucher collection of leaf material can often be done by hand. However, some tall individuals and those with fruit or flowers in high places necessitate climbing or the use of clipper poles. In terms of collection protocols, it is important to collect several leaves attached to the stem, except in the case of large compound leaves where sometimes a single leaf (still attached to stem/twig) will suffice. If fruiting or flowering material is available, then effort should be expended to obtain it. In the dry season and/or arid areas, plant presses can dry in the sun (on a roof rack or otherwise). When humid, it is important to dry the specimens using a space heater or plant drying oven (can be constructed with a standard 1 or 2 burner gas stove and canvas or plywood) within several days of collection. Otherwise, the leaves fall off. In remote, humid areas where it is logistically infeasible to take a gas canister, specimens can be stored in plastic bags with alcohol.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0CBD1EFA" id="Text Box 11"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" filled="f" strokeweight=".5pt">
                <v:textbox style="mso-fit-shape-to-text:t">
                  <w:txbxContent>
                    <w:p w14:paraId="00CBBB42" w14:textId="77777777" w:rsidR="00EE2F7F" w:rsidRPr="00EE2F7F" w:rsidRDefault="00EE2F7F" w:rsidP="00EE2F7F">
                      <w:pPr>
                        <w:rPr>
                          <w:b/>
                          <w:bCs/>
                        </w:rPr>
                      </w:pPr>
                      <w:r w:rsidRPr="00EE2F7F">
                        <w:rPr>
                          <w:b/>
                          <w:bCs/>
                        </w:rPr>
                        <w:t>Collection and preparation of voucher specimens</w:t>
                      </w:r>
                    </w:p>
                    <w:p w14:paraId="22DB7239" w14:textId="77777777" w:rsidR="00EE2F7F" w:rsidRPr="00AB16E6" w:rsidRDefault="00EE2F7F" w:rsidP="009E4B6D">
                      <w:r>
                        <w:t>In woodlands and savannas, voucher collection of leaf material can often be done by hand. However, some tall individuals and those with fruit or flowers in high places necessitate climbing or the use of clipper poles. In terms of collection protocols, it is important to collect several leaves attached to the stem, except in the case of large compound leaves where sometimes a single leaf (still attached to stem/twig) will suffice. If fruiting or flowering material is available, then effort should be expended to obtain it. In the dry season and/or arid areas, plant presses can dry in the sun (on a roof rack or otherwise). When humid, it is important to dry the specimens using a space heater or plant drying oven (can be constructed with a standard 1 or 2 burner gas stove and canvas or plywood) within several days of collection. Otherwise, the leaves fall off. In remote, humid areas where it is logistically infeasible to take a gas canister, specimens can be stored in plastic bags with alcohol.</w:t>
                      </w:r>
                    </w:p>
                  </w:txbxContent>
                </v:textbox>
                <w10:anchorlock/>
              </v:shape>
            </w:pict>
          </mc:Fallback>
        </mc:AlternateContent>
      </w:r>
    </w:p>
    <w:p w14:paraId="6DC08623" w14:textId="77777777" w:rsidR="00030411" w:rsidRPr="00010BFE" w:rsidRDefault="00030411" w:rsidP="00EE2F7F">
      <w:pPr>
        <w:rPr>
          <w:rFonts w:asciiTheme="minorHAnsi" w:hAnsiTheme="minorHAnsi" w:cstheme="minorHAnsi"/>
        </w:rPr>
      </w:pPr>
    </w:p>
    <w:p w14:paraId="670F2B2B" w14:textId="0DE6D64B" w:rsidR="00EE2F7F" w:rsidRDefault="00EE2F7F" w:rsidP="00EE2F7F">
      <w:pPr>
        <w:rPr>
          <w:rFonts w:asciiTheme="minorHAnsi" w:hAnsiTheme="minorHAnsi" w:cstheme="minorHAnsi"/>
        </w:rPr>
      </w:pPr>
      <w:r w:rsidRPr="00010BFE">
        <w:rPr>
          <w:rFonts w:asciiTheme="minorHAnsi" w:hAnsiTheme="minorHAnsi" w:cstheme="minorHAnsi"/>
          <w:noProof/>
        </w:rPr>
        <mc:AlternateContent>
          <mc:Choice Requires="wps">
            <w:drawing>
              <wp:inline distT="0" distB="0" distL="0" distR="0" wp14:anchorId="6D78078D" wp14:editId="4932AE58">
                <wp:extent cx="1828800" cy="1828800"/>
                <wp:effectExtent l="0" t="0" r="15240" b="7620"/>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34B91FE6" w14:textId="77777777" w:rsidR="00EE2F7F" w:rsidRPr="00EE2F7F" w:rsidRDefault="00EE2F7F" w:rsidP="00EE2F7F">
                            <w:pPr>
                              <w:rPr>
                                <w:b/>
                                <w:bCs/>
                              </w:rPr>
                            </w:pPr>
                            <w:r w:rsidRPr="00EE2F7F">
                              <w:rPr>
                                <w:b/>
                                <w:bCs/>
                              </w:rPr>
                              <w:t>Authorities</w:t>
                            </w:r>
                          </w:p>
                          <w:p w14:paraId="3D099AFD" w14:textId="77777777" w:rsidR="00EE2F7F" w:rsidRPr="000462DD" w:rsidRDefault="00EE2F7F" w:rsidP="009E4B6D">
                            <w:r>
                              <w:t xml:space="preserve">Exporting voucher specimens to at least one international herbarium allows species determinations to be </w:t>
                            </w:r>
                            <w:r>
                              <w:t>standardised across countries. As per the Nagoya protocol, no international herbarium should accept specimens without associated paperwork and permissions.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D78078D" id="Text Box 7"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" filled="f" strokeweight=".5pt">
                <v:textbox style="mso-fit-shape-to-text:t">
                  <w:txbxContent>
                    <w:p w14:paraId="34B91FE6" w14:textId="77777777" w:rsidR="00EE2F7F" w:rsidRPr="00EE2F7F" w:rsidRDefault="00EE2F7F" w:rsidP="00EE2F7F">
                      <w:pPr>
                        <w:rPr>
                          <w:b/>
                          <w:bCs/>
                        </w:rPr>
                      </w:pPr>
                      <w:r w:rsidRPr="00EE2F7F">
                        <w:rPr>
                          <w:b/>
                          <w:bCs/>
                        </w:rPr>
                        <w:t>Authorities</w:t>
                      </w:r>
                    </w:p>
                    <w:p w14:paraId="3D099AFD" w14:textId="77777777" w:rsidR="00EE2F7F" w:rsidRPr="000462DD" w:rsidRDefault="00EE2F7F" w:rsidP="009E4B6D">
                      <w:r>
                        <w:t xml:space="preserve">Exporting voucher specimens to at least one international herbarium allows species determinations to be </w:t>
                      </w:r>
                      <w:proofErr w:type="spellStart"/>
                      <w:r>
                        <w:t>standardised</w:t>
                      </w:r>
                      <w:proofErr w:type="spellEnd"/>
                      <w:r>
                        <w:t xml:space="preserve"> across countries. As per the Nagoya protocol, no international herbarium should accept specimens without associated paperwork and permissions.</w:t>
                      </w:r>
                    </w:p>
                  </w:txbxContent>
                </v:textbox>
                <w10:anchorlock/>
              </v:shape>
            </w:pict>
          </mc:Fallback>
        </mc:AlternateContent>
      </w:r>
    </w:p>
    <w:p w14:paraId="6BB7AC2C" w14:textId="77777777" w:rsidR="00030411" w:rsidRPr="00010BFE" w:rsidRDefault="00030411" w:rsidP="00EE2F7F">
      <w:pPr>
        <w:rPr>
          <w:rFonts w:asciiTheme="minorHAnsi" w:hAnsiTheme="minorHAnsi" w:cstheme="minorHAnsi"/>
        </w:rPr>
      </w:pPr>
    </w:p>
    <w:p w14:paraId="4626BBF0" w14:textId="77777777" w:rsidR="00D86407" w:rsidRPr="00010BFE" w:rsidRDefault="00EE2F7F" w:rsidP="00D86407">
      <w:pPr>
        <w:rPr>
          <w:rStyle w:val="Heading2Char"/>
          <w:rFonts w:asciiTheme="minorHAnsi" w:hAnsiTheme="minorHAnsi" w:cstheme="minorHAnsi"/>
        </w:rPr>
      </w:pPr>
      <w:r w:rsidRPr="00010BFE">
        <w:rPr>
          <w:rFonts w:asciiTheme="minorHAnsi" w:hAnsiTheme="minorHAnsi" w:cstheme="minorHAnsi"/>
          <w:noProof/>
        </w:rPr>
        <mc:AlternateContent>
          <mc:Choice Requires="wps">
            <w:drawing>
              <wp:inline distT="0" distB="0" distL="0" distR="0" wp14:anchorId="7417C459" wp14:editId="1B12B68A">
                <wp:extent cx="1828800" cy="1828800"/>
                <wp:effectExtent l="0" t="0" r="15240" b="16510"/>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60D05C89" w14:textId="77777777" w:rsidR="00EE2F7F" w:rsidRPr="00EE2F7F" w:rsidRDefault="00EE2F7F" w:rsidP="00EE2F7F">
                            <w:pPr>
                              <w:rPr>
                                <w:b/>
                                <w:bCs/>
                              </w:rPr>
                            </w:pPr>
                            <w:r w:rsidRPr="00EE2F7F">
                              <w:rPr>
                                <w:b/>
                                <w:bCs/>
                              </w:rPr>
                              <w:t>Photographs</w:t>
                            </w:r>
                          </w:p>
                          <w:p w14:paraId="347AECDB" w14:textId="561B1BDE" w:rsidR="00EE2F7F" w:rsidRPr="00B50F38" w:rsidRDefault="00EE2F7F" w:rsidP="009E4B6D">
                            <w:r w:rsidRPr="00103EB7">
                              <w:t>Definitive identification of trees by scientific name usually requires consultation of herbarium specimens. As most people are aware, plants look different when alive vs when pressed flat and glued to a sheet of paper. Thus, while photographs of living leaves, fruits, flowers, bark</w:t>
                            </w:r>
                            <w:r w:rsidR="004C77EF">
                              <w:t>,</w:t>
                            </w:r>
                            <w:r w:rsidRPr="00103EB7">
                              <w:t xml:space="preserve"> and trunk slash are all very useful things (which we should </w:t>
                            </w:r>
                            <w:r w:rsidRPr="00103EB7">
                              <w:t>endeavour to collect!), photographs of dried herbarium specimens are also very useful in cases where specimens cannot be readily exported to an international herbarium.</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417C459" id="Text Box 8"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" filled="f" strokeweight=".5pt">
                <v:textbox style="mso-fit-shape-to-text:t">
                  <w:txbxContent>
                    <w:p w14:paraId="60D05C89" w14:textId="77777777" w:rsidR="00EE2F7F" w:rsidRPr="00EE2F7F" w:rsidRDefault="00EE2F7F" w:rsidP="00EE2F7F">
                      <w:pPr>
                        <w:rPr>
                          <w:b/>
                          <w:bCs/>
                        </w:rPr>
                      </w:pPr>
                      <w:r w:rsidRPr="00EE2F7F">
                        <w:rPr>
                          <w:b/>
                          <w:bCs/>
                        </w:rPr>
                        <w:t>Photographs</w:t>
                      </w:r>
                    </w:p>
                    <w:p w14:paraId="347AECDB" w14:textId="561B1BDE" w:rsidR="00EE2F7F" w:rsidRPr="00B50F38" w:rsidRDefault="00EE2F7F" w:rsidP="009E4B6D">
                      <w:r w:rsidRPr="00103EB7">
                        <w:t>Definitive identification of trees by scientific name usually requires consultation of herbarium specimens. As most people are aware, plants look different when alive vs when pressed flat and glued to a sheet of paper. Thus, while photographs of living leaves, fruits, flowers, bark</w:t>
                      </w:r>
                      <w:r w:rsidR="004C77EF">
                        <w:t>,</w:t>
                      </w:r>
                      <w:r w:rsidRPr="00103EB7">
                        <w:t xml:space="preserve"> and trunk slash are all very useful things (which we should </w:t>
                      </w:r>
                      <w:proofErr w:type="spellStart"/>
                      <w:r w:rsidRPr="00103EB7">
                        <w:t>endeavour</w:t>
                      </w:r>
                      <w:proofErr w:type="spellEnd"/>
                      <w:r w:rsidRPr="00103EB7">
                        <w:t xml:space="preserve"> to collect!), photographs of dried herbarium specimens are also very useful in cases where specimens cannot be readily exported to an international herbarium.</w:t>
                      </w:r>
                    </w:p>
                  </w:txbxContent>
                </v:textbox>
                <w10:anchorlock/>
              </v:shape>
            </w:pict>
          </mc:Fallback>
        </mc:AlternateContent>
      </w:r>
    </w:p>
    <w:p w14:paraId="44CB5455" w14:textId="220D0CE0" w:rsidR="00BA0BB6" w:rsidRPr="00010BFE" w:rsidRDefault="00BA0BB6" w:rsidP="045B7B94">
      <w:pPr>
        <w:pStyle w:val="Heading2"/>
        <w:rPr>
          <w:rFonts w:asciiTheme="minorHAnsi" w:hAnsiTheme="minorHAnsi" w:cstheme="minorBidi"/>
        </w:rPr>
      </w:pPr>
      <w:bookmarkStart w:id="150" w:name="_Ref66560016"/>
      <w:bookmarkStart w:id="151" w:name="_Toc94874642"/>
      <w:bookmarkStart w:id="152" w:name="_Toc1969521134"/>
      <w:bookmarkStart w:id="153" w:name="_Toc941741741"/>
      <w:bookmarkStart w:id="154" w:name="_Toc880668188"/>
      <w:bookmarkStart w:id="155" w:name="_Toc103848513"/>
      <w:r w:rsidRPr="045B7B94">
        <w:rPr>
          <w:rFonts w:asciiTheme="minorHAnsi" w:hAnsiTheme="minorHAnsi" w:cstheme="minorBidi"/>
        </w:rPr>
        <w:t>Height measurement</w:t>
      </w:r>
      <w:bookmarkEnd w:id="150"/>
      <w:bookmarkEnd w:id="151"/>
      <w:bookmarkEnd w:id="152"/>
      <w:bookmarkEnd w:id="153"/>
      <w:bookmarkEnd w:id="154"/>
      <w:bookmarkEnd w:id="155"/>
    </w:p>
    <w:p w14:paraId="5373AD67" w14:textId="00550548" w:rsidR="00BA0BB6" w:rsidRDefault="00BA0BB6" w:rsidP="00DC33C7">
      <w:pPr>
        <w:rPr>
          <w:rFonts w:asciiTheme="minorHAnsi" w:hAnsiTheme="minorHAnsi" w:cstheme="minorHAnsi"/>
        </w:rPr>
      </w:pPr>
      <w:r w:rsidRPr="00010BFE">
        <w:rPr>
          <w:rFonts w:asciiTheme="minorHAnsi" w:hAnsiTheme="minorHAnsi" w:cstheme="minorHAnsi"/>
        </w:rPr>
        <w:t>Accurately measuring the height of all stems in a plot is time consuming and will not usually be feasible. As an alternative, local height-diameter relationships can be developed to estimate height from diameter measurements, by measuring the height of all stems from a sub-sample of trees. The degree to which a diameter-height relationship can be built for a site that is suitable for prediction can be assessed by measuring around 50 trees from across the range of DBH values found in the site (e.g. 10 trees from each of the 5-10, 10-20, 20-30, 30-50 and &gt;50 cm diameter brackets) and testing the r-squared of the resulting relationship. If the r-squared is less than 0.5, then individual height estimates for every tree may be necessary.</w:t>
      </w:r>
    </w:p>
    <w:p w14:paraId="58B840D8" w14:textId="77777777" w:rsidR="00030411" w:rsidRPr="00010BFE" w:rsidRDefault="00030411" w:rsidP="00DC33C7">
      <w:pPr>
        <w:rPr>
          <w:rFonts w:asciiTheme="minorHAnsi" w:hAnsiTheme="minorHAnsi" w:cstheme="minorHAnsi"/>
        </w:rPr>
      </w:pPr>
    </w:p>
    <w:p w14:paraId="12879669" w14:textId="1AB3662E" w:rsidR="00BA0BB6" w:rsidRPr="00010BFE" w:rsidRDefault="00BA0BB6" w:rsidP="00DC33C7">
      <w:pPr>
        <w:rPr>
          <w:rFonts w:asciiTheme="minorHAnsi" w:hAnsiTheme="minorHAnsi" w:cstheme="minorHAnsi"/>
        </w:rPr>
      </w:pPr>
      <w:r w:rsidRPr="00010BFE">
        <w:rPr>
          <w:rFonts w:asciiTheme="minorHAnsi" w:hAnsiTheme="minorHAnsi" w:cstheme="minorHAnsi"/>
        </w:rPr>
        <w:t xml:space="preserve">Note that height must be recorded for separate stems that meet the diameter threshold, not whole trees. </w:t>
      </w:r>
    </w:p>
    <w:p w14:paraId="3ECCC8EF" w14:textId="795CA97B" w:rsidR="00D86407" w:rsidRPr="00010BFE" w:rsidRDefault="00D86407" w:rsidP="00DC33C7">
      <w:pPr>
        <w:rPr>
          <w:rFonts w:asciiTheme="minorHAnsi" w:hAnsiTheme="minorHAnsi" w:cstheme="minorHAnsi"/>
        </w:rPr>
      </w:pPr>
      <w:r w:rsidRPr="00010BFE">
        <w:rPr>
          <w:rFonts w:asciiTheme="minorHAnsi" w:hAnsiTheme="minorHAnsi" w:cstheme="minorHAnsi"/>
          <w:noProof/>
        </w:rPr>
        <w:lastRenderedPageBreak/>
        <mc:AlternateContent>
          <mc:Choice Requires="wps">
            <w:drawing>
              <wp:inline distT="0" distB="0" distL="0" distR="0" wp14:anchorId="72DEBE9A" wp14:editId="37CA0736">
                <wp:extent cx="1828800" cy="1828800"/>
                <wp:effectExtent l="0" t="0" r="15240" b="14605"/>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solidFill>
                            <a:prstClr val="black"/>
                          </a:solidFill>
                        </a:ln>
                      </wps:spPr>
                      <wps:txbx>
                        <w:txbxContent>
                          <w:p w14:paraId="48F39990" w14:textId="77777777" w:rsidR="00D86407" w:rsidRPr="00D86407" w:rsidRDefault="00D86407" w:rsidP="00D86407">
                            <w:pPr>
                              <w:rPr>
                                <w:b/>
                                <w:bCs/>
                              </w:rPr>
                            </w:pPr>
                            <w:r w:rsidRPr="00D86407">
                              <w:rPr>
                                <w:b/>
                                <w:bCs/>
                              </w:rPr>
                              <w:t>Estimating stem height with trigonometry</w:t>
                            </w:r>
                          </w:p>
                          <w:p w14:paraId="4457010E" w14:textId="77777777" w:rsidR="00D86407" w:rsidRDefault="00D86407" w:rsidP="00D86407">
                            <w:r>
                              <w:t xml:space="preserve">Stem height can be accurately estimated by measuring the angle from the bottom to the top of the stem from a known distance, and using trigonometry to estimate the stem height. </w:t>
                            </w:r>
                          </w:p>
                          <w:p w14:paraId="58D04476" w14:textId="77777777" w:rsidR="00D86407" w:rsidRDefault="00D86407" w:rsidP="00D86407">
                            <w:r>
                              <w:t>For the most accurate height measurement, stand at a distance approximately equal to the stem’s height (</w:t>
                            </w:r>
                            <w:r>
                              <w:t xml:space="preserve">i.e. for a 20 m tall stem stand 20 m away), to give approximately a 45° angle when looking at the top of the stem. Move around the stem to get the clearest view of the stem base, stem and top. Avoid standing &lt;10m from the stem unless the stem is very small, and be aware that some laser measuring instruments do not give accurate measurements at distances of &lt;10m. On sloping ground avoid standing below the base of the stem. Clinometers,  laser range finders (e.g. </w:t>
                            </w:r>
                            <w:hyperlink r:id="rId21">
                              <w:r w:rsidRPr="00990090">
                                <w:rPr>
                                  <w:color w:val="1155CC"/>
                                  <w:u w:val="single"/>
                                </w:rPr>
                                <w:t>Nikon Forestry Pro</w:t>
                              </w:r>
                            </w:hyperlink>
                            <w:r>
                              <w:t xml:space="preserve">) and ultrasound devices (e.g. </w:t>
                            </w:r>
                            <w:hyperlink r:id="rId22">
                              <w:r>
                                <w:rPr>
                                  <w:color w:val="1155CC"/>
                                  <w:u w:val="single"/>
                                </w:rPr>
                                <w:t xml:space="preserve">Haglöf </w:t>
                              </w:r>
                            </w:hyperlink>
                            <w:hyperlink r:id="rId23">
                              <w:r>
                                <w:rPr>
                                  <w:color w:val="1155CC"/>
                                  <w:u w:val="single"/>
                                </w:rPr>
                                <w:t xml:space="preserve">Vertex </w:t>
                              </w:r>
                            </w:hyperlink>
                            <w:hyperlink r:id="rId24">
                              <w:r>
                                <w:rPr>
                                  <w:color w:val="1155CC"/>
                                  <w:u w:val="single"/>
                                </w:rPr>
                                <w:t>Hypsometer</w:t>
                              </w:r>
                            </w:hyperlink>
                            <w:r>
                              <w:t>)</w:t>
                            </w:r>
                            <w:r w:rsidRPr="00D5404D">
                              <w:t xml:space="preserve"> c</w:t>
                            </w:r>
                            <w:r>
                              <w:t>an all be used to produce accurate estimates of tree height. The additional cost of more sophisticated devices generally provides quicker or easier measurements rather than improved accuracy.</w:t>
                            </w:r>
                          </w:p>
                          <w:p w14:paraId="3722FDAF" w14:textId="5C621B74" w:rsidR="00D86407" w:rsidRDefault="00D86407" w:rsidP="00D86407">
                            <w:r>
                              <w:t>If angle to base of stem (</w:t>
                            </w:r>
                            <w:r w:rsidRPr="00367D57">
                              <w:rPr>
                                <w:i/>
                              </w:rPr>
                              <w:t>a</w:t>
                            </w:r>
                            <w:r>
                              <w:t>), angle to the top of the crown (</w:t>
                            </w:r>
                            <w:r w:rsidRPr="00367D57">
                              <w:rPr>
                                <w:i/>
                              </w:rPr>
                              <w:t>b</w:t>
                            </w:r>
                            <w:r>
                              <w:t>), and horizontal distance to the centre of the tree (</w:t>
                            </w:r>
                            <w:r w:rsidRPr="00367D57">
                              <w:rPr>
                                <w:i/>
                              </w:rPr>
                              <w:t>x</w:t>
                            </w:r>
                            <w:r>
                              <w:t>) are measured, height can be estimated with the equation:</w:t>
                            </w:r>
                          </w:p>
                          <w:p w14:paraId="288D32BB" w14:textId="3AC428F4" w:rsidR="00D86407" w:rsidRPr="00D07972" w:rsidRDefault="00D86407" w:rsidP="00D86407">
                            <w:pPr>
                              <w:rPr>
                                <w:rFonts w:eastAsiaTheme="minorEastAsia"/>
                              </w:rPr>
                            </w:pPr>
                            <m:oMathPara>
                              <m:oMath>
                                <m:r>
                                  <w:rPr>
                                    <w:rFonts w:ascii="Cambria Math" w:hAnsi="Cambria Math"/>
                                  </w:rPr>
                                  <m:t>Height</m:t>
                                </m:r>
                                <m:r>
                                  <m:rPr>
                                    <m:sty m:val="p"/>
                                  </m:rPr>
                                  <w:rPr>
                                    <w:rFonts w:ascii="Cambria Math" w:hAnsi="Cambria Math"/>
                                  </w:rPr>
                                  <m:t>=</m:t>
                                </m:r>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a</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b</m:t>
                                    </m:r>
                                  </m:e>
                                </m:func>
                                <m:r>
                                  <m:rPr>
                                    <m:sty m:val="p"/>
                                  </m:rPr>
                                  <w:rPr>
                                    <w:rFonts w:ascii="Cambria Math" w:hAnsi="Cambria Math"/>
                                  </w:rPr>
                                  <m:t>)</m:t>
                                </m:r>
                              </m:oMath>
                            </m:oMathPara>
                          </w:p>
                          <w:p w14:paraId="4BE002BB" w14:textId="77777777" w:rsidR="00D86407" w:rsidRPr="00D45FC5" w:rsidRDefault="00D86407" w:rsidP="00D86407">
                            <w:pPr>
                              <w:rPr>
                                <w:b/>
                                <w:bCs/>
                              </w:rPr>
                            </w:pPr>
                            <w:r w:rsidRPr="00D45FC5">
                              <w:rPr>
                                <w:b/>
                                <w:bCs/>
                              </w:rPr>
                              <w:t>Estimating stem height by eye</w:t>
                            </w:r>
                          </w:p>
                          <w:p w14:paraId="6BD58EC1" w14:textId="796BC8AF" w:rsidR="00D86407" w:rsidRPr="00D42F29" w:rsidRDefault="00D86407" w:rsidP="009E4B6D">
                            <w:r>
                              <w:t>A</w:t>
                            </w:r>
                            <w:r w:rsidRPr="00990090">
                              <w:t xml:space="preserve"> combination of a </w:t>
                            </w:r>
                            <w:r w:rsidR="001804B1" w:rsidRPr="00990090">
                              <w:t>2-meter</w:t>
                            </w:r>
                            <w:r w:rsidRPr="00990090">
                              <w:t xml:space="preserve"> stick with 10</w:t>
                            </w:r>
                            <w:r>
                              <w:t xml:space="preserve"> </w:t>
                            </w:r>
                            <w:r w:rsidRPr="00990090">
                              <w:t xml:space="preserve">cm increments marked, and eye, </w:t>
                            </w:r>
                            <w:r>
                              <w:t xml:space="preserve">can be used </w:t>
                            </w:r>
                            <w:r w:rsidRPr="00990090">
                              <w:t xml:space="preserve">to estimate </w:t>
                            </w:r>
                            <w:r>
                              <w:t xml:space="preserve">stem </w:t>
                            </w:r>
                            <w:r w:rsidRPr="00990090">
                              <w:t xml:space="preserve">heights. This method is clearly very accurate for </w:t>
                            </w:r>
                            <w:r>
                              <w:t>stems</w:t>
                            </w:r>
                            <w:r w:rsidRPr="00990090">
                              <w:t xml:space="preserve"> &lt;=2 m, and reasonably accurate up to 4 m if two people are present, one to hold the stick and one to stand far away. Estimation by eye is also possible for much larger </w:t>
                            </w:r>
                            <w:r>
                              <w:t>stems</w:t>
                            </w:r>
                            <w:r w:rsidRPr="00990090">
                              <w:t xml:space="preserve"> (again with two people, one holding a stick of known length next to the </w:t>
                            </w:r>
                            <w:r>
                              <w:t>stem</w:t>
                            </w:r>
                            <w:r w:rsidRPr="00990090">
                              <w:t xml:space="preserve">), but accuracy decreases with height. If time or equipment is limited, estimation as described above is a valid option for </w:t>
                            </w:r>
                            <w:r>
                              <w:t xml:space="preserve">many </w:t>
                            </w:r>
                            <w:r w:rsidRPr="00990090">
                              <w:t>savanna trees, and certainly produces more useful data than collecting no height data at all.</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2DEBE9A" id="Text Box 13"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" filled="f" strokeweight=".5pt">
                <v:textbox style="mso-fit-shape-to-text:t">
                  <w:txbxContent>
                    <w:p w14:paraId="48F39990" w14:textId="77777777" w:rsidR="00D86407" w:rsidRPr="00D86407" w:rsidRDefault="00D86407" w:rsidP="00D86407">
                      <w:pPr>
                        <w:rPr>
                          <w:b/>
                          <w:bCs/>
                        </w:rPr>
                      </w:pPr>
                      <w:r w:rsidRPr="00D86407">
                        <w:rPr>
                          <w:b/>
                          <w:bCs/>
                        </w:rPr>
                        <w:t>Estimating stem height with trigonometry</w:t>
                      </w:r>
                    </w:p>
                    <w:p w14:paraId="4457010E" w14:textId="77777777" w:rsidR="00D86407" w:rsidRDefault="00D86407" w:rsidP="00D86407">
                      <w:r>
                        <w:t xml:space="preserve">Stem height can be accurately estimated by measuring the angle from the bottom to the top of the stem from a known distance, and using trigonometry to estimate the stem height. </w:t>
                      </w:r>
                    </w:p>
                    <w:p w14:paraId="58D04476" w14:textId="77777777" w:rsidR="00D86407" w:rsidRDefault="00D86407" w:rsidP="00D86407">
                      <w:r>
                        <w:t>For the most accurate height measurement, stand at a distance approximately equal to the stem’s height (</w:t>
                      </w:r>
                      <w:proofErr w:type="gramStart"/>
                      <w:r>
                        <w:t>i.e.</w:t>
                      </w:r>
                      <w:proofErr w:type="gramEnd"/>
                      <w:r>
                        <w:t xml:space="preserve"> for a 20 m tall stem stand 20 m away), to give approximately a 45° angle when looking at the top of the stem. Move around the stem to get the clearest view of the stem base, stem and top. Avoid standing &lt;10m from the stem unless the stem is very small, and be aware that some laser measuring instruments do not give accurate measurements at distances of &lt;10m. On sloping ground avoid standing below the base of the stem. Clinometers,  laser range finders (e.g. </w:t>
                      </w:r>
                      <w:hyperlink r:id="rId25">
                        <w:r w:rsidRPr="00990090">
                          <w:rPr>
                            <w:color w:val="1155CC"/>
                            <w:u w:val="single"/>
                          </w:rPr>
                          <w:t>Nikon Forestry Pro</w:t>
                        </w:r>
                      </w:hyperlink>
                      <w:r>
                        <w:t xml:space="preserve">) and ultrasound devices (e.g. </w:t>
                      </w:r>
                      <w:hyperlink r:id="rId26">
                        <w:proofErr w:type="spellStart"/>
                        <w:r>
                          <w:rPr>
                            <w:color w:val="1155CC"/>
                            <w:u w:val="single"/>
                          </w:rPr>
                          <w:t>Haglöf</w:t>
                        </w:r>
                        <w:proofErr w:type="spellEnd"/>
                        <w:r>
                          <w:rPr>
                            <w:color w:val="1155CC"/>
                            <w:u w:val="single"/>
                          </w:rPr>
                          <w:t xml:space="preserve"> </w:t>
                        </w:r>
                      </w:hyperlink>
                      <w:hyperlink r:id="rId27">
                        <w:r>
                          <w:rPr>
                            <w:color w:val="1155CC"/>
                            <w:u w:val="single"/>
                          </w:rPr>
                          <w:t xml:space="preserve">Vertex </w:t>
                        </w:r>
                      </w:hyperlink>
                      <w:hyperlink r:id="rId28">
                        <w:r>
                          <w:rPr>
                            <w:color w:val="1155CC"/>
                            <w:u w:val="single"/>
                          </w:rPr>
                          <w:t>Hypsometer</w:t>
                        </w:r>
                      </w:hyperlink>
                      <w:r>
                        <w:t>)</w:t>
                      </w:r>
                      <w:r w:rsidRPr="00D5404D">
                        <w:t xml:space="preserve"> c</w:t>
                      </w:r>
                      <w:r>
                        <w:t>an all be used to produce accurate estimates of tree height. The additional cost of more sophisticated devices generally provides quicker or easier measurements rather than improved accuracy.</w:t>
                      </w:r>
                    </w:p>
                    <w:p w14:paraId="3722FDAF" w14:textId="5C621B74" w:rsidR="00D86407" w:rsidRDefault="00D86407" w:rsidP="00D86407">
                      <w:r>
                        <w:t>If angle to base of stem (</w:t>
                      </w:r>
                      <w:r w:rsidRPr="00367D57">
                        <w:rPr>
                          <w:i/>
                        </w:rPr>
                        <w:t>a</w:t>
                      </w:r>
                      <w:r>
                        <w:t>), angle to the top of the crown (</w:t>
                      </w:r>
                      <w:r w:rsidRPr="00367D57">
                        <w:rPr>
                          <w:i/>
                        </w:rPr>
                        <w:t>b</w:t>
                      </w:r>
                      <w:r>
                        <w:t xml:space="preserve">), and horizontal distance to the </w:t>
                      </w:r>
                      <w:proofErr w:type="spellStart"/>
                      <w:r>
                        <w:t>centre</w:t>
                      </w:r>
                      <w:proofErr w:type="spellEnd"/>
                      <w:r>
                        <w:t xml:space="preserve"> of the tree (</w:t>
                      </w:r>
                      <w:r w:rsidRPr="00367D57">
                        <w:rPr>
                          <w:i/>
                        </w:rPr>
                        <w:t>x</w:t>
                      </w:r>
                      <w:r>
                        <w:t>) are measured, height can be estimated with the equation:</w:t>
                      </w:r>
                    </w:p>
                    <w:p w14:paraId="288D32BB" w14:textId="3AC428F4" w:rsidR="00D86407" w:rsidRPr="00D07972" w:rsidRDefault="00D86407" w:rsidP="00D86407">
                      <w:pPr>
                        <w:rPr>
                          <w:rFonts w:eastAsiaTheme="minorEastAsia"/>
                        </w:rPr>
                      </w:pPr>
                      <m:oMathPara>
                        <m:oMath>
                          <m:r>
                            <w:rPr>
                              <w:rFonts w:ascii="Cambria Math" w:hAnsi="Cambria Math"/>
                            </w:rPr>
                            <m:t>Height</m:t>
                          </m:r>
                          <m:r>
                            <m:rPr>
                              <m:sty m:val="p"/>
                            </m:rPr>
                            <w:rPr>
                              <w:rFonts w:ascii="Cambria Math" w:hAnsi="Cambria Math"/>
                            </w:rPr>
                            <m:t>=</m:t>
                          </m:r>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a</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tan</m:t>
                              </m:r>
                            </m:fName>
                            <m:e>
                              <m:r>
                                <w:rPr>
                                  <w:rFonts w:ascii="Cambria Math" w:hAnsi="Cambria Math"/>
                                </w:rPr>
                                <m:t>b</m:t>
                              </m:r>
                            </m:e>
                          </m:func>
                          <m:r>
                            <m:rPr>
                              <m:sty m:val="p"/>
                            </m:rPr>
                            <w:rPr>
                              <w:rFonts w:ascii="Cambria Math" w:hAnsi="Cambria Math"/>
                            </w:rPr>
                            <m:t>)</m:t>
                          </m:r>
                        </m:oMath>
                      </m:oMathPara>
                    </w:p>
                    <w:p w14:paraId="4BE002BB" w14:textId="77777777" w:rsidR="00D86407" w:rsidRPr="00D45FC5" w:rsidRDefault="00D86407" w:rsidP="00D86407">
                      <w:pPr>
                        <w:rPr>
                          <w:b/>
                          <w:bCs/>
                        </w:rPr>
                      </w:pPr>
                      <w:r w:rsidRPr="00D45FC5">
                        <w:rPr>
                          <w:b/>
                          <w:bCs/>
                        </w:rPr>
                        <w:t>Estimating stem height by eye</w:t>
                      </w:r>
                    </w:p>
                    <w:p w14:paraId="6BD58EC1" w14:textId="796BC8AF" w:rsidR="00D86407" w:rsidRPr="00D42F29" w:rsidRDefault="00D86407" w:rsidP="009E4B6D">
                      <w:r>
                        <w:t>A</w:t>
                      </w:r>
                      <w:r w:rsidRPr="00990090">
                        <w:t xml:space="preserve"> combination of a </w:t>
                      </w:r>
                      <w:r w:rsidR="001804B1" w:rsidRPr="00990090">
                        <w:t>2-meter</w:t>
                      </w:r>
                      <w:r w:rsidRPr="00990090">
                        <w:t xml:space="preserve"> stick with 10</w:t>
                      </w:r>
                      <w:r>
                        <w:t xml:space="preserve"> </w:t>
                      </w:r>
                      <w:r w:rsidRPr="00990090">
                        <w:t xml:space="preserve">cm increments marked, and eye, </w:t>
                      </w:r>
                      <w:r>
                        <w:t xml:space="preserve">can be used </w:t>
                      </w:r>
                      <w:r w:rsidRPr="00990090">
                        <w:t xml:space="preserve">to estimate </w:t>
                      </w:r>
                      <w:r>
                        <w:t xml:space="preserve">stem </w:t>
                      </w:r>
                      <w:r w:rsidRPr="00990090">
                        <w:t xml:space="preserve">heights. This method is clearly very accurate for </w:t>
                      </w:r>
                      <w:r>
                        <w:t>stems</w:t>
                      </w:r>
                      <w:r w:rsidRPr="00990090">
                        <w:t xml:space="preserve"> &lt;=2 m, and reasonably accurate up to 4 m if two people are present, one to hold the stick and one to stand far away. Estimation by eye is also possible for much larger </w:t>
                      </w:r>
                      <w:r>
                        <w:t>stems</w:t>
                      </w:r>
                      <w:r w:rsidRPr="00990090">
                        <w:t xml:space="preserve"> (again with two people, one holding a stick of known length next to the </w:t>
                      </w:r>
                      <w:r>
                        <w:t>stem</w:t>
                      </w:r>
                      <w:r w:rsidRPr="00990090">
                        <w:t xml:space="preserve">), but accuracy decreases with height. If time or equipment is limited, estimation as described above is a valid option for </w:t>
                      </w:r>
                      <w:r>
                        <w:t xml:space="preserve">many </w:t>
                      </w:r>
                      <w:r w:rsidRPr="00990090">
                        <w:t>savanna trees, and certainly produces more useful data than collecting no height data at all.</w:t>
                      </w:r>
                    </w:p>
                  </w:txbxContent>
                </v:textbox>
                <w10:anchorlock/>
              </v:shape>
            </w:pict>
          </mc:Fallback>
        </mc:AlternateContent>
      </w:r>
    </w:p>
    <w:p w14:paraId="58736A36" w14:textId="5BFABB4B" w:rsidR="00BA0BB6" w:rsidRPr="00010BFE" w:rsidRDefault="00DC33C7" w:rsidP="045B7B94">
      <w:pPr>
        <w:pStyle w:val="Heading1"/>
        <w:rPr>
          <w:rFonts w:asciiTheme="minorHAnsi" w:hAnsiTheme="minorHAnsi" w:cstheme="minorBidi"/>
        </w:rPr>
      </w:pPr>
      <w:bookmarkStart w:id="156" w:name="_Toc94874644"/>
      <w:bookmarkStart w:id="157" w:name="_Toc1347658007"/>
      <w:bookmarkStart w:id="158" w:name="_Toc1689913309"/>
      <w:bookmarkStart w:id="159" w:name="_Toc953088321"/>
      <w:bookmarkStart w:id="160" w:name="_Toc103848514"/>
      <w:r w:rsidRPr="045B7B94">
        <w:rPr>
          <w:rFonts w:asciiTheme="minorHAnsi" w:hAnsiTheme="minorHAnsi" w:cstheme="minorBidi"/>
        </w:rPr>
        <w:t>Stumps</w:t>
      </w:r>
      <w:bookmarkEnd w:id="156"/>
      <w:bookmarkEnd w:id="157"/>
      <w:bookmarkEnd w:id="158"/>
      <w:bookmarkEnd w:id="159"/>
      <w:bookmarkEnd w:id="160"/>
    </w:p>
    <w:p w14:paraId="3C834060" w14:textId="77777777" w:rsidR="00DC33C7" w:rsidRPr="00010BFE" w:rsidRDefault="00DC33C7" w:rsidP="00DC33C7">
      <w:pPr>
        <w:rPr>
          <w:rFonts w:asciiTheme="minorHAnsi" w:hAnsiTheme="minorHAnsi" w:cstheme="minorHAnsi"/>
        </w:rPr>
      </w:pPr>
      <w:r w:rsidRPr="00010BFE">
        <w:rPr>
          <w:rFonts w:asciiTheme="minorHAnsi" w:hAnsiTheme="minorHAnsi" w:cstheme="minorHAnsi"/>
        </w:rPr>
        <w:t>Stumps that are cut above the appropriate POM are measured as stems. At the time of plot establishment all stems that are fully cut or broken below the POM should also be recorded on a separate data sheet. It is not necessary to tag these stumps.</w:t>
      </w:r>
    </w:p>
    <w:p w14:paraId="1249852F" w14:textId="77777777" w:rsidR="00DC33C7" w:rsidRPr="00010BFE" w:rsidRDefault="00DC33C7" w:rsidP="00DC33C7">
      <w:pPr>
        <w:rPr>
          <w:rFonts w:asciiTheme="minorHAnsi" w:hAnsiTheme="minorHAnsi" w:cstheme="minorHAnsi"/>
        </w:rPr>
      </w:pPr>
      <w:r w:rsidRPr="00010BFE">
        <w:rPr>
          <w:rFonts w:asciiTheme="minorHAnsi" w:hAnsiTheme="minorHAnsi" w:cstheme="minorHAnsi"/>
        </w:rPr>
        <w:t xml:space="preserve">For all stumps and cut stems measured, the following information should be recorded: </w:t>
      </w:r>
    </w:p>
    <w:p w14:paraId="29871B8A" w14:textId="77777777" w:rsidR="00DC33C7" w:rsidRPr="00010BFE" w:rsidRDefault="00DC33C7" w:rsidP="00DC33C7">
      <w:pPr>
        <w:pStyle w:val="ListParagraph"/>
        <w:numPr>
          <w:ilvl w:val="0"/>
          <w:numId w:val="13"/>
        </w:numPr>
        <w:rPr>
          <w:rFonts w:cstheme="minorHAnsi"/>
        </w:rPr>
      </w:pPr>
      <w:r w:rsidRPr="00010BFE">
        <w:rPr>
          <w:rFonts w:cstheme="minorHAnsi"/>
        </w:rPr>
        <w:t>diameter at top of the stem</w:t>
      </w:r>
    </w:p>
    <w:p w14:paraId="3F385134" w14:textId="77777777" w:rsidR="00DC33C7" w:rsidRPr="00010BFE" w:rsidRDefault="00DC33C7" w:rsidP="00DC33C7">
      <w:pPr>
        <w:pStyle w:val="ListParagraph"/>
        <w:numPr>
          <w:ilvl w:val="0"/>
          <w:numId w:val="13"/>
        </w:numPr>
        <w:rPr>
          <w:rFonts w:cstheme="minorHAnsi"/>
        </w:rPr>
      </w:pPr>
      <w:r w:rsidRPr="00010BFE">
        <w:rPr>
          <w:rFonts w:cstheme="minorHAnsi"/>
        </w:rPr>
        <w:t>height of the top of the stem (where diameter measurement was taken)</w:t>
      </w:r>
    </w:p>
    <w:p w14:paraId="26DFD1CC" w14:textId="00C12A90" w:rsidR="00DC33C7" w:rsidRPr="00044DFB" w:rsidRDefault="00DC33C7" w:rsidP="00044DFB">
      <w:pPr>
        <w:pStyle w:val="ListParagraph"/>
        <w:numPr>
          <w:ilvl w:val="0"/>
          <w:numId w:val="13"/>
        </w:numPr>
        <w:rPr>
          <w:rFonts w:cstheme="minorHAnsi"/>
        </w:rPr>
      </w:pPr>
      <w:r w:rsidRPr="00010BFE">
        <w:rPr>
          <w:rFonts w:cstheme="minorHAnsi"/>
        </w:rPr>
        <w:t>diameter at 0.3 m above the base (if possible)</w:t>
      </w:r>
    </w:p>
    <w:p w14:paraId="738056D9" w14:textId="77777777" w:rsidR="00DC33C7" w:rsidRPr="00010BFE" w:rsidRDefault="00DC33C7" w:rsidP="00DC33C7">
      <w:pPr>
        <w:pStyle w:val="ListParagraph"/>
        <w:numPr>
          <w:ilvl w:val="0"/>
          <w:numId w:val="13"/>
        </w:numPr>
        <w:rPr>
          <w:rFonts w:cstheme="minorHAnsi"/>
        </w:rPr>
      </w:pPr>
      <w:r w:rsidRPr="00010BFE">
        <w:rPr>
          <w:rFonts w:cstheme="minorHAnsi"/>
        </w:rPr>
        <w:t>species (if possible)</w:t>
      </w:r>
    </w:p>
    <w:p w14:paraId="24EBCC6B" w14:textId="77777777" w:rsidR="00BB6199" w:rsidRPr="00BB6199" w:rsidRDefault="00DC33C7" w:rsidP="00BB6199">
      <w:pPr>
        <w:pStyle w:val="ListParagraph"/>
        <w:numPr>
          <w:ilvl w:val="0"/>
          <w:numId w:val="13"/>
        </w:numPr>
      </w:pPr>
      <w:r w:rsidRPr="001E3229">
        <w:t xml:space="preserve">cause of break – see </w:t>
      </w:r>
      <w:r w:rsidR="00D45FC5" w:rsidRPr="045B7B94">
        <w:fldChar w:fldCharType="begin"/>
      </w:r>
      <w:r w:rsidR="00D45FC5" w:rsidRPr="001E3229">
        <w:instrText xml:space="preserve"> REF _Ref66556985 \h </w:instrText>
      </w:r>
      <w:r w:rsidR="00010BFE" w:rsidRPr="001E3229">
        <w:instrText xml:space="preserve"> \* MERGEFORMAT </w:instrText>
      </w:r>
      <w:r w:rsidR="00D45FC5" w:rsidRPr="045B7B94">
        <w:fldChar w:fldCharType="separate"/>
      </w:r>
    </w:p>
    <w:p w14:paraId="3AC3AEBE" w14:textId="016DA646" w:rsidR="001E3229" w:rsidRDefault="00BB6199" w:rsidP="00BA5B03">
      <w:pPr>
        <w:pStyle w:val="ListParagraph"/>
        <w:numPr>
          <w:ilvl w:val="0"/>
          <w:numId w:val="13"/>
        </w:numPr>
      </w:pPr>
      <w:r w:rsidRPr="00BB6199">
        <w:t>Table</w:t>
      </w:r>
      <w:r w:rsidRPr="00BB6199">
        <w:rPr>
          <w:noProof/>
        </w:rPr>
        <w:t xml:space="preserve"> </w:t>
      </w:r>
      <w:r>
        <w:rPr>
          <w:rFonts w:cstheme="minorHAnsi"/>
          <w:noProof/>
        </w:rPr>
        <w:t>2</w:t>
      </w:r>
      <w:r w:rsidR="00D45FC5" w:rsidRPr="045B7B94">
        <w:fldChar w:fldCharType="end"/>
      </w:r>
      <w:r w:rsidR="00DC33C7" w:rsidRPr="001E3229">
        <w:t xml:space="preserve"> </w:t>
      </w:r>
      <w:bookmarkStart w:id="161" w:name="_Toc94874646"/>
      <w:bookmarkStart w:id="162" w:name="_Toc523796175"/>
      <w:bookmarkStart w:id="163" w:name="_Toc455495139"/>
    </w:p>
    <w:p w14:paraId="19279C39" w14:textId="77777777" w:rsidR="000673A7" w:rsidRDefault="000673A7">
      <w:pPr>
        <w:rPr>
          <w:rFonts w:asciiTheme="majorHAnsi" w:eastAsiaTheme="majorEastAsia" w:hAnsiTheme="majorHAnsi" w:cstheme="majorHAnsi"/>
          <w:b/>
          <w:bCs/>
          <w:color w:val="000000" w:themeColor="text1"/>
          <w:sz w:val="32"/>
          <w:szCs w:val="32"/>
          <w:lang w:val="en-GB"/>
        </w:rPr>
      </w:pPr>
      <w:bookmarkStart w:id="164" w:name="_Toc1051469957"/>
      <w:r>
        <w:br w:type="page"/>
      </w:r>
    </w:p>
    <w:p w14:paraId="676CA9B1" w14:textId="22AB1A95" w:rsidR="00DC33C7" w:rsidRPr="001E3229" w:rsidRDefault="00DC33C7" w:rsidP="001E3229">
      <w:pPr>
        <w:pStyle w:val="Heading1"/>
      </w:pPr>
      <w:bookmarkStart w:id="165" w:name="_Toc103848515"/>
      <w:r w:rsidRPr="001E3229">
        <w:lastRenderedPageBreak/>
        <w:t>Plot re-measurement</w:t>
      </w:r>
      <w:bookmarkEnd w:id="161"/>
      <w:bookmarkEnd w:id="162"/>
      <w:bookmarkEnd w:id="163"/>
      <w:bookmarkEnd w:id="164"/>
      <w:bookmarkEnd w:id="165"/>
    </w:p>
    <w:p w14:paraId="4AEB730B" w14:textId="68D962E2" w:rsidR="00DC33C7" w:rsidRDefault="00DC33C7" w:rsidP="00DC33C7">
      <w:pPr>
        <w:rPr>
          <w:rFonts w:asciiTheme="minorHAnsi" w:hAnsiTheme="minorHAnsi" w:cstheme="minorHAnsi"/>
        </w:rPr>
      </w:pPr>
      <w:r w:rsidRPr="00010BFE">
        <w:rPr>
          <w:rFonts w:asciiTheme="minorHAnsi" w:hAnsiTheme="minorHAnsi" w:cstheme="minorHAnsi"/>
        </w:rPr>
        <w:t>Re-measure stems approx. every 3-5 years. Consider a shorter measurement period at the start which will help resolve errors in the first census, provide further opportunities for species identification, and</w:t>
      </w:r>
      <w:r w:rsidR="0098428D">
        <w:rPr>
          <w:rFonts w:asciiTheme="minorHAnsi" w:hAnsiTheme="minorHAnsi" w:cstheme="minorHAnsi"/>
        </w:rPr>
        <w:t xml:space="preserve"> it</w:t>
      </w:r>
      <w:r w:rsidRPr="00010BFE">
        <w:rPr>
          <w:rFonts w:asciiTheme="minorHAnsi" w:hAnsiTheme="minorHAnsi" w:cstheme="minorHAnsi"/>
        </w:rPr>
        <w:t xml:space="preserve"> also maintain</w:t>
      </w:r>
      <w:r w:rsidR="0098428D">
        <w:rPr>
          <w:rFonts w:asciiTheme="minorHAnsi" w:hAnsiTheme="minorHAnsi" w:cstheme="minorHAnsi"/>
        </w:rPr>
        <w:t>s</w:t>
      </w:r>
      <w:r w:rsidRPr="00010BFE">
        <w:rPr>
          <w:rFonts w:asciiTheme="minorHAnsi" w:hAnsiTheme="minorHAnsi" w:cstheme="minorHAnsi"/>
        </w:rPr>
        <w:t xml:space="preserve"> links with the local community. </w:t>
      </w:r>
      <w:r w:rsidR="00796321">
        <w:rPr>
          <w:rFonts w:asciiTheme="minorHAnsi" w:hAnsiTheme="minorHAnsi" w:cstheme="minorHAnsi"/>
        </w:rPr>
        <w:t>Re-measurement after 5 years can lead to problem</w:t>
      </w:r>
      <w:r w:rsidR="00086B59">
        <w:rPr>
          <w:rFonts w:asciiTheme="minorHAnsi" w:hAnsiTheme="minorHAnsi" w:cstheme="minorHAnsi"/>
        </w:rPr>
        <w:t>s, especially in tracking stems</w:t>
      </w:r>
      <w:r w:rsidR="0073754E">
        <w:rPr>
          <w:rFonts w:asciiTheme="minorHAnsi" w:hAnsiTheme="minorHAnsi" w:cstheme="minorHAnsi"/>
        </w:rPr>
        <w:t>.</w:t>
      </w:r>
    </w:p>
    <w:p w14:paraId="68E4D80E" w14:textId="77777777" w:rsidR="003735B6" w:rsidRPr="00010BFE" w:rsidRDefault="003735B6" w:rsidP="00DC33C7">
      <w:pPr>
        <w:rPr>
          <w:rFonts w:asciiTheme="minorHAnsi" w:hAnsiTheme="minorHAnsi" w:cstheme="minorHAnsi"/>
        </w:rPr>
      </w:pPr>
    </w:p>
    <w:p w14:paraId="23E71D95" w14:textId="30EB95BC" w:rsidR="00B33C01" w:rsidRPr="00010BFE" w:rsidRDefault="00DC33C7" w:rsidP="00DC33C7">
      <w:pPr>
        <w:rPr>
          <w:rFonts w:asciiTheme="minorHAnsi" w:hAnsiTheme="minorHAnsi" w:cstheme="minorHAnsi"/>
        </w:rPr>
      </w:pPr>
      <w:r w:rsidRPr="00010BFE">
        <w:rPr>
          <w:rFonts w:asciiTheme="minorHAnsi" w:hAnsiTheme="minorHAnsi" w:cstheme="minorHAnsi"/>
        </w:rPr>
        <w:t>Re-record the locations of the plot corners at every remeasurement to improve accuracy and update the plot data sheet with any changes in e.g. human use.</w:t>
      </w:r>
      <w:r w:rsidR="33043EB2" w:rsidRPr="00010BFE">
        <w:rPr>
          <w:rFonts w:asciiTheme="minorHAnsi" w:hAnsiTheme="minorHAnsi" w:cstheme="minorHAnsi"/>
        </w:rPr>
        <w:t xml:space="preserve"> </w:t>
      </w:r>
      <w:r w:rsidR="49A2054C" w:rsidRPr="00010BFE">
        <w:rPr>
          <w:rFonts w:asciiTheme="minorHAnsi" w:hAnsiTheme="minorHAnsi" w:cstheme="minorHAnsi"/>
        </w:rPr>
        <w:t>And r</w:t>
      </w:r>
      <w:r w:rsidR="002C2C03" w:rsidRPr="00010BFE">
        <w:rPr>
          <w:rFonts w:asciiTheme="minorHAnsi" w:hAnsiTheme="minorHAnsi" w:cstheme="minorHAnsi"/>
        </w:rPr>
        <w:t>eplace</w:t>
      </w:r>
      <w:r w:rsidR="7C228291" w:rsidRPr="00010BFE">
        <w:rPr>
          <w:rFonts w:asciiTheme="minorHAnsi" w:hAnsiTheme="minorHAnsi" w:cstheme="minorHAnsi"/>
        </w:rPr>
        <w:t xml:space="preserve"> any</w:t>
      </w:r>
      <w:r w:rsidR="002C2C03" w:rsidRPr="00010BFE">
        <w:rPr>
          <w:rFonts w:asciiTheme="minorHAnsi" w:hAnsiTheme="minorHAnsi" w:cstheme="minorHAnsi"/>
        </w:rPr>
        <w:t xml:space="preserve"> missing plot corner markers.</w:t>
      </w:r>
    </w:p>
    <w:p w14:paraId="0815682E" w14:textId="0F801887" w:rsidR="00DC33C7" w:rsidRDefault="00DC33C7" w:rsidP="00DC33C7">
      <w:pPr>
        <w:rPr>
          <w:rFonts w:asciiTheme="minorHAnsi" w:hAnsiTheme="minorHAnsi" w:cstheme="minorHAnsi"/>
        </w:rPr>
      </w:pPr>
      <w:r w:rsidRPr="00010BFE">
        <w:rPr>
          <w:rFonts w:asciiTheme="minorHAnsi" w:hAnsiTheme="minorHAnsi" w:cstheme="minorHAnsi"/>
        </w:rPr>
        <w:t xml:space="preserve">Make sure that previous census data are consulted when recording remeasurement data. This helps identify errors. For this reason, it is recommended that for each stem originally measured, a new row is inserted into the re-survey datasheet below previous records (completed example shown in grey in the example below). This allows all data to be maintained on the datasheet without adding columns, ensures consistent recording methodology between surveys and creates data that is formatted ideally for easy data cleaning and analysis (every row is a record, every column is a variable). Recruits should, if possible, be recorded on a separate datasheet that is clearly marked as a recruit sheet and dated with time of survey (but is otherwise identical). A sample datasheet is included Annex 2, Table </w:t>
      </w:r>
      <w:r w:rsidR="00093B4D">
        <w:rPr>
          <w:rFonts w:asciiTheme="minorHAnsi" w:hAnsiTheme="minorHAnsi" w:cstheme="minorHAnsi"/>
        </w:rPr>
        <w:t>6</w:t>
      </w:r>
      <w:r w:rsidRPr="00010BFE">
        <w:rPr>
          <w:rFonts w:asciiTheme="minorHAnsi" w:hAnsiTheme="minorHAnsi" w:cstheme="minorHAnsi"/>
        </w:rPr>
        <w:t xml:space="preserve">. </w:t>
      </w:r>
    </w:p>
    <w:p w14:paraId="226A2CD6" w14:textId="77777777" w:rsidR="003735B6" w:rsidRPr="00010BFE" w:rsidRDefault="003735B6" w:rsidP="00DC33C7">
      <w:pPr>
        <w:rPr>
          <w:rFonts w:asciiTheme="minorHAnsi" w:hAnsiTheme="minorHAnsi" w:cstheme="minorHAnsi"/>
        </w:rPr>
      </w:pPr>
    </w:p>
    <w:p w14:paraId="14F36358" w14:textId="58644810" w:rsidR="00DC33C7" w:rsidRDefault="00DC33C7" w:rsidP="00DC33C7">
      <w:pPr>
        <w:rPr>
          <w:rFonts w:asciiTheme="minorHAnsi" w:hAnsiTheme="minorHAnsi" w:cstheme="minorHAnsi"/>
        </w:rPr>
      </w:pPr>
      <w:r w:rsidRPr="00010BFE">
        <w:rPr>
          <w:rFonts w:asciiTheme="minorHAnsi" w:hAnsiTheme="minorHAnsi" w:cstheme="minorHAnsi"/>
        </w:rPr>
        <w:t xml:space="preserve">The recorder should not use previous measurements to “correct” or even recheck the new measurement unless they indicate a gross error, e.g. a diameter </w:t>
      </w:r>
      <w:proofErr w:type="gramStart"/>
      <w:r w:rsidRPr="00010BFE">
        <w:rPr>
          <w:rFonts w:asciiTheme="minorHAnsi" w:hAnsiTheme="minorHAnsi" w:cstheme="minorHAnsi"/>
        </w:rPr>
        <w:t>change</w:t>
      </w:r>
      <w:proofErr w:type="gramEnd"/>
      <w:r w:rsidRPr="00010BFE">
        <w:rPr>
          <w:rFonts w:asciiTheme="minorHAnsi" w:hAnsiTheme="minorHAnsi" w:cstheme="minorHAnsi"/>
        </w:rPr>
        <w:t xml:space="preserve"> of more than 2 cm. Adjusting the new measurement with the old one in mind will create biases and must be avoided.</w:t>
      </w:r>
    </w:p>
    <w:p w14:paraId="7F52900E" w14:textId="77777777" w:rsidR="000673A7" w:rsidRPr="00010BFE" w:rsidRDefault="000673A7" w:rsidP="00DC33C7">
      <w:pPr>
        <w:rPr>
          <w:rFonts w:asciiTheme="minorHAnsi" w:hAnsiTheme="minorHAnsi" w:cstheme="minorHAnsi"/>
        </w:rPr>
      </w:pPr>
    </w:p>
    <w:p w14:paraId="5032A078" w14:textId="4E11B307" w:rsidR="00D86407" w:rsidRPr="00010BFE" w:rsidRDefault="00D86407" w:rsidP="00D86407">
      <w:pPr>
        <w:pStyle w:val="Caption"/>
        <w:keepNext/>
        <w:rPr>
          <w:rFonts w:cstheme="minorHAnsi"/>
        </w:rPr>
      </w:pPr>
      <w:r w:rsidRPr="00010BFE">
        <w:rPr>
          <w:rFonts w:cstheme="minorHAnsi"/>
        </w:rPr>
        <w:t xml:space="preserve">Table </w:t>
      </w:r>
      <w:r w:rsidR="00EF294F">
        <w:rPr>
          <w:rFonts w:cstheme="minorHAnsi"/>
        </w:rPr>
        <w:t>3</w:t>
      </w:r>
      <w:r w:rsidRPr="00010BFE">
        <w:rPr>
          <w:rFonts w:cstheme="minorHAnsi"/>
        </w:rPr>
        <w:t>: Illustrative example of how to record remeasurement data. Note that stems 2 and 3 have the same base (multiple stems), and that stem 3 died between census years. Grey rows indicate the new data from a second census conducted in 2020.</w:t>
      </w:r>
    </w:p>
    <w:tbl>
      <w:tblPr>
        <w:tblStyle w:val="TableGrid"/>
        <w:tblW w:w="9016" w:type="dxa"/>
        <w:tblLook w:val="04A0" w:firstRow="1" w:lastRow="0" w:firstColumn="1" w:lastColumn="0" w:noHBand="0" w:noVBand="1"/>
      </w:tblPr>
      <w:tblGrid>
        <w:gridCol w:w="555"/>
        <w:gridCol w:w="729"/>
        <w:gridCol w:w="1361"/>
        <w:gridCol w:w="1101"/>
        <w:gridCol w:w="728"/>
        <w:gridCol w:w="704"/>
        <w:gridCol w:w="1213"/>
        <w:gridCol w:w="1615"/>
        <w:gridCol w:w="1010"/>
      </w:tblGrid>
      <w:tr w:rsidR="00DC33C7" w:rsidRPr="00010BFE" w14:paraId="2C485785" w14:textId="77777777" w:rsidTr="001F649F">
        <w:tc>
          <w:tcPr>
            <w:tcW w:w="555" w:type="dxa"/>
          </w:tcPr>
          <w:p w14:paraId="2BF3F440"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Tag id</w:t>
            </w:r>
          </w:p>
        </w:tc>
        <w:tc>
          <w:tcPr>
            <w:tcW w:w="729" w:type="dxa"/>
          </w:tcPr>
          <w:p w14:paraId="48EDF8FE"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Year</w:t>
            </w:r>
          </w:p>
        </w:tc>
        <w:tc>
          <w:tcPr>
            <w:tcW w:w="1361" w:type="dxa"/>
          </w:tcPr>
          <w:p w14:paraId="6C75F586"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Species</w:t>
            </w:r>
          </w:p>
        </w:tc>
        <w:tc>
          <w:tcPr>
            <w:tcW w:w="1101" w:type="dxa"/>
          </w:tcPr>
          <w:p w14:paraId="0458F9F0"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Diameter</w:t>
            </w:r>
          </w:p>
        </w:tc>
        <w:tc>
          <w:tcPr>
            <w:tcW w:w="728" w:type="dxa"/>
          </w:tcPr>
          <w:p w14:paraId="64792129"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POM</w:t>
            </w:r>
          </w:p>
        </w:tc>
        <w:tc>
          <w:tcPr>
            <w:tcW w:w="704" w:type="dxa"/>
          </w:tcPr>
          <w:p w14:paraId="15FA0BD9"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Base ID</w:t>
            </w:r>
          </w:p>
        </w:tc>
        <w:tc>
          <w:tcPr>
            <w:tcW w:w="1213" w:type="dxa"/>
          </w:tcPr>
          <w:p w14:paraId="34A5312A"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Alive/Dead</w:t>
            </w:r>
          </w:p>
        </w:tc>
        <w:tc>
          <w:tcPr>
            <w:tcW w:w="1615" w:type="dxa"/>
          </w:tcPr>
          <w:p w14:paraId="405BEDFA"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Standing/Fallen</w:t>
            </w:r>
          </w:p>
        </w:tc>
        <w:tc>
          <w:tcPr>
            <w:tcW w:w="1010" w:type="dxa"/>
          </w:tcPr>
          <w:p w14:paraId="21C561DE"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Notes</w:t>
            </w:r>
          </w:p>
        </w:tc>
      </w:tr>
      <w:tr w:rsidR="00DC33C7" w:rsidRPr="00010BFE" w14:paraId="3CF29C3E" w14:textId="77777777" w:rsidTr="001F649F">
        <w:tc>
          <w:tcPr>
            <w:tcW w:w="555" w:type="dxa"/>
          </w:tcPr>
          <w:p w14:paraId="6E5242EF"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w:t>
            </w:r>
          </w:p>
        </w:tc>
        <w:tc>
          <w:tcPr>
            <w:tcW w:w="729" w:type="dxa"/>
          </w:tcPr>
          <w:p w14:paraId="64DEBED0"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2015</w:t>
            </w:r>
          </w:p>
        </w:tc>
        <w:tc>
          <w:tcPr>
            <w:tcW w:w="1361" w:type="dxa"/>
          </w:tcPr>
          <w:p w14:paraId="504B124B" w14:textId="77777777" w:rsidR="00DC33C7" w:rsidRPr="00E82BE0" w:rsidRDefault="00DC33C7" w:rsidP="24B8A192">
            <w:pPr>
              <w:rPr>
                <w:rFonts w:asciiTheme="minorHAnsi" w:hAnsiTheme="minorHAnsi" w:cstheme="minorHAnsi"/>
                <w:i/>
                <w:iCs/>
                <w:sz w:val="18"/>
                <w:szCs w:val="18"/>
              </w:rPr>
            </w:pPr>
            <w:r w:rsidRPr="00E82BE0">
              <w:rPr>
                <w:rFonts w:asciiTheme="minorHAnsi" w:hAnsiTheme="minorHAnsi" w:cstheme="minorHAnsi"/>
                <w:i/>
                <w:iCs/>
                <w:sz w:val="20"/>
                <w:szCs w:val="20"/>
              </w:rPr>
              <w:t xml:space="preserve">B. </w:t>
            </w:r>
            <w:proofErr w:type="spellStart"/>
            <w:r w:rsidRPr="00E82BE0">
              <w:rPr>
                <w:rFonts w:asciiTheme="minorHAnsi" w:hAnsiTheme="minorHAnsi" w:cstheme="minorHAnsi"/>
                <w:i/>
                <w:iCs/>
                <w:sz w:val="20"/>
                <w:szCs w:val="20"/>
              </w:rPr>
              <w:t>boehmii</w:t>
            </w:r>
            <w:proofErr w:type="spellEnd"/>
          </w:p>
        </w:tc>
        <w:tc>
          <w:tcPr>
            <w:tcW w:w="1101" w:type="dxa"/>
          </w:tcPr>
          <w:p w14:paraId="6B09B431"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10.0</w:t>
            </w:r>
          </w:p>
        </w:tc>
        <w:tc>
          <w:tcPr>
            <w:tcW w:w="728" w:type="dxa"/>
          </w:tcPr>
          <w:p w14:paraId="6E5299AF"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1.3</w:t>
            </w:r>
          </w:p>
        </w:tc>
        <w:tc>
          <w:tcPr>
            <w:tcW w:w="704" w:type="dxa"/>
          </w:tcPr>
          <w:p w14:paraId="71DEBF5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w:t>
            </w:r>
          </w:p>
        </w:tc>
        <w:tc>
          <w:tcPr>
            <w:tcW w:w="1213" w:type="dxa"/>
          </w:tcPr>
          <w:p w14:paraId="095F54AF"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A</w:t>
            </w:r>
          </w:p>
        </w:tc>
        <w:tc>
          <w:tcPr>
            <w:tcW w:w="1615" w:type="dxa"/>
          </w:tcPr>
          <w:p w14:paraId="29407C9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w:t>
            </w:r>
          </w:p>
        </w:tc>
        <w:tc>
          <w:tcPr>
            <w:tcW w:w="1010" w:type="dxa"/>
          </w:tcPr>
          <w:p w14:paraId="29F87D7B" w14:textId="77777777" w:rsidR="00DC33C7" w:rsidRPr="00010BFE" w:rsidRDefault="00DC33C7" w:rsidP="24B8A192">
            <w:pPr>
              <w:rPr>
                <w:rFonts w:asciiTheme="minorHAnsi" w:hAnsiTheme="minorHAnsi" w:cstheme="minorHAnsi"/>
                <w:sz w:val="20"/>
                <w:szCs w:val="20"/>
              </w:rPr>
            </w:pPr>
          </w:p>
        </w:tc>
      </w:tr>
      <w:tr w:rsidR="00DC33C7" w:rsidRPr="00010BFE" w14:paraId="6F498F33" w14:textId="77777777" w:rsidTr="001F649F">
        <w:tc>
          <w:tcPr>
            <w:tcW w:w="555" w:type="dxa"/>
            <w:shd w:val="clear" w:color="auto" w:fill="D9D9D9" w:themeFill="background1" w:themeFillShade="D9"/>
          </w:tcPr>
          <w:p w14:paraId="4260D815"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w:t>
            </w:r>
          </w:p>
        </w:tc>
        <w:tc>
          <w:tcPr>
            <w:tcW w:w="729" w:type="dxa"/>
            <w:shd w:val="clear" w:color="auto" w:fill="D9D9D9" w:themeFill="background1" w:themeFillShade="D9"/>
          </w:tcPr>
          <w:p w14:paraId="184E6424"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2020</w:t>
            </w:r>
          </w:p>
        </w:tc>
        <w:tc>
          <w:tcPr>
            <w:tcW w:w="1361" w:type="dxa"/>
            <w:shd w:val="clear" w:color="auto" w:fill="D9D9D9" w:themeFill="background1" w:themeFillShade="D9"/>
          </w:tcPr>
          <w:p w14:paraId="126469A3" w14:textId="77777777" w:rsidR="00DC33C7" w:rsidRPr="00E82BE0" w:rsidRDefault="00DC33C7" w:rsidP="24B8A192">
            <w:pPr>
              <w:rPr>
                <w:rFonts w:asciiTheme="minorHAnsi" w:hAnsiTheme="minorHAnsi" w:cstheme="minorHAnsi"/>
                <w:i/>
                <w:iCs/>
                <w:sz w:val="18"/>
                <w:szCs w:val="18"/>
              </w:rPr>
            </w:pPr>
            <w:r w:rsidRPr="00E82BE0">
              <w:rPr>
                <w:rFonts w:asciiTheme="minorHAnsi" w:hAnsiTheme="minorHAnsi" w:cstheme="minorHAnsi"/>
                <w:i/>
                <w:iCs/>
                <w:sz w:val="20"/>
                <w:szCs w:val="20"/>
              </w:rPr>
              <w:t>As above</w:t>
            </w:r>
          </w:p>
        </w:tc>
        <w:tc>
          <w:tcPr>
            <w:tcW w:w="1101" w:type="dxa"/>
            <w:shd w:val="clear" w:color="auto" w:fill="D9D9D9" w:themeFill="background1" w:themeFillShade="D9"/>
          </w:tcPr>
          <w:p w14:paraId="31353A4D"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11.5</w:t>
            </w:r>
          </w:p>
        </w:tc>
        <w:tc>
          <w:tcPr>
            <w:tcW w:w="728" w:type="dxa"/>
            <w:shd w:val="clear" w:color="auto" w:fill="D9D9D9" w:themeFill="background1" w:themeFillShade="D9"/>
          </w:tcPr>
          <w:p w14:paraId="620A7CA1"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1.3</w:t>
            </w:r>
          </w:p>
        </w:tc>
        <w:tc>
          <w:tcPr>
            <w:tcW w:w="704" w:type="dxa"/>
            <w:shd w:val="clear" w:color="auto" w:fill="D9D9D9" w:themeFill="background1" w:themeFillShade="D9"/>
          </w:tcPr>
          <w:p w14:paraId="475C127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w:t>
            </w:r>
          </w:p>
        </w:tc>
        <w:tc>
          <w:tcPr>
            <w:tcW w:w="1213" w:type="dxa"/>
            <w:shd w:val="clear" w:color="auto" w:fill="D9D9D9" w:themeFill="background1" w:themeFillShade="D9"/>
          </w:tcPr>
          <w:p w14:paraId="323D413D"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A</w:t>
            </w:r>
          </w:p>
        </w:tc>
        <w:tc>
          <w:tcPr>
            <w:tcW w:w="1615" w:type="dxa"/>
            <w:shd w:val="clear" w:color="auto" w:fill="D9D9D9" w:themeFill="background1" w:themeFillShade="D9"/>
          </w:tcPr>
          <w:p w14:paraId="72FC8B1D"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w:t>
            </w:r>
          </w:p>
        </w:tc>
        <w:tc>
          <w:tcPr>
            <w:tcW w:w="1010" w:type="dxa"/>
            <w:shd w:val="clear" w:color="auto" w:fill="D9D9D9" w:themeFill="background1" w:themeFillShade="D9"/>
          </w:tcPr>
          <w:p w14:paraId="5D71BC16" w14:textId="77777777" w:rsidR="00DC33C7" w:rsidRPr="00010BFE" w:rsidRDefault="00DC33C7" w:rsidP="24B8A192">
            <w:pPr>
              <w:rPr>
                <w:rFonts w:asciiTheme="minorHAnsi" w:hAnsiTheme="minorHAnsi" w:cstheme="minorHAnsi"/>
                <w:sz w:val="20"/>
                <w:szCs w:val="20"/>
              </w:rPr>
            </w:pPr>
          </w:p>
        </w:tc>
      </w:tr>
      <w:tr w:rsidR="00DC33C7" w:rsidRPr="00010BFE" w14:paraId="14B1ED21" w14:textId="77777777" w:rsidTr="001F649F">
        <w:tc>
          <w:tcPr>
            <w:tcW w:w="555" w:type="dxa"/>
          </w:tcPr>
          <w:p w14:paraId="7407975A"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w:t>
            </w:r>
          </w:p>
        </w:tc>
        <w:tc>
          <w:tcPr>
            <w:tcW w:w="729" w:type="dxa"/>
          </w:tcPr>
          <w:p w14:paraId="62465366"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2015</w:t>
            </w:r>
          </w:p>
        </w:tc>
        <w:tc>
          <w:tcPr>
            <w:tcW w:w="1361" w:type="dxa"/>
          </w:tcPr>
          <w:p w14:paraId="3EFA6C10" w14:textId="77777777" w:rsidR="00DC33C7" w:rsidRPr="00E82BE0" w:rsidRDefault="00DC33C7" w:rsidP="24B8A192">
            <w:pPr>
              <w:rPr>
                <w:rFonts w:asciiTheme="minorHAnsi" w:hAnsiTheme="minorHAnsi" w:cstheme="minorHAnsi"/>
                <w:i/>
                <w:iCs/>
                <w:sz w:val="18"/>
                <w:szCs w:val="18"/>
              </w:rPr>
            </w:pPr>
            <w:r w:rsidRPr="00E82BE0">
              <w:rPr>
                <w:rFonts w:asciiTheme="minorHAnsi" w:hAnsiTheme="minorHAnsi" w:cstheme="minorHAnsi"/>
                <w:i/>
                <w:iCs/>
                <w:sz w:val="20"/>
                <w:szCs w:val="20"/>
              </w:rPr>
              <w:t xml:space="preserve">B. </w:t>
            </w:r>
            <w:proofErr w:type="spellStart"/>
            <w:r w:rsidRPr="00E82BE0">
              <w:rPr>
                <w:rFonts w:asciiTheme="minorHAnsi" w:hAnsiTheme="minorHAnsi" w:cstheme="minorHAnsi"/>
                <w:i/>
                <w:iCs/>
                <w:sz w:val="20"/>
                <w:szCs w:val="20"/>
              </w:rPr>
              <w:t>spiciformis</w:t>
            </w:r>
            <w:proofErr w:type="spellEnd"/>
          </w:p>
        </w:tc>
        <w:tc>
          <w:tcPr>
            <w:tcW w:w="1101" w:type="dxa"/>
          </w:tcPr>
          <w:p w14:paraId="28106CE4"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55.1</w:t>
            </w:r>
          </w:p>
        </w:tc>
        <w:tc>
          <w:tcPr>
            <w:tcW w:w="728" w:type="dxa"/>
          </w:tcPr>
          <w:p w14:paraId="192E40D2"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1.3</w:t>
            </w:r>
          </w:p>
        </w:tc>
        <w:tc>
          <w:tcPr>
            <w:tcW w:w="704" w:type="dxa"/>
          </w:tcPr>
          <w:p w14:paraId="1E797189"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w:t>
            </w:r>
          </w:p>
        </w:tc>
        <w:tc>
          <w:tcPr>
            <w:tcW w:w="1213" w:type="dxa"/>
          </w:tcPr>
          <w:p w14:paraId="340565EB"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A</w:t>
            </w:r>
          </w:p>
        </w:tc>
        <w:tc>
          <w:tcPr>
            <w:tcW w:w="1615" w:type="dxa"/>
          </w:tcPr>
          <w:p w14:paraId="4E23B758"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w:t>
            </w:r>
          </w:p>
        </w:tc>
        <w:tc>
          <w:tcPr>
            <w:tcW w:w="1010" w:type="dxa"/>
          </w:tcPr>
          <w:p w14:paraId="4B3D960A"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Large tree</w:t>
            </w:r>
          </w:p>
        </w:tc>
      </w:tr>
      <w:tr w:rsidR="00DC33C7" w:rsidRPr="00010BFE" w14:paraId="308D952D" w14:textId="77777777" w:rsidTr="001F649F">
        <w:tc>
          <w:tcPr>
            <w:tcW w:w="555" w:type="dxa"/>
            <w:shd w:val="clear" w:color="auto" w:fill="D9D9D9" w:themeFill="background1" w:themeFillShade="D9"/>
          </w:tcPr>
          <w:p w14:paraId="08E2C942"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w:t>
            </w:r>
          </w:p>
        </w:tc>
        <w:tc>
          <w:tcPr>
            <w:tcW w:w="729" w:type="dxa"/>
            <w:shd w:val="clear" w:color="auto" w:fill="D9D9D9" w:themeFill="background1" w:themeFillShade="D9"/>
          </w:tcPr>
          <w:p w14:paraId="7F4F9A4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2020</w:t>
            </w:r>
          </w:p>
        </w:tc>
        <w:tc>
          <w:tcPr>
            <w:tcW w:w="1361" w:type="dxa"/>
            <w:shd w:val="clear" w:color="auto" w:fill="D9D9D9" w:themeFill="background1" w:themeFillShade="D9"/>
          </w:tcPr>
          <w:p w14:paraId="2BDE8391" w14:textId="77777777" w:rsidR="00DC33C7" w:rsidRPr="00E82BE0" w:rsidRDefault="00DC33C7" w:rsidP="24B8A192">
            <w:pPr>
              <w:rPr>
                <w:rFonts w:asciiTheme="minorHAnsi" w:hAnsiTheme="minorHAnsi" w:cstheme="minorHAnsi"/>
                <w:i/>
                <w:iCs/>
                <w:sz w:val="18"/>
                <w:szCs w:val="18"/>
              </w:rPr>
            </w:pPr>
            <w:r w:rsidRPr="00E82BE0">
              <w:rPr>
                <w:rFonts w:asciiTheme="minorHAnsi" w:hAnsiTheme="minorHAnsi" w:cstheme="minorHAnsi"/>
                <w:i/>
                <w:iCs/>
                <w:sz w:val="20"/>
                <w:szCs w:val="20"/>
              </w:rPr>
              <w:t>As above</w:t>
            </w:r>
          </w:p>
        </w:tc>
        <w:tc>
          <w:tcPr>
            <w:tcW w:w="1101" w:type="dxa"/>
            <w:shd w:val="clear" w:color="auto" w:fill="D9D9D9" w:themeFill="background1" w:themeFillShade="D9"/>
          </w:tcPr>
          <w:p w14:paraId="126A0933"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55.2</w:t>
            </w:r>
          </w:p>
        </w:tc>
        <w:tc>
          <w:tcPr>
            <w:tcW w:w="728" w:type="dxa"/>
            <w:shd w:val="clear" w:color="auto" w:fill="D9D9D9" w:themeFill="background1" w:themeFillShade="D9"/>
          </w:tcPr>
          <w:p w14:paraId="08EFB3DC"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1.3</w:t>
            </w:r>
          </w:p>
        </w:tc>
        <w:tc>
          <w:tcPr>
            <w:tcW w:w="704" w:type="dxa"/>
            <w:shd w:val="clear" w:color="auto" w:fill="D9D9D9" w:themeFill="background1" w:themeFillShade="D9"/>
          </w:tcPr>
          <w:p w14:paraId="6ED3B99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w:t>
            </w:r>
          </w:p>
        </w:tc>
        <w:tc>
          <w:tcPr>
            <w:tcW w:w="1213" w:type="dxa"/>
            <w:shd w:val="clear" w:color="auto" w:fill="D9D9D9" w:themeFill="background1" w:themeFillShade="D9"/>
          </w:tcPr>
          <w:p w14:paraId="4B83B850"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A</w:t>
            </w:r>
          </w:p>
        </w:tc>
        <w:tc>
          <w:tcPr>
            <w:tcW w:w="1615" w:type="dxa"/>
            <w:shd w:val="clear" w:color="auto" w:fill="D9D9D9" w:themeFill="background1" w:themeFillShade="D9"/>
          </w:tcPr>
          <w:p w14:paraId="1742A29E"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w:t>
            </w:r>
          </w:p>
        </w:tc>
        <w:tc>
          <w:tcPr>
            <w:tcW w:w="1010" w:type="dxa"/>
            <w:shd w:val="clear" w:color="auto" w:fill="D9D9D9" w:themeFill="background1" w:themeFillShade="D9"/>
          </w:tcPr>
          <w:p w14:paraId="72653ACC" w14:textId="77777777" w:rsidR="00DC33C7" w:rsidRPr="00010BFE" w:rsidRDefault="00DC33C7" w:rsidP="24B8A192">
            <w:pPr>
              <w:rPr>
                <w:rFonts w:asciiTheme="minorHAnsi" w:hAnsiTheme="minorHAnsi" w:cstheme="minorHAnsi"/>
                <w:sz w:val="20"/>
                <w:szCs w:val="20"/>
              </w:rPr>
            </w:pPr>
          </w:p>
        </w:tc>
      </w:tr>
      <w:tr w:rsidR="00DC33C7" w:rsidRPr="00010BFE" w14:paraId="3F57B6B2" w14:textId="77777777" w:rsidTr="001F649F">
        <w:tc>
          <w:tcPr>
            <w:tcW w:w="555" w:type="dxa"/>
          </w:tcPr>
          <w:p w14:paraId="42A0BCEF"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3</w:t>
            </w:r>
          </w:p>
        </w:tc>
        <w:tc>
          <w:tcPr>
            <w:tcW w:w="729" w:type="dxa"/>
          </w:tcPr>
          <w:p w14:paraId="2B7CF1A5"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2015</w:t>
            </w:r>
          </w:p>
        </w:tc>
        <w:tc>
          <w:tcPr>
            <w:tcW w:w="1361" w:type="dxa"/>
          </w:tcPr>
          <w:p w14:paraId="734F1217" w14:textId="77777777" w:rsidR="00DC33C7" w:rsidRPr="00E82BE0" w:rsidRDefault="00DC33C7" w:rsidP="24B8A192">
            <w:pPr>
              <w:rPr>
                <w:rFonts w:asciiTheme="minorHAnsi" w:hAnsiTheme="minorHAnsi" w:cstheme="minorHAnsi"/>
                <w:i/>
                <w:iCs/>
                <w:sz w:val="18"/>
                <w:szCs w:val="18"/>
              </w:rPr>
            </w:pPr>
            <w:r w:rsidRPr="00E82BE0">
              <w:rPr>
                <w:rFonts w:asciiTheme="minorHAnsi" w:hAnsiTheme="minorHAnsi" w:cstheme="minorHAnsi"/>
                <w:i/>
                <w:iCs/>
                <w:sz w:val="20"/>
                <w:szCs w:val="20"/>
              </w:rPr>
              <w:t xml:space="preserve">B. </w:t>
            </w:r>
            <w:proofErr w:type="spellStart"/>
            <w:r w:rsidRPr="00E82BE0">
              <w:rPr>
                <w:rFonts w:asciiTheme="minorHAnsi" w:hAnsiTheme="minorHAnsi" w:cstheme="minorHAnsi"/>
                <w:i/>
                <w:iCs/>
                <w:sz w:val="20"/>
                <w:szCs w:val="20"/>
              </w:rPr>
              <w:t>spiciformis</w:t>
            </w:r>
            <w:proofErr w:type="spellEnd"/>
          </w:p>
        </w:tc>
        <w:tc>
          <w:tcPr>
            <w:tcW w:w="1101" w:type="dxa"/>
          </w:tcPr>
          <w:p w14:paraId="3B7603AD"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10.8</w:t>
            </w:r>
          </w:p>
        </w:tc>
        <w:tc>
          <w:tcPr>
            <w:tcW w:w="728" w:type="dxa"/>
          </w:tcPr>
          <w:p w14:paraId="3977DF7C"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1.3</w:t>
            </w:r>
          </w:p>
        </w:tc>
        <w:tc>
          <w:tcPr>
            <w:tcW w:w="704" w:type="dxa"/>
          </w:tcPr>
          <w:p w14:paraId="46C57781"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w:t>
            </w:r>
          </w:p>
        </w:tc>
        <w:tc>
          <w:tcPr>
            <w:tcW w:w="1213" w:type="dxa"/>
          </w:tcPr>
          <w:p w14:paraId="20867971"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A</w:t>
            </w:r>
          </w:p>
        </w:tc>
        <w:tc>
          <w:tcPr>
            <w:tcW w:w="1615" w:type="dxa"/>
          </w:tcPr>
          <w:p w14:paraId="61ED94E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w:t>
            </w:r>
          </w:p>
        </w:tc>
        <w:tc>
          <w:tcPr>
            <w:tcW w:w="1010" w:type="dxa"/>
          </w:tcPr>
          <w:p w14:paraId="72764C3D" w14:textId="77777777" w:rsidR="00DC33C7" w:rsidRPr="00010BFE" w:rsidRDefault="00DC33C7" w:rsidP="24B8A192">
            <w:pPr>
              <w:rPr>
                <w:rFonts w:asciiTheme="minorHAnsi" w:hAnsiTheme="minorHAnsi" w:cstheme="minorHAnsi"/>
                <w:sz w:val="20"/>
                <w:szCs w:val="20"/>
              </w:rPr>
            </w:pPr>
          </w:p>
        </w:tc>
      </w:tr>
      <w:tr w:rsidR="00DC33C7" w:rsidRPr="00010BFE" w14:paraId="5C493723" w14:textId="77777777" w:rsidTr="001F649F">
        <w:tc>
          <w:tcPr>
            <w:tcW w:w="555" w:type="dxa"/>
            <w:shd w:val="clear" w:color="auto" w:fill="D9D9D9" w:themeFill="background1" w:themeFillShade="D9"/>
          </w:tcPr>
          <w:p w14:paraId="2308B24B"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3</w:t>
            </w:r>
          </w:p>
        </w:tc>
        <w:tc>
          <w:tcPr>
            <w:tcW w:w="729" w:type="dxa"/>
            <w:shd w:val="clear" w:color="auto" w:fill="D9D9D9" w:themeFill="background1" w:themeFillShade="D9"/>
          </w:tcPr>
          <w:p w14:paraId="1FACA2BE"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2020</w:t>
            </w:r>
          </w:p>
        </w:tc>
        <w:tc>
          <w:tcPr>
            <w:tcW w:w="1361" w:type="dxa"/>
            <w:shd w:val="clear" w:color="auto" w:fill="D9D9D9" w:themeFill="background1" w:themeFillShade="D9"/>
          </w:tcPr>
          <w:p w14:paraId="3CEC0F0B" w14:textId="77777777" w:rsidR="00DC33C7" w:rsidRPr="00E82BE0" w:rsidRDefault="00DC33C7" w:rsidP="24B8A192">
            <w:pPr>
              <w:rPr>
                <w:rFonts w:asciiTheme="minorHAnsi" w:hAnsiTheme="minorHAnsi" w:cstheme="minorHAnsi"/>
                <w:i/>
                <w:iCs/>
                <w:sz w:val="18"/>
                <w:szCs w:val="18"/>
              </w:rPr>
            </w:pPr>
            <w:proofErr w:type="spellStart"/>
            <w:proofErr w:type="gramStart"/>
            <w:r w:rsidRPr="00E82BE0">
              <w:rPr>
                <w:rFonts w:asciiTheme="minorHAnsi" w:hAnsiTheme="minorHAnsi" w:cstheme="minorHAnsi"/>
                <w:i/>
                <w:iCs/>
                <w:sz w:val="20"/>
                <w:szCs w:val="20"/>
              </w:rPr>
              <w:t>B.spiciformis</w:t>
            </w:r>
            <w:proofErr w:type="spellEnd"/>
            <w:proofErr w:type="gramEnd"/>
          </w:p>
        </w:tc>
        <w:tc>
          <w:tcPr>
            <w:tcW w:w="1101" w:type="dxa"/>
            <w:shd w:val="clear" w:color="auto" w:fill="D9D9D9" w:themeFill="background1" w:themeFillShade="D9"/>
          </w:tcPr>
          <w:p w14:paraId="4709DF6E"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10.5</w:t>
            </w:r>
          </w:p>
        </w:tc>
        <w:tc>
          <w:tcPr>
            <w:tcW w:w="728" w:type="dxa"/>
            <w:shd w:val="clear" w:color="auto" w:fill="D9D9D9" w:themeFill="background1" w:themeFillShade="D9"/>
          </w:tcPr>
          <w:p w14:paraId="60CD4EE8"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1.3</w:t>
            </w:r>
          </w:p>
        </w:tc>
        <w:tc>
          <w:tcPr>
            <w:tcW w:w="704" w:type="dxa"/>
            <w:shd w:val="clear" w:color="auto" w:fill="D9D9D9" w:themeFill="background1" w:themeFillShade="D9"/>
          </w:tcPr>
          <w:p w14:paraId="3F59133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2</w:t>
            </w:r>
          </w:p>
        </w:tc>
        <w:tc>
          <w:tcPr>
            <w:tcW w:w="1213" w:type="dxa"/>
            <w:shd w:val="clear" w:color="auto" w:fill="D9D9D9" w:themeFill="background1" w:themeFillShade="D9"/>
          </w:tcPr>
          <w:p w14:paraId="57430543"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D</w:t>
            </w:r>
          </w:p>
        </w:tc>
        <w:tc>
          <w:tcPr>
            <w:tcW w:w="1615" w:type="dxa"/>
            <w:shd w:val="clear" w:color="auto" w:fill="D9D9D9" w:themeFill="background1" w:themeFillShade="D9"/>
          </w:tcPr>
          <w:p w14:paraId="412DC4D7"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S</w:t>
            </w:r>
          </w:p>
        </w:tc>
        <w:tc>
          <w:tcPr>
            <w:tcW w:w="1010" w:type="dxa"/>
            <w:shd w:val="clear" w:color="auto" w:fill="D9D9D9" w:themeFill="background1" w:themeFillShade="D9"/>
          </w:tcPr>
          <w:p w14:paraId="13E53C5B"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Elephant damage</w:t>
            </w:r>
          </w:p>
        </w:tc>
      </w:tr>
      <w:tr w:rsidR="00DC33C7" w:rsidRPr="00010BFE" w14:paraId="358BF416" w14:textId="77777777" w:rsidTr="001F649F">
        <w:tc>
          <w:tcPr>
            <w:tcW w:w="555" w:type="dxa"/>
            <w:shd w:val="clear" w:color="auto" w:fill="auto"/>
          </w:tcPr>
          <w:p w14:paraId="7FD52FE0" w14:textId="77777777" w:rsidR="00DC33C7" w:rsidRPr="00010BFE" w:rsidRDefault="00DC33C7" w:rsidP="24B8A192">
            <w:pPr>
              <w:rPr>
                <w:rFonts w:asciiTheme="minorHAnsi" w:hAnsiTheme="minorHAnsi" w:cstheme="minorHAnsi"/>
                <w:sz w:val="18"/>
                <w:szCs w:val="18"/>
              </w:rPr>
            </w:pPr>
            <w:r w:rsidRPr="00010BFE">
              <w:rPr>
                <w:rFonts w:asciiTheme="minorHAnsi" w:hAnsiTheme="minorHAnsi" w:cstheme="minorHAnsi"/>
                <w:sz w:val="20"/>
                <w:szCs w:val="20"/>
              </w:rPr>
              <w:t>4</w:t>
            </w:r>
          </w:p>
        </w:tc>
        <w:tc>
          <w:tcPr>
            <w:tcW w:w="729" w:type="dxa"/>
            <w:shd w:val="clear" w:color="auto" w:fill="auto"/>
          </w:tcPr>
          <w:p w14:paraId="309A8F60" w14:textId="77777777" w:rsidR="00DC33C7" w:rsidRPr="00010BFE" w:rsidRDefault="00DC33C7" w:rsidP="24B8A192">
            <w:pPr>
              <w:rPr>
                <w:rFonts w:asciiTheme="minorHAnsi" w:hAnsiTheme="minorHAnsi" w:cstheme="minorHAnsi"/>
                <w:sz w:val="18"/>
                <w:szCs w:val="18"/>
              </w:rPr>
            </w:pPr>
            <w:proofErr w:type="spellStart"/>
            <w:r w:rsidRPr="00010BFE">
              <w:rPr>
                <w:rFonts w:asciiTheme="minorHAnsi" w:hAnsiTheme="minorHAnsi" w:cstheme="minorHAnsi"/>
                <w:sz w:val="20"/>
                <w:szCs w:val="20"/>
              </w:rPr>
              <w:t>etc</w:t>
            </w:r>
            <w:proofErr w:type="spellEnd"/>
          </w:p>
        </w:tc>
        <w:tc>
          <w:tcPr>
            <w:tcW w:w="1361" w:type="dxa"/>
            <w:shd w:val="clear" w:color="auto" w:fill="auto"/>
          </w:tcPr>
          <w:p w14:paraId="347B180A" w14:textId="77777777" w:rsidR="00DC33C7" w:rsidRPr="00010BFE" w:rsidRDefault="00DC33C7" w:rsidP="24B8A192">
            <w:pPr>
              <w:rPr>
                <w:rFonts w:asciiTheme="minorHAnsi" w:hAnsiTheme="minorHAnsi" w:cstheme="minorHAnsi"/>
                <w:sz w:val="20"/>
                <w:szCs w:val="20"/>
              </w:rPr>
            </w:pPr>
          </w:p>
        </w:tc>
        <w:tc>
          <w:tcPr>
            <w:tcW w:w="1101" w:type="dxa"/>
            <w:shd w:val="clear" w:color="auto" w:fill="auto"/>
          </w:tcPr>
          <w:p w14:paraId="7155FA04" w14:textId="77777777" w:rsidR="00DC33C7" w:rsidRPr="00010BFE" w:rsidRDefault="00DC33C7" w:rsidP="24B8A192">
            <w:pPr>
              <w:rPr>
                <w:rFonts w:asciiTheme="minorHAnsi" w:hAnsiTheme="minorHAnsi" w:cstheme="minorHAnsi"/>
                <w:sz w:val="20"/>
                <w:szCs w:val="20"/>
              </w:rPr>
            </w:pPr>
          </w:p>
        </w:tc>
        <w:tc>
          <w:tcPr>
            <w:tcW w:w="728" w:type="dxa"/>
            <w:shd w:val="clear" w:color="auto" w:fill="auto"/>
          </w:tcPr>
          <w:p w14:paraId="0A65691D" w14:textId="77777777" w:rsidR="00DC33C7" w:rsidRPr="00010BFE" w:rsidRDefault="00DC33C7" w:rsidP="24B8A192">
            <w:pPr>
              <w:rPr>
                <w:rFonts w:asciiTheme="minorHAnsi" w:hAnsiTheme="minorHAnsi" w:cstheme="minorHAnsi"/>
                <w:sz w:val="20"/>
                <w:szCs w:val="20"/>
              </w:rPr>
            </w:pPr>
          </w:p>
        </w:tc>
        <w:tc>
          <w:tcPr>
            <w:tcW w:w="704" w:type="dxa"/>
            <w:shd w:val="clear" w:color="auto" w:fill="auto"/>
          </w:tcPr>
          <w:p w14:paraId="6F7E222C" w14:textId="77777777" w:rsidR="00DC33C7" w:rsidRPr="00010BFE" w:rsidRDefault="00DC33C7" w:rsidP="24B8A192">
            <w:pPr>
              <w:rPr>
                <w:rFonts w:asciiTheme="minorHAnsi" w:hAnsiTheme="minorHAnsi" w:cstheme="minorHAnsi"/>
                <w:sz w:val="20"/>
                <w:szCs w:val="20"/>
              </w:rPr>
            </w:pPr>
          </w:p>
        </w:tc>
        <w:tc>
          <w:tcPr>
            <w:tcW w:w="1213" w:type="dxa"/>
            <w:shd w:val="clear" w:color="auto" w:fill="auto"/>
          </w:tcPr>
          <w:p w14:paraId="54F1EB5E" w14:textId="77777777" w:rsidR="00DC33C7" w:rsidRPr="00010BFE" w:rsidRDefault="00DC33C7" w:rsidP="24B8A192">
            <w:pPr>
              <w:rPr>
                <w:rFonts w:asciiTheme="minorHAnsi" w:hAnsiTheme="minorHAnsi" w:cstheme="minorHAnsi"/>
                <w:sz w:val="20"/>
                <w:szCs w:val="20"/>
              </w:rPr>
            </w:pPr>
          </w:p>
        </w:tc>
        <w:tc>
          <w:tcPr>
            <w:tcW w:w="1615" w:type="dxa"/>
            <w:shd w:val="clear" w:color="auto" w:fill="auto"/>
          </w:tcPr>
          <w:p w14:paraId="5FDF58E0" w14:textId="77777777" w:rsidR="00DC33C7" w:rsidRPr="00010BFE" w:rsidRDefault="00DC33C7" w:rsidP="24B8A192">
            <w:pPr>
              <w:rPr>
                <w:rFonts w:asciiTheme="minorHAnsi" w:hAnsiTheme="minorHAnsi" w:cstheme="minorHAnsi"/>
                <w:sz w:val="20"/>
                <w:szCs w:val="20"/>
              </w:rPr>
            </w:pPr>
          </w:p>
        </w:tc>
        <w:tc>
          <w:tcPr>
            <w:tcW w:w="1010" w:type="dxa"/>
            <w:shd w:val="clear" w:color="auto" w:fill="auto"/>
          </w:tcPr>
          <w:p w14:paraId="16618084" w14:textId="77777777" w:rsidR="00DC33C7" w:rsidRPr="00010BFE" w:rsidRDefault="00DC33C7" w:rsidP="24B8A192">
            <w:pPr>
              <w:rPr>
                <w:rFonts w:asciiTheme="minorHAnsi" w:hAnsiTheme="minorHAnsi" w:cstheme="minorHAnsi"/>
                <w:sz w:val="20"/>
                <w:szCs w:val="20"/>
              </w:rPr>
            </w:pPr>
          </w:p>
        </w:tc>
      </w:tr>
    </w:tbl>
    <w:p w14:paraId="5BA6E7B0" w14:textId="230AA6BB" w:rsidR="00DC33C7" w:rsidRPr="00010BFE" w:rsidRDefault="00DC33C7" w:rsidP="57448E48">
      <w:pPr>
        <w:rPr>
          <w:rFonts w:asciiTheme="minorHAnsi" w:hAnsiTheme="minorHAnsi" w:cstheme="minorBidi"/>
        </w:rPr>
      </w:pPr>
      <w:r w:rsidRPr="57448E48">
        <w:rPr>
          <w:rFonts w:asciiTheme="minorHAnsi" w:hAnsiTheme="minorHAnsi" w:cstheme="minorBidi"/>
        </w:rPr>
        <w:t>To record demographic process (recruitment, resprouting and mortality), the SEOSAW approach for long term plots is to:</w:t>
      </w:r>
    </w:p>
    <w:p w14:paraId="2D132D3F" w14:textId="77777777" w:rsidR="00DC33C7" w:rsidRPr="00010BFE" w:rsidRDefault="00DC33C7" w:rsidP="00DC33C7">
      <w:pPr>
        <w:pStyle w:val="ListParagraph"/>
        <w:numPr>
          <w:ilvl w:val="0"/>
          <w:numId w:val="17"/>
        </w:numPr>
        <w:rPr>
          <w:rFonts w:cstheme="minorHAnsi"/>
        </w:rPr>
      </w:pPr>
      <w:r w:rsidRPr="00010BFE">
        <w:rPr>
          <w:rFonts w:cstheme="minorHAnsi"/>
        </w:rPr>
        <w:t>Tag all stems where possible</w:t>
      </w:r>
    </w:p>
    <w:p w14:paraId="53BB895A" w14:textId="77777777" w:rsidR="00DC33C7" w:rsidRPr="00010BFE" w:rsidRDefault="00DC33C7" w:rsidP="00DC33C7">
      <w:pPr>
        <w:pStyle w:val="ListParagraph"/>
        <w:numPr>
          <w:ilvl w:val="0"/>
          <w:numId w:val="17"/>
        </w:numPr>
        <w:rPr>
          <w:rFonts w:cstheme="minorHAnsi"/>
        </w:rPr>
      </w:pPr>
      <w:r w:rsidRPr="00010BFE">
        <w:rPr>
          <w:rFonts w:cstheme="minorHAnsi"/>
        </w:rPr>
        <w:t>Also keep track of all bases that have stem(s). This allows for studies of resprouting.</w:t>
      </w:r>
    </w:p>
    <w:p w14:paraId="5C9115C3" w14:textId="77777777" w:rsidR="00DC33C7" w:rsidRPr="00010BFE" w:rsidRDefault="00DC33C7" w:rsidP="00DC33C7">
      <w:pPr>
        <w:pStyle w:val="ListParagraph"/>
        <w:numPr>
          <w:ilvl w:val="0"/>
          <w:numId w:val="17"/>
        </w:numPr>
        <w:rPr>
          <w:rFonts w:cstheme="minorHAnsi"/>
        </w:rPr>
      </w:pPr>
      <w:r w:rsidRPr="00010BFE">
        <w:rPr>
          <w:rFonts w:cstheme="minorHAnsi"/>
        </w:rPr>
        <w:t>In the simplest case, a base with one stem, the id of the base is the same as the id of the stem (see tag id 1 above)</w:t>
      </w:r>
    </w:p>
    <w:p w14:paraId="44FCD266" w14:textId="4AAFD150" w:rsidR="00DC33C7" w:rsidRPr="00010BFE" w:rsidRDefault="00DC33C7" w:rsidP="00DC33C7">
      <w:pPr>
        <w:pStyle w:val="ListParagraph"/>
        <w:numPr>
          <w:ilvl w:val="0"/>
          <w:numId w:val="17"/>
        </w:numPr>
        <w:rPr>
          <w:rFonts w:cstheme="minorHAnsi"/>
        </w:rPr>
      </w:pPr>
      <w:r w:rsidRPr="00010BFE">
        <w:rPr>
          <w:rFonts w:cstheme="minorHAnsi"/>
        </w:rPr>
        <w:lastRenderedPageBreak/>
        <w:t>In cases of multiple stems, the base id is the id of the first stem to be tagged. This is maintained, even if the first stem dies. For this reason, tag numbers should never be reused.</w:t>
      </w:r>
      <w:r w:rsidR="00B97900" w:rsidRPr="00010BFE">
        <w:rPr>
          <w:rFonts w:cstheme="minorHAnsi"/>
        </w:rPr>
        <w:t xml:space="preserve"> If the first stem</w:t>
      </w:r>
      <w:r w:rsidR="00D838CA" w:rsidRPr="00010BFE">
        <w:rPr>
          <w:rFonts w:cstheme="minorHAnsi"/>
        </w:rPr>
        <w:t xml:space="preserve"> (lowest numbered stem)</w:t>
      </w:r>
      <w:r w:rsidR="00B97900" w:rsidRPr="00010BFE">
        <w:rPr>
          <w:rFonts w:cstheme="minorHAnsi"/>
        </w:rPr>
        <w:t xml:space="preserve"> </w:t>
      </w:r>
      <w:r w:rsidR="003262BF" w:rsidRPr="00010BFE">
        <w:rPr>
          <w:rFonts w:cstheme="minorHAnsi"/>
        </w:rPr>
        <w:t>is very clearly dead (no probability of “coming back to life”)</w:t>
      </w:r>
      <w:r w:rsidR="00B97900" w:rsidRPr="00010BFE">
        <w:rPr>
          <w:rFonts w:cstheme="minorHAnsi"/>
        </w:rPr>
        <w:t xml:space="preserve"> and the tag can be recovered, place the first tag on the </w:t>
      </w:r>
      <w:r w:rsidR="003262BF" w:rsidRPr="00010BFE">
        <w:rPr>
          <w:rFonts w:cstheme="minorHAnsi"/>
        </w:rPr>
        <w:t>base below the POM</w:t>
      </w:r>
      <w:r w:rsidR="00655766" w:rsidRPr="00010BFE">
        <w:rPr>
          <w:rFonts w:cstheme="minorHAnsi"/>
        </w:rPr>
        <w:t xml:space="preserve"> to keep track of the base</w:t>
      </w:r>
      <w:r w:rsidR="004C7FDD" w:rsidRPr="00010BFE">
        <w:rPr>
          <w:rFonts w:cstheme="minorHAnsi"/>
        </w:rPr>
        <w:t xml:space="preserve"> ID.</w:t>
      </w:r>
    </w:p>
    <w:p w14:paraId="227CADAA" w14:textId="16939278" w:rsidR="00DC33C7" w:rsidRPr="00010BFE" w:rsidRDefault="00DC33C7" w:rsidP="00DC33C7">
      <w:pPr>
        <w:pStyle w:val="ListParagraph"/>
        <w:numPr>
          <w:ilvl w:val="0"/>
          <w:numId w:val="17"/>
        </w:numPr>
        <w:rPr>
          <w:rFonts w:eastAsiaTheme="minorEastAsia" w:cstheme="minorHAnsi"/>
        </w:rPr>
      </w:pPr>
      <w:r w:rsidRPr="00010BFE">
        <w:rPr>
          <w:rFonts w:cstheme="minorHAnsi"/>
        </w:rPr>
        <w:t>The base id of recruits should be recorded so that resprouting can be assessed</w:t>
      </w:r>
    </w:p>
    <w:p w14:paraId="241F2123" w14:textId="069C8A33" w:rsidR="00DC33C7" w:rsidRPr="00010BFE" w:rsidRDefault="00DC33C7" w:rsidP="57448E48">
      <w:pPr>
        <w:rPr>
          <w:rFonts w:asciiTheme="minorHAnsi" w:hAnsiTheme="minorHAnsi" w:cstheme="minorBidi"/>
        </w:rPr>
      </w:pPr>
      <w:r w:rsidRPr="57448E48">
        <w:rPr>
          <w:rFonts w:asciiTheme="minorHAnsi" w:hAnsiTheme="minorHAnsi" w:cstheme="minorBidi"/>
        </w:rPr>
        <w:t>Because of the extra care needed to calculate mortality rates, it is well worth taking extra time over dead stems. Their alive / dead status should be recorded in at least one census after they are first marked as dead. Stems do “come back to life” – either because they weren’t dead in the first place, or because of recording errors. Once a stem has been recorded dead in two censuses, it can be removed from the field sheets used in subsequent censuses.</w:t>
      </w:r>
    </w:p>
    <w:p w14:paraId="5566CA39" w14:textId="7C00E212" w:rsidR="00BA0BB6" w:rsidRPr="00010BFE" w:rsidRDefault="00DC33C7" w:rsidP="045B7B94">
      <w:pPr>
        <w:pStyle w:val="Heading2"/>
        <w:rPr>
          <w:rFonts w:asciiTheme="minorHAnsi" w:hAnsiTheme="minorHAnsi" w:cstheme="minorBidi"/>
        </w:rPr>
      </w:pPr>
      <w:bookmarkStart w:id="166" w:name="_Toc94874647"/>
      <w:bookmarkStart w:id="167" w:name="_Toc976074945"/>
      <w:bookmarkStart w:id="168" w:name="_Toc573650196"/>
      <w:bookmarkStart w:id="169" w:name="_Toc1749368373"/>
      <w:bookmarkStart w:id="170" w:name="_Toc103848516"/>
      <w:r w:rsidRPr="045B7B94">
        <w:rPr>
          <w:rFonts w:asciiTheme="minorHAnsi" w:hAnsiTheme="minorHAnsi" w:cstheme="minorBidi"/>
        </w:rPr>
        <w:t>Stem measurements</w:t>
      </w:r>
      <w:bookmarkEnd w:id="166"/>
      <w:bookmarkEnd w:id="167"/>
      <w:bookmarkEnd w:id="168"/>
      <w:bookmarkEnd w:id="169"/>
      <w:bookmarkEnd w:id="170"/>
    </w:p>
    <w:p w14:paraId="71BEDFA0" w14:textId="5A7943B1" w:rsidR="00DC33C7" w:rsidRDefault="00DC33C7" w:rsidP="00DC33C7">
      <w:pPr>
        <w:rPr>
          <w:rFonts w:asciiTheme="minorHAnsi" w:hAnsiTheme="minorHAnsi" w:cstheme="minorHAnsi"/>
        </w:rPr>
      </w:pPr>
      <w:r w:rsidRPr="00010BFE">
        <w:rPr>
          <w:rFonts w:asciiTheme="minorHAnsi" w:hAnsiTheme="minorHAnsi" w:cstheme="minorHAnsi"/>
        </w:rPr>
        <w:t xml:space="preserve">It is </w:t>
      </w:r>
      <w:r w:rsidR="00F42289" w:rsidRPr="00010BFE">
        <w:rPr>
          <w:rFonts w:asciiTheme="minorHAnsi" w:hAnsiTheme="minorHAnsi" w:cstheme="minorHAnsi"/>
        </w:rPr>
        <w:t xml:space="preserve">necessary </w:t>
      </w:r>
      <w:r w:rsidRPr="00010BFE">
        <w:rPr>
          <w:rFonts w:asciiTheme="minorHAnsi" w:hAnsiTheme="minorHAnsi" w:cstheme="minorHAnsi"/>
        </w:rPr>
        <w:t xml:space="preserve">to restring the plot before remeasurement, to reduce errors in relocating stems (which may have lost tags </w:t>
      </w:r>
      <w:proofErr w:type="spellStart"/>
      <w:r w:rsidRPr="00010BFE">
        <w:rPr>
          <w:rFonts w:asciiTheme="minorHAnsi" w:hAnsiTheme="minorHAnsi" w:cstheme="minorHAnsi"/>
        </w:rPr>
        <w:t>etc</w:t>
      </w:r>
      <w:proofErr w:type="spellEnd"/>
      <w:r w:rsidRPr="00010BFE">
        <w:rPr>
          <w:rFonts w:asciiTheme="minorHAnsi" w:hAnsiTheme="minorHAnsi" w:cstheme="minorHAnsi"/>
        </w:rPr>
        <w:t>).</w:t>
      </w:r>
      <w:r w:rsidR="00080EDC" w:rsidRPr="00010BFE">
        <w:rPr>
          <w:rFonts w:asciiTheme="minorHAnsi" w:hAnsiTheme="minorHAnsi" w:cstheme="minorHAnsi"/>
        </w:rPr>
        <w:t xml:space="preserve"> Restringing the plot </w:t>
      </w:r>
      <w:r w:rsidR="0012102D" w:rsidRPr="00010BFE">
        <w:rPr>
          <w:rFonts w:asciiTheme="minorHAnsi" w:hAnsiTheme="minorHAnsi" w:cstheme="minorHAnsi"/>
        </w:rPr>
        <w:t xml:space="preserve">also </w:t>
      </w:r>
      <w:r w:rsidR="00F42289" w:rsidRPr="00010BFE">
        <w:rPr>
          <w:rFonts w:asciiTheme="minorHAnsi" w:hAnsiTheme="minorHAnsi" w:cstheme="minorHAnsi"/>
        </w:rPr>
        <w:t>aids in confirming “vanished stems” and recording the XY location of new recruits</w:t>
      </w:r>
      <w:r w:rsidR="0012102D" w:rsidRPr="00010BFE">
        <w:rPr>
          <w:rFonts w:asciiTheme="minorHAnsi" w:hAnsiTheme="minorHAnsi" w:cstheme="minorHAnsi"/>
        </w:rPr>
        <w:t>.</w:t>
      </w:r>
    </w:p>
    <w:p w14:paraId="7926C35A" w14:textId="77777777" w:rsidR="003735B6" w:rsidRPr="00010BFE" w:rsidRDefault="003735B6" w:rsidP="00DC33C7">
      <w:pPr>
        <w:rPr>
          <w:rFonts w:asciiTheme="minorHAnsi" w:hAnsiTheme="minorHAnsi" w:cstheme="minorHAnsi"/>
        </w:rPr>
      </w:pPr>
    </w:p>
    <w:p w14:paraId="4295DFCE" w14:textId="5E46CDA8" w:rsidR="00DC33C7" w:rsidRDefault="00DC33C7" w:rsidP="00DC33C7">
      <w:pPr>
        <w:rPr>
          <w:rFonts w:asciiTheme="minorHAnsi" w:hAnsiTheme="minorHAnsi" w:cstheme="minorHAnsi"/>
        </w:rPr>
      </w:pPr>
      <w:r w:rsidRPr="00010BFE">
        <w:rPr>
          <w:rFonts w:asciiTheme="minorHAnsi" w:hAnsiTheme="minorHAnsi" w:cstheme="minorHAnsi"/>
        </w:rPr>
        <w:t xml:space="preserve">All measurements should be repeated, except the </w:t>
      </w:r>
      <w:r w:rsidR="008E53E0" w:rsidRPr="00010BFE">
        <w:rPr>
          <w:rFonts w:asciiTheme="minorHAnsi" w:hAnsiTheme="minorHAnsi" w:cstheme="minorHAnsi"/>
        </w:rPr>
        <w:t>XY</w:t>
      </w:r>
      <w:r w:rsidRPr="00010BFE">
        <w:rPr>
          <w:rFonts w:asciiTheme="minorHAnsi" w:hAnsiTheme="minorHAnsi" w:cstheme="minorHAnsi"/>
        </w:rPr>
        <w:t xml:space="preserve"> coordinates. The species determination should be quickly double checked for gross errors. Remeasuring height is optional.</w:t>
      </w:r>
    </w:p>
    <w:p w14:paraId="5D4C7D8C" w14:textId="77777777" w:rsidR="003735B6" w:rsidRPr="00010BFE" w:rsidRDefault="003735B6" w:rsidP="00DC33C7">
      <w:pPr>
        <w:rPr>
          <w:rFonts w:asciiTheme="minorHAnsi" w:hAnsiTheme="minorHAnsi" w:cstheme="minorHAnsi"/>
        </w:rPr>
      </w:pPr>
    </w:p>
    <w:p w14:paraId="0AB7C438" w14:textId="77777777" w:rsidR="00DC33C7" w:rsidRPr="00010BFE" w:rsidRDefault="00DC33C7" w:rsidP="00DC33C7">
      <w:pPr>
        <w:rPr>
          <w:rFonts w:asciiTheme="minorHAnsi" w:hAnsiTheme="minorHAnsi" w:cstheme="minorHAnsi"/>
        </w:rPr>
      </w:pPr>
      <w:r w:rsidRPr="00010BFE">
        <w:rPr>
          <w:rFonts w:asciiTheme="minorHAnsi" w:hAnsiTheme="minorHAnsi" w:cstheme="minorHAnsi"/>
        </w:rPr>
        <w:t xml:space="preserve">Locate the POM by measuring from the tag if possible (the POM is always 20 cm below the tag). On untagged plots measure the height of the POM from the ground. Trees often shrink and shed bark, so do not worry if the diameter measurement is smaller than the previous one. Anything that might explain large changes should be noted in the comments. </w:t>
      </w:r>
    </w:p>
    <w:p w14:paraId="46EF5EC7" w14:textId="77777777" w:rsidR="00DC33C7" w:rsidRPr="00010BFE" w:rsidRDefault="00DC33C7" w:rsidP="00DC33C7">
      <w:pPr>
        <w:rPr>
          <w:rFonts w:asciiTheme="minorHAnsi" w:hAnsiTheme="minorHAnsi" w:cstheme="minorHAnsi"/>
        </w:rPr>
      </w:pPr>
      <w:r w:rsidRPr="00010BFE">
        <w:rPr>
          <w:rFonts w:asciiTheme="minorHAnsi" w:hAnsiTheme="minorHAnsi" w:cstheme="minorHAnsi"/>
        </w:rPr>
        <w:t>If a POM becomes bad between censuses (e.g. a deformity has appeared), measure diameter at both the bad, old POM, and a new, good one. This allows for a correction to be made for the biomass increment.</w:t>
      </w:r>
    </w:p>
    <w:p w14:paraId="5C3ADC45" w14:textId="6A9F96D9" w:rsidR="00DC33C7" w:rsidRPr="00010BFE" w:rsidRDefault="00DC33C7" w:rsidP="045B7B94">
      <w:pPr>
        <w:pStyle w:val="Heading2"/>
        <w:rPr>
          <w:rFonts w:asciiTheme="minorHAnsi" w:hAnsiTheme="minorHAnsi" w:cstheme="minorBidi"/>
        </w:rPr>
      </w:pPr>
      <w:bookmarkStart w:id="171" w:name="_Toc94874648"/>
      <w:bookmarkStart w:id="172" w:name="_Toc1480623969"/>
      <w:bookmarkStart w:id="173" w:name="_Toc443752103"/>
      <w:bookmarkStart w:id="174" w:name="_Toc715757047"/>
      <w:bookmarkStart w:id="175" w:name="_Toc103848517"/>
      <w:r w:rsidRPr="045B7B94">
        <w:rPr>
          <w:rFonts w:asciiTheme="minorHAnsi" w:hAnsiTheme="minorHAnsi" w:cstheme="minorBidi"/>
        </w:rPr>
        <w:t>New recruits</w:t>
      </w:r>
      <w:bookmarkEnd w:id="171"/>
      <w:bookmarkEnd w:id="172"/>
      <w:bookmarkEnd w:id="173"/>
      <w:bookmarkEnd w:id="174"/>
      <w:bookmarkEnd w:id="175"/>
    </w:p>
    <w:p w14:paraId="477887D1" w14:textId="366B8F02" w:rsidR="00DC33C7" w:rsidRPr="00010BFE" w:rsidRDefault="00DC33C7" w:rsidP="00DC33C7">
      <w:pPr>
        <w:rPr>
          <w:rFonts w:asciiTheme="minorHAnsi" w:hAnsiTheme="minorHAnsi" w:cstheme="minorHAnsi"/>
        </w:rPr>
      </w:pPr>
      <w:r w:rsidRPr="00010BFE">
        <w:rPr>
          <w:rFonts w:asciiTheme="minorHAnsi" w:hAnsiTheme="minorHAnsi" w:cstheme="minorHAnsi"/>
        </w:rPr>
        <w:t xml:space="preserve">Stems that attain the threshold diameter (recruits) should be tagged and measured and with the data entered onto the “recruit” sheet, or at the end of the stem remeasurement form. The tag number </w:t>
      </w:r>
      <w:r w:rsidR="00297A8C">
        <w:rPr>
          <w:rFonts w:asciiTheme="minorHAnsi" w:hAnsiTheme="minorHAnsi" w:cstheme="minorHAnsi"/>
        </w:rPr>
        <w:t>could</w:t>
      </w:r>
      <w:r w:rsidRPr="00010BFE">
        <w:rPr>
          <w:rFonts w:asciiTheme="minorHAnsi" w:hAnsiTheme="minorHAnsi" w:cstheme="minorHAnsi"/>
        </w:rPr>
        <w:t xml:space="preserve"> simply be the next tag number in the sequence for that plot. </w:t>
      </w:r>
      <w:r w:rsidR="00297A8C">
        <w:rPr>
          <w:rFonts w:asciiTheme="minorHAnsi" w:hAnsiTheme="minorHAnsi" w:cstheme="minorHAnsi"/>
        </w:rPr>
        <w:t>Alternatively</w:t>
      </w:r>
      <w:r w:rsidR="005140D1">
        <w:rPr>
          <w:rFonts w:asciiTheme="minorHAnsi" w:hAnsiTheme="minorHAnsi" w:cstheme="minorHAnsi"/>
        </w:rPr>
        <w:t>, t</w:t>
      </w:r>
      <w:r w:rsidR="00297A8C" w:rsidRPr="00010BFE">
        <w:rPr>
          <w:rFonts w:asciiTheme="minorHAnsi" w:hAnsiTheme="minorHAnsi" w:cstheme="minorHAnsi"/>
        </w:rPr>
        <w:t xml:space="preserve">o maintain the spatial continuity of the new recruits relative to the previous stem tags, </w:t>
      </w:r>
      <w:r w:rsidR="005140D1">
        <w:rPr>
          <w:rFonts w:asciiTheme="minorHAnsi" w:hAnsiTheme="minorHAnsi" w:cstheme="minorHAnsi"/>
        </w:rPr>
        <w:t>the tag could use the</w:t>
      </w:r>
      <w:r w:rsidR="00297A8C" w:rsidRPr="00010BFE">
        <w:rPr>
          <w:rFonts w:asciiTheme="minorHAnsi" w:hAnsiTheme="minorHAnsi" w:cstheme="minorHAnsi"/>
        </w:rPr>
        <w:t xml:space="preserve"> first number of the nearest living stem </w:t>
      </w:r>
      <w:r w:rsidR="005140D1">
        <w:rPr>
          <w:rFonts w:asciiTheme="minorHAnsi" w:hAnsiTheme="minorHAnsi" w:cstheme="minorHAnsi"/>
        </w:rPr>
        <w:t>combined with a</w:t>
      </w:r>
      <w:r w:rsidR="00297A8C" w:rsidRPr="00010BFE">
        <w:rPr>
          <w:rFonts w:asciiTheme="minorHAnsi" w:hAnsiTheme="minorHAnsi" w:cstheme="minorHAnsi"/>
        </w:rPr>
        <w:t xml:space="preserve"> letter and sequence number (see section 1</w:t>
      </w:r>
      <w:r w:rsidR="00297A8C">
        <w:rPr>
          <w:rFonts w:asciiTheme="minorHAnsi" w:hAnsiTheme="minorHAnsi" w:cstheme="minorHAnsi"/>
        </w:rPr>
        <w:t>1</w:t>
      </w:r>
      <w:r w:rsidR="00297A8C" w:rsidRPr="00010BFE">
        <w:rPr>
          <w:rFonts w:asciiTheme="minorHAnsi" w:hAnsiTheme="minorHAnsi" w:cstheme="minorHAnsi"/>
        </w:rPr>
        <w:t xml:space="preserve">). </w:t>
      </w:r>
      <w:r w:rsidRPr="00010BFE">
        <w:rPr>
          <w:rFonts w:asciiTheme="minorHAnsi" w:hAnsiTheme="minorHAnsi" w:cstheme="minorHAnsi"/>
        </w:rPr>
        <w:t xml:space="preserve">Whatever else you do, do not reuse a tag that has </w:t>
      </w:r>
      <w:r w:rsidRPr="00010BFE">
        <w:rPr>
          <w:rFonts w:asciiTheme="minorHAnsi" w:hAnsiTheme="minorHAnsi" w:cstheme="minorHAnsi"/>
          <w:b/>
          <w:u w:val="single"/>
        </w:rPr>
        <w:t>ever</w:t>
      </w:r>
      <w:r w:rsidRPr="00010BFE">
        <w:rPr>
          <w:rFonts w:asciiTheme="minorHAnsi" w:hAnsiTheme="minorHAnsi" w:cstheme="minorHAnsi"/>
        </w:rPr>
        <w:t xml:space="preserve"> been used on that plot. </w:t>
      </w:r>
      <w:r w:rsidR="0017263D" w:rsidRPr="00010BFE">
        <w:rPr>
          <w:rFonts w:asciiTheme="minorHAnsi" w:hAnsiTheme="minorHAnsi" w:cstheme="minorHAnsi"/>
        </w:rPr>
        <w:t xml:space="preserve"> </w:t>
      </w:r>
      <w:r w:rsidRPr="00010BFE">
        <w:rPr>
          <w:rFonts w:asciiTheme="minorHAnsi" w:hAnsiTheme="minorHAnsi" w:cstheme="minorHAnsi"/>
        </w:rPr>
        <w:t xml:space="preserve">The </w:t>
      </w:r>
      <w:r w:rsidR="00C75AEE">
        <w:rPr>
          <w:rFonts w:asciiTheme="minorHAnsi" w:hAnsiTheme="minorHAnsi" w:cstheme="minorHAnsi"/>
        </w:rPr>
        <w:t>tree</w:t>
      </w:r>
      <w:r w:rsidRPr="00010BFE">
        <w:rPr>
          <w:rFonts w:asciiTheme="minorHAnsi" w:hAnsiTheme="minorHAnsi" w:cstheme="minorHAnsi"/>
        </w:rPr>
        <w:t xml:space="preserve"> id of the recruit needs to be recorded, taking particular care to ascertain if the </w:t>
      </w:r>
      <w:r w:rsidR="00C75AEE">
        <w:rPr>
          <w:rFonts w:asciiTheme="minorHAnsi" w:hAnsiTheme="minorHAnsi" w:cstheme="minorHAnsi"/>
        </w:rPr>
        <w:t>tree</w:t>
      </w:r>
      <w:r w:rsidRPr="00010BFE">
        <w:rPr>
          <w:rFonts w:asciiTheme="minorHAnsi" w:hAnsiTheme="minorHAnsi" w:cstheme="minorHAnsi"/>
        </w:rPr>
        <w:t xml:space="preserve"> is shared with another stem in the current or previous census. If it is not shared, then the </w:t>
      </w:r>
      <w:r w:rsidR="00C75AEE">
        <w:rPr>
          <w:rFonts w:asciiTheme="minorHAnsi" w:hAnsiTheme="minorHAnsi" w:cstheme="minorHAnsi"/>
        </w:rPr>
        <w:t>tree</w:t>
      </w:r>
      <w:r w:rsidRPr="00010BFE">
        <w:rPr>
          <w:rFonts w:asciiTheme="minorHAnsi" w:hAnsiTheme="minorHAnsi" w:cstheme="minorHAnsi"/>
        </w:rPr>
        <w:t xml:space="preserve"> id is the same as the new stem id.</w:t>
      </w:r>
    </w:p>
    <w:p w14:paraId="0E61A445" w14:textId="14328018" w:rsidR="00DC33C7" w:rsidRPr="00010BFE" w:rsidRDefault="00DC33C7" w:rsidP="045B7B94">
      <w:pPr>
        <w:pStyle w:val="Heading2"/>
        <w:rPr>
          <w:rFonts w:asciiTheme="minorHAnsi" w:hAnsiTheme="minorHAnsi" w:cstheme="minorBidi"/>
        </w:rPr>
      </w:pPr>
      <w:bookmarkStart w:id="176" w:name="_Toc94874649"/>
      <w:bookmarkStart w:id="177" w:name="_Toc1437180210"/>
      <w:bookmarkStart w:id="178" w:name="_Toc1481171384"/>
      <w:bookmarkStart w:id="179" w:name="_Toc1778144529"/>
      <w:bookmarkStart w:id="180" w:name="_Toc103848518"/>
      <w:r w:rsidRPr="045B7B94">
        <w:rPr>
          <w:rFonts w:asciiTheme="minorHAnsi" w:hAnsiTheme="minorHAnsi" w:cstheme="minorBidi"/>
        </w:rPr>
        <w:t>Missing trees</w:t>
      </w:r>
      <w:bookmarkEnd w:id="176"/>
      <w:bookmarkEnd w:id="177"/>
      <w:bookmarkEnd w:id="178"/>
      <w:bookmarkEnd w:id="179"/>
      <w:bookmarkEnd w:id="180"/>
    </w:p>
    <w:p w14:paraId="14058913" w14:textId="59BC93C7" w:rsidR="00DC33C7" w:rsidRPr="00010BFE" w:rsidRDefault="0F9E3684" w:rsidP="00DC33C7">
      <w:pPr>
        <w:rPr>
          <w:rFonts w:asciiTheme="minorHAnsi" w:hAnsiTheme="minorHAnsi" w:cstheme="minorHAnsi"/>
        </w:rPr>
      </w:pPr>
      <w:r w:rsidRPr="73EE16AD">
        <w:rPr>
          <w:rFonts w:asciiTheme="minorHAnsi" w:hAnsiTheme="minorHAnsi" w:cstheme="minorBidi"/>
        </w:rPr>
        <w:t xml:space="preserve">Take particular care to understand the fate of missing stems and confirm </w:t>
      </w:r>
      <w:proofErr w:type="spellStart"/>
      <w:r w:rsidRPr="73EE16AD">
        <w:rPr>
          <w:rFonts w:asciiTheme="minorHAnsi" w:hAnsiTheme="minorHAnsi" w:cstheme="minorBidi"/>
        </w:rPr>
        <w:t>topkill</w:t>
      </w:r>
      <w:proofErr w:type="spellEnd"/>
      <w:r w:rsidRPr="73EE16AD">
        <w:rPr>
          <w:rFonts w:asciiTheme="minorHAnsi" w:hAnsiTheme="minorHAnsi" w:cstheme="minorBidi"/>
        </w:rPr>
        <w:t xml:space="preserve"> rather than measurement error. For stems that are no longer present, search for the tag in the soil, and try and locate the remains of the roots, or the hole where the roots have been burned out. </w:t>
      </w:r>
      <w:r w:rsidRPr="73EE16AD">
        <w:rPr>
          <w:rFonts w:asciiTheme="minorHAnsi" w:hAnsiTheme="minorHAnsi" w:cstheme="minorBidi"/>
        </w:rPr>
        <w:lastRenderedPageBreak/>
        <w:t xml:space="preserve">This helps confirm that the tree is really dead, and not just mis located in a previous census. Any doubts should be recorded in the comments. </w:t>
      </w:r>
    </w:p>
    <w:p w14:paraId="0C33FB8F" w14:textId="0779EED8" w:rsidR="73EE16AD" w:rsidRDefault="73EE16AD">
      <w:r>
        <w:br w:type="page"/>
      </w:r>
    </w:p>
    <w:p w14:paraId="20C993AB" w14:textId="31F77AB9" w:rsidR="00EA58A2" w:rsidRPr="00010BFE" w:rsidRDefault="001F649F" w:rsidP="045B7B94">
      <w:pPr>
        <w:pStyle w:val="Heading1"/>
        <w:rPr>
          <w:rFonts w:asciiTheme="minorHAnsi" w:hAnsiTheme="minorHAnsi" w:cstheme="minorBidi"/>
        </w:rPr>
      </w:pPr>
      <w:bookmarkStart w:id="181" w:name="_Toc94874650"/>
      <w:bookmarkStart w:id="182" w:name="_Toc209242794"/>
      <w:bookmarkStart w:id="183" w:name="_Toc553542469"/>
      <w:bookmarkStart w:id="184" w:name="_Toc1250488321"/>
      <w:bookmarkStart w:id="185" w:name="_Toc103848519"/>
      <w:r w:rsidRPr="045B7B94">
        <w:rPr>
          <w:rFonts w:asciiTheme="minorHAnsi" w:hAnsiTheme="minorHAnsi" w:cstheme="minorBidi"/>
        </w:rPr>
        <w:lastRenderedPageBreak/>
        <w:t xml:space="preserve">Severely </w:t>
      </w:r>
      <w:r w:rsidR="00CA5A9C" w:rsidRPr="045B7B94">
        <w:rPr>
          <w:rFonts w:asciiTheme="minorHAnsi" w:hAnsiTheme="minorHAnsi" w:cstheme="minorBidi"/>
        </w:rPr>
        <w:t>damaged or otherwise compromised plots</w:t>
      </w:r>
      <w:bookmarkEnd w:id="181"/>
      <w:bookmarkEnd w:id="182"/>
      <w:bookmarkEnd w:id="183"/>
      <w:bookmarkEnd w:id="184"/>
      <w:bookmarkEnd w:id="185"/>
    </w:p>
    <w:p w14:paraId="09A4C5CA" w14:textId="1DB5D593" w:rsidR="00E65829" w:rsidRPr="003072CF" w:rsidRDefault="00E65829" w:rsidP="00E65829">
      <w:pPr>
        <w:pStyle w:val="paragraph"/>
        <w:spacing w:before="0" w:beforeAutospacing="0" w:after="0" w:afterAutospacing="0"/>
        <w:textAlignment w:val="baseline"/>
        <w:rPr>
          <w:rFonts w:asciiTheme="minorHAnsi" w:hAnsiTheme="minorHAnsi" w:cstheme="minorHAnsi"/>
        </w:rPr>
      </w:pPr>
      <w:r w:rsidRPr="003072CF">
        <w:rPr>
          <w:rStyle w:val="normaltextrun"/>
          <w:rFonts w:asciiTheme="minorHAnsi" w:hAnsiTheme="minorHAnsi" w:cstheme="minorHAnsi"/>
          <w:color w:val="000000"/>
          <w:lang w:val="en-GB"/>
        </w:rPr>
        <w:t xml:space="preserve">Occasionally, a permanent plot may be transformed in such a way that it is no longer possible to relate future censuses to previous censuses on a stem-by-stem basis. For example, a plot may have been clear-felled for agriculture, heavily impacted by timber harvesting/charcoal production, or the majority of tags may have been </w:t>
      </w:r>
      <w:r w:rsidR="00645252">
        <w:rPr>
          <w:rStyle w:val="normaltextrun"/>
          <w:rFonts w:asciiTheme="minorHAnsi" w:hAnsiTheme="minorHAnsi" w:cstheme="minorHAnsi"/>
          <w:color w:val="000000"/>
          <w:lang w:val="en-GB"/>
        </w:rPr>
        <w:t>stolen</w:t>
      </w:r>
      <w:r w:rsidRPr="003072CF">
        <w:rPr>
          <w:rStyle w:val="normaltextrun"/>
          <w:rFonts w:asciiTheme="minorHAnsi" w:hAnsiTheme="minorHAnsi" w:cstheme="minorHAnsi"/>
          <w:color w:val="000000"/>
          <w:lang w:val="en-GB"/>
        </w:rPr>
        <w:t>. It is also possible that there may be impending land tenure changes which preclude future censuses. </w:t>
      </w:r>
      <w:r w:rsidRPr="003072CF">
        <w:rPr>
          <w:rStyle w:val="eop"/>
          <w:rFonts w:asciiTheme="minorHAnsi" w:eastAsiaTheme="majorEastAsia" w:hAnsiTheme="minorHAnsi" w:cstheme="minorHAnsi"/>
          <w:color w:val="000000"/>
        </w:rPr>
        <w:t> </w:t>
      </w:r>
    </w:p>
    <w:p w14:paraId="11448E48" w14:textId="77777777" w:rsidR="00E65829" w:rsidRPr="003072CF" w:rsidRDefault="00E65829" w:rsidP="00E65829">
      <w:pPr>
        <w:pStyle w:val="paragraph"/>
        <w:spacing w:before="0" w:beforeAutospacing="0" w:after="0" w:afterAutospacing="0"/>
        <w:textAlignment w:val="baseline"/>
        <w:rPr>
          <w:rFonts w:asciiTheme="minorHAnsi" w:hAnsiTheme="minorHAnsi" w:cstheme="minorHAnsi"/>
        </w:rPr>
      </w:pPr>
      <w:r w:rsidRPr="003072CF">
        <w:rPr>
          <w:rStyle w:val="eop"/>
          <w:rFonts w:asciiTheme="minorHAnsi" w:eastAsiaTheme="majorEastAsia" w:hAnsiTheme="minorHAnsi" w:cstheme="minorHAnsi"/>
          <w:color w:val="000000"/>
        </w:rPr>
        <w:t> </w:t>
      </w:r>
    </w:p>
    <w:p w14:paraId="6B2248DC" w14:textId="22F0E959" w:rsidR="00E65829" w:rsidRPr="003072CF" w:rsidRDefault="00E65829" w:rsidP="00E65829">
      <w:pPr>
        <w:pStyle w:val="paragraph"/>
        <w:spacing w:before="0" w:beforeAutospacing="0" w:after="0" w:afterAutospacing="0"/>
        <w:textAlignment w:val="baseline"/>
        <w:rPr>
          <w:rFonts w:asciiTheme="minorHAnsi" w:hAnsiTheme="minorHAnsi" w:cstheme="minorHAnsi"/>
        </w:rPr>
      </w:pPr>
      <w:r w:rsidRPr="003072CF">
        <w:rPr>
          <w:rStyle w:val="normaltextrun"/>
          <w:rFonts w:asciiTheme="minorHAnsi" w:hAnsiTheme="minorHAnsi" w:cstheme="minorHAnsi"/>
          <w:color w:val="000000"/>
          <w:lang w:val="en-GB"/>
        </w:rPr>
        <w:t>In some cases, the plot may n</w:t>
      </w:r>
      <w:r w:rsidR="0065497C">
        <w:rPr>
          <w:rStyle w:val="normaltextrun"/>
          <w:rFonts w:asciiTheme="minorHAnsi" w:hAnsiTheme="minorHAnsi" w:cstheme="minorHAnsi"/>
          <w:color w:val="000000"/>
          <w:lang w:val="en-GB"/>
        </w:rPr>
        <w:t xml:space="preserve">ever be remeasured </w:t>
      </w:r>
      <w:r w:rsidRPr="003072CF">
        <w:rPr>
          <w:rStyle w:val="normaltextrun"/>
          <w:rFonts w:asciiTheme="minorHAnsi" w:hAnsiTheme="minorHAnsi" w:cstheme="minorHAnsi"/>
          <w:color w:val="000000"/>
          <w:lang w:val="en-GB"/>
        </w:rPr>
        <w:t>whilst in other</w:t>
      </w:r>
      <w:r w:rsidR="0065497C">
        <w:rPr>
          <w:rStyle w:val="normaltextrun"/>
          <w:rFonts w:asciiTheme="minorHAnsi" w:hAnsiTheme="minorHAnsi" w:cstheme="minorHAnsi"/>
          <w:color w:val="000000"/>
          <w:lang w:val="en-GB"/>
        </w:rPr>
        <w:t xml:space="preserve"> cases</w:t>
      </w:r>
      <w:r w:rsidRPr="003072CF">
        <w:rPr>
          <w:rStyle w:val="normaltextrun"/>
          <w:rFonts w:asciiTheme="minorHAnsi" w:hAnsiTheme="minorHAnsi" w:cstheme="minorHAnsi"/>
          <w:color w:val="000000"/>
          <w:lang w:val="en-GB"/>
        </w:rPr>
        <w:t xml:space="preserve"> the plot may be monitored for other purposes or even tagged again at some point in the future.</w:t>
      </w:r>
      <w:r w:rsidR="0065497C">
        <w:rPr>
          <w:rStyle w:val="normaltextrun"/>
          <w:rFonts w:asciiTheme="minorHAnsi" w:hAnsiTheme="minorHAnsi" w:cstheme="minorHAnsi"/>
          <w:color w:val="000000"/>
          <w:lang w:val="en-GB"/>
        </w:rPr>
        <w:t xml:space="preserve">  </w:t>
      </w:r>
      <w:r w:rsidRPr="003072CF">
        <w:rPr>
          <w:rStyle w:val="normaltextrun"/>
          <w:rFonts w:asciiTheme="minorHAnsi" w:hAnsiTheme="minorHAnsi" w:cstheme="minorHAnsi"/>
          <w:color w:val="000000"/>
          <w:lang w:val="en-GB"/>
        </w:rPr>
        <w:t xml:space="preserve">Even if the plot is to be abandoned </w:t>
      </w:r>
      <w:r w:rsidR="0065497C">
        <w:rPr>
          <w:rStyle w:val="normaltextrun"/>
          <w:rFonts w:asciiTheme="minorHAnsi" w:hAnsiTheme="minorHAnsi" w:cstheme="minorHAnsi"/>
          <w:color w:val="000000"/>
          <w:lang w:val="en-GB"/>
        </w:rPr>
        <w:t>completely</w:t>
      </w:r>
      <w:r w:rsidRPr="003072CF">
        <w:rPr>
          <w:rStyle w:val="normaltextrun"/>
          <w:rFonts w:asciiTheme="minorHAnsi" w:hAnsiTheme="minorHAnsi" w:cstheme="minorHAnsi"/>
          <w:color w:val="000000"/>
          <w:lang w:val="en-GB"/>
        </w:rPr>
        <w:t>, and there are no trees left on the plot, effort should be made to document one final census. This final census provides information on why the plot is to be abandoned or the stem growth data cannot be carried over to future censuses, assesses the condition and structure of the plot and assures the quality of associated plot metadata.</w:t>
      </w:r>
      <w:r w:rsidRPr="003072CF">
        <w:rPr>
          <w:rStyle w:val="eop"/>
          <w:rFonts w:asciiTheme="minorHAnsi" w:eastAsiaTheme="majorEastAsia" w:hAnsiTheme="minorHAnsi" w:cstheme="minorHAnsi"/>
          <w:color w:val="000000"/>
        </w:rPr>
        <w:t> </w:t>
      </w:r>
    </w:p>
    <w:p w14:paraId="1D520215" w14:textId="77777777" w:rsidR="00E65829" w:rsidRPr="003072CF" w:rsidRDefault="00E65829" w:rsidP="00E65829">
      <w:pPr>
        <w:pStyle w:val="paragraph"/>
        <w:spacing w:before="0" w:beforeAutospacing="0" w:after="0" w:afterAutospacing="0"/>
        <w:textAlignment w:val="baseline"/>
        <w:rPr>
          <w:rFonts w:asciiTheme="minorHAnsi" w:hAnsiTheme="minorHAnsi" w:cstheme="minorHAnsi"/>
        </w:rPr>
      </w:pPr>
      <w:r w:rsidRPr="003072CF">
        <w:rPr>
          <w:rStyle w:val="eop"/>
          <w:rFonts w:asciiTheme="minorHAnsi" w:eastAsiaTheme="majorEastAsia" w:hAnsiTheme="minorHAnsi" w:cstheme="minorHAnsi"/>
          <w:color w:val="000000"/>
        </w:rPr>
        <w:t> </w:t>
      </w:r>
    </w:p>
    <w:p w14:paraId="3AE25858" w14:textId="2D8CF2F9" w:rsidR="00FC1B7D" w:rsidRPr="003072CF" w:rsidRDefault="00E65829" w:rsidP="00E65829">
      <w:pPr>
        <w:pStyle w:val="paragraph"/>
        <w:spacing w:before="0" w:beforeAutospacing="0" w:after="0" w:afterAutospacing="0"/>
        <w:textAlignment w:val="baseline"/>
        <w:rPr>
          <w:rStyle w:val="eop"/>
          <w:rFonts w:asciiTheme="minorHAnsi" w:eastAsiaTheme="majorEastAsia" w:hAnsiTheme="minorHAnsi" w:cstheme="minorHAnsi"/>
          <w:color w:val="000000"/>
        </w:rPr>
      </w:pPr>
      <w:r w:rsidRPr="003072CF">
        <w:rPr>
          <w:rStyle w:val="normaltextrun"/>
          <w:rFonts w:asciiTheme="minorHAnsi" w:hAnsiTheme="minorHAnsi" w:cstheme="minorHAnsi"/>
          <w:color w:val="000000"/>
          <w:lang w:val="en-GB"/>
        </w:rPr>
        <w:t>This final census is referred to here as a “compromised plot survey”.</w:t>
      </w:r>
    </w:p>
    <w:p w14:paraId="1FEACA36" w14:textId="458F41BD" w:rsidR="00A604CD" w:rsidRPr="00010BFE" w:rsidRDefault="00A604CD" w:rsidP="00A604CD">
      <w:pPr>
        <w:pStyle w:val="Heading2"/>
        <w:numPr>
          <w:ilvl w:val="0"/>
          <w:numId w:val="0"/>
        </w:numPr>
        <w:rPr>
          <w:rStyle w:val="normaltextrun"/>
          <w:rFonts w:asciiTheme="minorHAnsi" w:hAnsiTheme="minorHAnsi" w:cstheme="minorHAnsi"/>
          <w:sz w:val="18"/>
          <w:szCs w:val="18"/>
        </w:rPr>
      </w:pPr>
    </w:p>
    <w:p w14:paraId="79253F27" w14:textId="4152100B" w:rsidR="00616521" w:rsidRPr="00010BFE" w:rsidRDefault="00616521" w:rsidP="045B7B94">
      <w:pPr>
        <w:pStyle w:val="Heading2"/>
        <w:rPr>
          <w:rFonts w:asciiTheme="minorHAnsi" w:hAnsiTheme="minorHAnsi" w:cstheme="minorBidi"/>
        </w:rPr>
      </w:pPr>
      <w:bookmarkStart w:id="186" w:name="_Toc94874651"/>
      <w:bookmarkStart w:id="187" w:name="_Toc357308083"/>
      <w:bookmarkStart w:id="188" w:name="_Toc496166663"/>
      <w:bookmarkStart w:id="189" w:name="_Toc713481668"/>
      <w:bookmarkStart w:id="190" w:name="_Toc103848520"/>
      <w:r w:rsidRPr="045B7B94">
        <w:rPr>
          <w:rFonts w:asciiTheme="minorHAnsi" w:hAnsiTheme="minorHAnsi" w:cstheme="minorBidi"/>
        </w:rPr>
        <w:t>Why surveys on compromised plots are valuable</w:t>
      </w:r>
      <w:bookmarkEnd w:id="186"/>
      <w:bookmarkEnd w:id="187"/>
      <w:bookmarkEnd w:id="188"/>
      <w:bookmarkEnd w:id="189"/>
      <w:bookmarkEnd w:id="190"/>
    </w:p>
    <w:p w14:paraId="5827F83D" w14:textId="4D52B2E4" w:rsidR="00EC586A" w:rsidRPr="0094678B" w:rsidRDefault="00EC586A" w:rsidP="00EC586A">
      <w:pPr>
        <w:pStyle w:val="paragraph"/>
        <w:spacing w:before="0" w:beforeAutospacing="0" w:after="0" w:afterAutospacing="0"/>
        <w:textAlignment w:val="baseline"/>
        <w:rPr>
          <w:rFonts w:asciiTheme="minorHAnsi" w:hAnsiTheme="minorHAnsi" w:cstheme="minorHAnsi"/>
        </w:rPr>
      </w:pPr>
      <w:r w:rsidRPr="00010BFE">
        <w:rPr>
          <w:rStyle w:val="normaltextrun"/>
          <w:rFonts w:asciiTheme="minorHAnsi" w:hAnsiTheme="minorHAnsi" w:cstheme="minorHAnsi"/>
          <w:color w:val="000000"/>
          <w:sz w:val="22"/>
          <w:szCs w:val="22"/>
          <w:lang w:val="en-GB"/>
        </w:rPr>
        <w:t xml:space="preserve">From a practical perspective, </w:t>
      </w:r>
      <w:r w:rsidRPr="00010BFE">
        <w:rPr>
          <w:rStyle w:val="normaltextrun"/>
          <w:rFonts w:asciiTheme="minorHAnsi" w:hAnsiTheme="minorHAnsi" w:cstheme="minorHAnsi"/>
          <w:lang w:val="en-GB"/>
        </w:rPr>
        <w:t xml:space="preserve">when designing studies and planning field campaigns it is important to record in the plot database when a plot is no longer suitable for </w:t>
      </w:r>
      <w:proofErr w:type="spellStart"/>
      <w:r w:rsidRPr="00010BFE">
        <w:rPr>
          <w:rStyle w:val="normaltextrun"/>
          <w:rFonts w:asciiTheme="minorHAnsi" w:hAnsiTheme="minorHAnsi" w:cstheme="minorHAnsi"/>
          <w:lang w:val="en-GB"/>
        </w:rPr>
        <w:t>phyto</w:t>
      </w:r>
      <w:proofErr w:type="spellEnd"/>
      <w:r w:rsidRPr="00010BFE">
        <w:rPr>
          <w:rStyle w:val="normaltextrun"/>
          <w:rFonts w:asciiTheme="minorHAnsi" w:hAnsiTheme="minorHAnsi" w:cstheme="minorHAnsi"/>
          <w:lang w:val="en-GB"/>
        </w:rPr>
        <w:t>-demographic analysis. It may also be important to know which plots are in the process of regenerating from a known large disturbance, as these can form a basis for independent study.</w:t>
      </w:r>
      <w:r w:rsidR="008D0B1A">
        <w:rPr>
          <w:rStyle w:val="normaltextrun"/>
          <w:rFonts w:asciiTheme="minorHAnsi" w:hAnsiTheme="minorHAnsi" w:cstheme="minorHAnsi"/>
          <w:lang w:val="en-GB"/>
        </w:rPr>
        <w:t xml:space="preserve"> It may also be useful to know the date of clearance to study </w:t>
      </w:r>
      <w:r w:rsidRPr="0094678B">
        <w:rPr>
          <w:rStyle w:val="normaltextrun"/>
          <w:rFonts w:asciiTheme="minorHAnsi" w:hAnsiTheme="minorHAnsi" w:cstheme="minorHAnsi"/>
          <w:color w:val="000000"/>
          <w:lang w:val="en-GB"/>
        </w:rPr>
        <w:t>tree and soil recovery rates following heavy disturbance. These plots may also be targeted for focussed studies of processes such as and species turnover and seed</w:t>
      </w:r>
      <w:r w:rsidRPr="0094678B">
        <w:rPr>
          <w:rStyle w:val="normaltextrun"/>
          <w:rFonts w:asciiTheme="minorHAnsi" w:hAnsiTheme="minorHAnsi" w:cstheme="minorHAnsi"/>
          <w:color w:val="D13438"/>
          <w:lang w:val="en-GB"/>
        </w:rPr>
        <w:t>l</w:t>
      </w:r>
      <w:r w:rsidRPr="0094678B">
        <w:rPr>
          <w:rStyle w:val="normaltextrun"/>
          <w:rFonts w:asciiTheme="minorHAnsi" w:hAnsiTheme="minorHAnsi" w:cstheme="minorHAnsi"/>
          <w:color w:val="000000"/>
          <w:lang w:val="en-GB"/>
        </w:rPr>
        <w:t xml:space="preserve">ing and suckering rates. Studies of </w:t>
      </w:r>
      <w:r w:rsidRPr="0094678B">
        <w:rPr>
          <w:rStyle w:val="normaltextrun"/>
          <w:rFonts w:asciiTheme="minorHAnsi" w:hAnsiTheme="minorHAnsi" w:cstheme="minorHAnsi"/>
          <w:lang w:val="en-GB"/>
        </w:rPr>
        <w:t>land cover change which utilise remote sensing techniques often want to establish the extent to which a plot was transformed, and an approximate date window for this transformation, to validate their methodology.</w:t>
      </w:r>
    </w:p>
    <w:p w14:paraId="78D5BD0C" w14:textId="6025D6CC" w:rsidR="00EC586A" w:rsidRPr="0094678B" w:rsidRDefault="00EC586A" w:rsidP="00EC586A">
      <w:pPr>
        <w:pStyle w:val="paragraph"/>
        <w:spacing w:before="0" w:beforeAutospacing="0" w:after="0" w:afterAutospacing="0"/>
        <w:textAlignment w:val="baseline"/>
        <w:rPr>
          <w:rFonts w:asciiTheme="minorHAnsi" w:hAnsiTheme="minorHAnsi" w:cstheme="minorHAnsi"/>
        </w:rPr>
      </w:pPr>
      <w:r w:rsidRPr="0094678B">
        <w:rPr>
          <w:rStyle w:val="normaltextrun"/>
          <w:rFonts w:asciiTheme="minorHAnsi" w:hAnsiTheme="minorHAnsi" w:cstheme="minorHAnsi"/>
          <w:lang w:val="en-GB"/>
        </w:rPr>
        <w:t>Collecting data from disturbed plots where possible is therefore crucial for our understanding of the resilience of these ecosystems to disturbance processes at local and regional scales and the potential carbon/biodiversity benefits of restoration projects.</w:t>
      </w:r>
      <w:r w:rsidRPr="0094678B">
        <w:rPr>
          <w:rStyle w:val="eop"/>
          <w:rFonts w:asciiTheme="minorHAnsi" w:eastAsiaTheme="majorEastAsia" w:hAnsiTheme="minorHAnsi" w:cstheme="minorHAnsi"/>
        </w:rPr>
        <w:t> </w:t>
      </w:r>
    </w:p>
    <w:p w14:paraId="1900F8D7" w14:textId="77777777" w:rsidR="00616521" w:rsidRPr="00010BFE" w:rsidRDefault="00616521" w:rsidP="00616521">
      <w:pPr>
        <w:rPr>
          <w:rFonts w:asciiTheme="minorHAnsi" w:hAnsiTheme="minorHAnsi" w:cstheme="minorHAnsi"/>
        </w:rPr>
      </w:pPr>
    </w:p>
    <w:p w14:paraId="391B764C" w14:textId="16F86C99" w:rsidR="00B170F2" w:rsidRPr="00010BFE" w:rsidRDefault="00616521" w:rsidP="045B7B94">
      <w:pPr>
        <w:pStyle w:val="Heading2"/>
        <w:rPr>
          <w:rFonts w:asciiTheme="minorHAnsi" w:hAnsiTheme="minorHAnsi" w:cstheme="minorBidi"/>
        </w:rPr>
      </w:pPr>
      <w:bookmarkStart w:id="191" w:name="_Toc94874652"/>
      <w:bookmarkStart w:id="192" w:name="_Toc380572081"/>
      <w:bookmarkStart w:id="193" w:name="_Toc668275832"/>
      <w:bookmarkStart w:id="194" w:name="_Toc1456290273"/>
      <w:bookmarkStart w:id="195" w:name="_Toc103848521"/>
      <w:r w:rsidRPr="045B7B94">
        <w:rPr>
          <w:rFonts w:asciiTheme="minorHAnsi" w:hAnsiTheme="minorHAnsi" w:cstheme="minorBidi"/>
        </w:rPr>
        <w:t>How to conduct a compromised plot survey</w:t>
      </w:r>
      <w:bookmarkEnd w:id="191"/>
      <w:bookmarkEnd w:id="192"/>
      <w:bookmarkEnd w:id="193"/>
      <w:bookmarkEnd w:id="194"/>
      <w:bookmarkEnd w:id="195"/>
    </w:p>
    <w:p w14:paraId="6D9618F9" w14:textId="6BDC74FF" w:rsidR="00B170F2" w:rsidRPr="0094678B" w:rsidRDefault="00B170F2" w:rsidP="00B170F2">
      <w:pPr>
        <w:pStyle w:val="paragraph"/>
        <w:spacing w:before="0" w:beforeAutospacing="0" w:after="0" w:afterAutospacing="0"/>
        <w:textAlignment w:val="baseline"/>
        <w:rPr>
          <w:rFonts w:asciiTheme="minorHAnsi" w:hAnsiTheme="minorHAnsi" w:cstheme="minorHAnsi"/>
        </w:rPr>
      </w:pPr>
      <w:r w:rsidRPr="0094678B">
        <w:rPr>
          <w:rStyle w:val="normaltextrun"/>
          <w:rFonts w:asciiTheme="minorHAnsi" w:hAnsiTheme="minorHAnsi" w:cstheme="minorHAnsi"/>
          <w:color w:val="000000"/>
          <w:lang w:val="en-GB"/>
        </w:rPr>
        <w:t xml:space="preserve">Depending on how the plot has been transformed, this may be the last chance to collect valuable data </w:t>
      </w:r>
      <w:r w:rsidR="006651A2">
        <w:rPr>
          <w:rStyle w:val="normaltextrun"/>
          <w:rFonts w:asciiTheme="minorHAnsi" w:hAnsiTheme="minorHAnsi" w:cstheme="minorHAnsi"/>
          <w:color w:val="000000"/>
          <w:lang w:val="en-GB"/>
        </w:rPr>
        <w:t xml:space="preserve">about </w:t>
      </w:r>
      <w:r w:rsidRPr="0094678B">
        <w:rPr>
          <w:rStyle w:val="normaltextrun"/>
          <w:rFonts w:asciiTheme="minorHAnsi" w:hAnsiTheme="minorHAnsi" w:cstheme="minorHAnsi"/>
          <w:color w:val="000000"/>
          <w:lang w:val="en-GB"/>
        </w:rPr>
        <w:t xml:space="preserve">the plot. Try to conduct a thorough plot level survey, following the </w:t>
      </w:r>
      <w:r w:rsidRPr="0094678B">
        <w:rPr>
          <w:rFonts w:asciiTheme="minorHAnsi" w:hAnsiTheme="minorHAnsi" w:cstheme="minorHAnsi"/>
        </w:rPr>
        <w:t xml:space="preserve">guidance in </w:t>
      </w:r>
      <w:r w:rsidR="003735B6" w:rsidRPr="0094678B">
        <w:rPr>
          <w:rFonts w:asciiTheme="minorHAnsi" w:hAnsiTheme="minorHAnsi" w:cstheme="minorHAnsi"/>
        </w:rPr>
        <w:t xml:space="preserve">section </w:t>
      </w:r>
      <w:r w:rsidR="005646A5">
        <w:rPr>
          <w:rFonts w:asciiTheme="minorHAnsi" w:hAnsiTheme="minorHAnsi" w:cstheme="minorHAnsi"/>
        </w:rPr>
        <w:t>3</w:t>
      </w:r>
      <w:r w:rsidRPr="0094678B">
        <w:rPr>
          <w:rFonts w:asciiTheme="minorHAnsi" w:hAnsiTheme="minorHAnsi" w:cstheme="minorHAnsi"/>
        </w:rPr>
        <w:t xml:space="preserve"> in this manual. In addition, the compromised plot survey should collect some </w:t>
      </w:r>
      <w:r w:rsidR="00E82BE0" w:rsidRPr="0094678B">
        <w:rPr>
          <w:rFonts w:asciiTheme="minorHAnsi" w:hAnsiTheme="minorHAnsi" w:cstheme="minorHAnsi"/>
        </w:rPr>
        <w:t>metadata</w:t>
      </w:r>
      <w:r w:rsidRPr="0094678B">
        <w:rPr>
          <w:rFonts w:asciiTheme="minorHAnsi" w:hAnsiTheme="minorHAnsi" w:cstheme="minorHAnsi"/>
        </w:rPr>
        <w:t xml:space="preserve"> related to the cause and extent of the plot transformation, or otherwise the reason that the plot is</w:t>
      </w:r>
      <w:r w:rsidRPr="0094678B">
        <w:rPr>
          <w:rStyle w:val="normaltextrun"/>
          <w:rFonts w:asciiTheme="minorHAnsi" w:hAnsiTheme="minorHAnsi" w:cstheme="minorHAnsi"/>
          <w:color w:val="000000"/>
          <w:lang w:val="en-GB"/>
        </w:rPr>
        <w:t xml:space="preserve"> deemed to be compromised. The table </w:t>
      </w:r>
      <w:r w:rsidR="00CA2559">
        <w:rPr>
          <w:rStyle w:val="normaltextrun"/>
          <w:rFonts w:asciiTheme="minorHAnsi" w:hAnsiTheme="minorHAnsi" w:cstheme="minorHAnsi"/>
          <w:color w:val="000000"/>
          <w:lang w:val="en-GB"/>
        </w:rPr>
        <w:t xml:space="preserve">4 </w:t>
      </w:r>
      <w:r w:rsidRPr="0094678B">
        <w:rPr>
          <w:rStyle w:val="normaltextrun"/>
          <w:rFonts w:asciiTheme="minorHAnsi" w:hAnsiTheme="minorHAnsi" w:cstheme="minorHAnsi"/>
          <w:color w:val="000000"/>
          <w:lang w:val="en-GB"/>
        </w:rPr>
        <w:t xml:space="preserve">below lists the minimum questions which should be answered. </w:t>
      </w:r>
      <w:r w:rsidR="0063535A">
        <w:rPr>
          <w:rStyle w:val="normaltextrun"/>
          <w:rFonts w:asciiTheme="minorHAnsi" w:hAnsiTheme="minorHAnsi" w:cstheme="minorHAnsi"/>
          <w:color w:val="000000"/>
          <w:lang w:val="en-GB"/>
        </w:rPr>
        <w:t>The more detail the better</w:t>
      </w:r>
      <w:r w:rsidRPr="0094678B">
        <w:rPr>
          <w:rStyle w:val="normaltextrun"/>
          <w:rFonts w:asciiTheme="minorHAnsi" w:hAnsiTheme="minorHAnsi" w:cstheme="minorHAnsi"/>
          <w:color w:val="000000"/>
          <w:lang w:val="en-GB"/>
        </w:rPr>
        <w:t>.</w:t>
      </w:r>
    </w:p>
    <w:p w14:paraId="324900B8" w14:textId="77777777" w:rsidR="00B170F2" w:rsidRPr="00010BFE" w:rsidRDefault="00B170F2" w:rsidP="00B170F2">
      <w:pPr>
        <w:pStyle w:val="paragraph"/>
        <w:spacing w:before="0" w:beforeAutospacing="0" w:after="0" w:afterAutospacing="0"/>
        <w:textAlignment w:val="baseline"/>
        <w:rPr>
          <w:rFonts w:asciiTheme="minorHAnsi" w:hAnsiTheme="minorHAnsi" w:cstheme="minorHAnsi"/>
          <w:sz w:val="18"/>
          <w:szCs w:val="18"/>
        </w:rPr>
      </w:pPr>
      <w:r w:rsidRPr="00010BFE">
        <w:rPr>
          <w:rStyle w:val="eop"/>
          <w:rFonts w:asciiTheme="minorHAnsi" w:eastAsiaTheme="majorEastAsia" w:hAnsiTheme="minorHAnsi" w:cstheme="minorHAnsi"/>
          <w:color w:val="000000"/>
          <w:sz w:val="22"/>
          <w:szCs w:val="22"/>
        </w:rPr>
        <w:t> </w:t>
      </w:r>
    </w:p>
    <w:p w14:paraId="35AD5ADA" w14:textId="7AD51356" w:rsidR="00B170F2" w:rsidRDefault="00B170F2" w:rsidP="00B170F2">
      <w:pPr>
        <w:pStyle w:val="paragraph"/>
        <w:spacing w:before="0" w:beforeAutospacing="0" w:after="0" w:afterAutospacing="0"/>
        <w:textAlignment w:val="baseline"/>
        <w:rPr>
          <w:rStyle w:val="eop"/>
          <w:rFonts w:asciiTheme="minorHAnsi" w:eastAsiaTheme="majorEastAsia" w:hAnsiTheme="minorHAnsi" w:cstheme="minorHAnsi"/>
          <w:color w:val="000000"/>
        </w:rPr>
      </w:pPr>
      <w:r w:rsidRPr="0063535A">
        <w:rPr>
          <w:rStyle w:val="normaltextrun"/>
          <w:rFonts w:asciiTheme="minorHAnsi" w:hAnsiTheme="minorHAnsi" w:cstheme="minorHAnsi"/>
          <w:color w:val="000000"/>
          <w:lang w:val="en-GB"/>
        </w:rPr>
        <w:t xml:space="preserve">If possible, the locations of plot corners should be recorded with GPS, with the GPS unit set to average the GPS location over ~30 minutes. Finally, if possible, the plot corner markers should be secured by hammering them into the ground until only 5 cm is showing above the </w:t>
      </w:r>
      <w:r w:rsidRPr="0063535A">
        <w:rPr>
          <w:rStyle w:val="normaltextrun"/>
          <w:rFonts w:asciiTheme="minorHAnsi" w:hAnsiTheme="minorHAnsi" w:cstheme="minorHAnsi"/>
          <w:color w:val="000000"/>
          <w:lang w:val="en-GB"/>
        </w:rPr>
        <w:lastRenderedPageBreak/>
        <w:t>surface. If corner markers are badly degraded or missing, reasonable efforts should be made to replace them. </w:t>
      </w:r>
      <w:r w:rsidRPr="0063535A">
        <w:rPr>
          <w:rStyle w:val="eop"/>
          <w:rFonts w:asciiTheme="minorHAnsi" w:eastAsiaTheme="majorEastAsia" w:hAnsiTheme="minorHAnsi" w:cstheme="minorHAnsi"/>
          <w:color w:val="000000"/>
        </w:rPr>
        <w:t> </w:t>
      </w:r>
    </w:p>
    <w:p w14:paraId="5DDCFDD1" w14:textId="77777777" w:rsidR="00CA2559" w:rsidRDefault="00CA2559" w:rsidP="00B170F2">
      <w:pPr>
        <w:pStyle w:val="paragraph"/>
        <w:spacing w:before="0" w:beforeAutospacing="0" w:after="0" w:afterAutospacing="0"/>
        <w:textAlignment w:val="baseline"/>
        <w:rPr>
          <w:rStyle w:val="eop"/>
          <w:rFonts w:asciiTheme="minorHAnsi" w:eastAsiaTheme="majorEastAsia" w:hAnsiTheme="minorHAnsi" w:cstheme="minorHAnsi"/>
          <w:color w:val="000000"/>
        </w:rPr>
      </w:pPr>
    </w:p>
    <w:p w14:paraId="28DFE6F7" w14:textId="2A974005" w:rsidR="00CA2559" w:rsidRPr="0063535A" w:rsidRDefault="00CA2559" w:rsidP="00B170F2">
      <w:pPr>
        <w:pStyle w:val="paragraph"/>
        <w:spacing w:before="0" w:beforeAutospacing="0" w:after="0" w:afterAutospacing="0"/>
        <w:textAlignment w:val="baseline"/>
        <w:rPr>
          <w:rFonts w:asciiTheme="minorHAnsi" w:hAnsiTheme="minorHAnsi" w:cstheme="minorHAnsi"/>
        </w:rPr>
      </w:pPr>
      <w:r>
        <w:rPr>
          <w:rStyle w:val="eop"/>
          <w:rFonts w:asciiTheme="minorHAnsi" w:eastAsiaTheme="majorEastAsia" w:hAnsiTheme="minorHAnsi" w:cstheme="minorHAnsi"/>
          <w:color w:val="000000"/>
        </w:rPr>
        <w:t>Table 4:</w:t>
      </w:r>
      <w:r w:rsidR="0042214D">
        <w:rPr>
          <w:rStyle w:val="eop"/>
          <w:rFonts w:asciiTheme="minorHAnsi" w:eastAsiaTheme="majorEastAsia" w:hAnsiTheme="minorHAnsi" w:cstheme="minorHAnsi"/>
          <w:color w:val="000000"/>
        </w:rPr>
        <w:t xml:space="preserve"> Minimum questions to be answered for a compromised plot survey</w:t>
      </w:r>
    </w:p>
    <w:p w14:paraId="498A5A4A" w14:textId="77777777" w:rsidR="002214C7" w:rsidRPr="00010BFE" w:rsidRDefault="002214C7" w:rsidP="00E65829">
      <w:pPr>
        <w:pStyle w:val="paragraph"/>
        <w:spacing w:before="0" w:beforeAutospacing="0" w:after="0" w:afterAutospacing="0"/>
        <w:textAlignment w:val="baseline"/>
        <w:rPr>
          <w:rStyle w:val="eop"/>
          <w:rFonts w:asciiTheme="minorHAnsi" w:eastAsiaTheme="majorEastAsia" w:hAnsiTheme="minorHAnsi" w:cstheme="minorHAnsi"/>
          <w:color w:val="000000"/>
          <w:sz w:val="22"/>
          <w:szCs w:val="22"/>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165"/>
        <w:gridCol w:w="5835"/>
      </w:tblGrid>
      <w:tr w:rsidR="00BB43BE" w:rsidRPr="00010BFE" w14:paraId="30440D40" w14:textId="77777777" w:rsidTr="00BB43BE">
        <w:trPr>
          <w:trHeight w:val="510"/>
        </w:trPr>
        <w:tc>
          <w:tcPr>
            <w:tcW w:w="3165"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C23161B"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Question</w:t>
            </w:r>
            <w:r w:rsidRPr="00010BFE">
              <w:rPr>
                <w:rStyle w:val="eop"/>
                <w:rFonts w:asciiTheme="minorHAnsi" w:eastAsiaTheme="majorEastAsia" w:hAnsiTheme="minorHAnsi" w:cstheme="minorHAnsi"/>
                <w:color w:val="000000"/>
                <w:sz w:val="22"/>
                <w:szCs w:val="22"/>
              </w:rPr>
              <w:t> </w:t>
            </w:r>
          </w:p>
        </w:tc>
        <w:tc>
          <w:tcPr>
            <w:tcW w:w="5835" w:type="dxa"/>
            <w:tcBorders>
              <w:top w:val="single" w:sz="6" w:space="0" w:color="auto"/>
              <w:left w:val="nil"/>
              <w:bottom w:val="single" w:sz="6" w:space="0" w:color="auto"/>
              <w:right w:val="single" w:sz="6" w:space="0" w:color="auto"/>
            </w:tcBorders>
            <w:shd w:val="clear" w:color="auto" w:fill="auto"/>
            <w:vAlign w:val="center"/>
            <w:hideMark/>
          </w:tcPr>
          <w:p w14:paraId="19140658"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Notes </w:t>
            </w:r>
            <w:r w:rsidRPr="00010BFE">
              <w:rPr>
                <w:rStyle w:val="eop"/>
                <w:rFonts w:asciiTheme="minorHAnsi" w:eastAsiaTheme="majorEastAsia" w:hAnsiTheme="minorHAnsi" w:cstheme="minorHAnsi"/>
                <w:color w:val="000000"/>
                <w:sz w:val="22"/>
                <w:szCs w:val="22"/>
              </w:rPr>
              <w:t> </w:t>
            </w:r>
          </w:p>
        </w:tc>
      </w:tr>
      <w:tr w:rsidR="00BB43BE" w:rsidRPr="00010BFE" w14:paraId="004D30DD" w14:textId="77777777" w:rsidTr="00FB7D17">
        <w:trPr>
          <w:trHeight w:val="2163"/>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DBD1B54"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Why is the plot damaged/compromised for future census work?</w:t>
            </w:r>
            <w:r w:rsidRPr="00010BFE">
              <w:rPr>
                <w:rStyle w:val="eop"/>
                <w:rFonts w:asciiTheme="minorHAnsi" w:eastAsiaTheme="majorEastAsia" w:hAnsiTheme="minorHAnsi" w:cstheme="minorHAnsi"/>
                <w:color w:val="000000"/>
                <w:sz w:val="22"/>
                <w:szCs w:val="22"/>
              </w:rPr>
              <w:t> </w:t>
            </w:r>
          </w:p>
        </w:tc>
        <w:tc>
          <w:tcPr>
            <w:tcW w:w="5835" w:type="dxa"/>
            <w:tcBorders>
              <w:top w:val="nil"/>
              <w:left w:val="nil"/>
              <w:bottom w:val="single" w:sz="6" w:space="0" w:color="auto"/>
              <w:right w:val="single" w:sz="6" w:space="0" w:color="auto"/>
            </w:tcBorders>
            <w:shd w:val="clear" w:color="auto" w:fill="auto"/>
            <w:vAlign w:val="center"/>
            <w:hideMark/>
          </w:tcPr>
          <w:p w14:paraId="1ACE3F82"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Land use conversion, extensive tree cutting, extensive damage to plot materials, community sentiment, changing land tenure etc.</w:t>
            </w:r>
            <w:r w:rsidRPr="00010BFE">
              <w:rPr>
                <w:rStyle w:val="eop"/>
                <w:rFonts w:asciiTheme="minorHAnsi" w:eastAsiaTheme="majorEastAsia" w:hAnsiTheme="minorHAnsi" w:cstheme="minorHAnsi"/>
                <w:color w:val="000000"/>
                <w:sz w:val="22"/>
                <w:szCs w:val="22"/>
              </w:rPr>
              <w:t> </w:t>
            </w:r>
          </w:p>
          <w:p w14:paraId="0EFC4E1C" w14:textId="52A58636"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Be as detailed as possible. Multiple causes of change can occur simultaneously. Consider the expected changes in plot land use in the next 10 years based on nearby activities and dialogue with the community/landowners, as well as the immediate effects inside the plot.</w:t>
            </w:r>
            <w:r w:rsidRPr="00010BFE">
              <w:rPr>
                <w:rStyle w:val="eop"/>
                <w:rFonts w:asciiTheme="minorHAnsi" w:eastAsiaTheme="majorEastAsia" w:hAnsiTheme="minorHAnsi" w:cstheme="minorHAnsi"/>
                <w:color w:val="000000"/>
                <w:sz w:val="22"/>
                <w:szCs w:val="22"/>
              </w:rPr>
              <w:t> </w:t>
            </w:r>
          </w:p>
        </w:tc>
      </w:tr>
      <w:tr w:rsidR="00BB43BE" w:rsidRPr="00010BFE" w14:paraId="5E7E8DF1" w14:textId="77777777" w:rsidTr="00FB7D17">
        <w:trPr>
          <w:trHeight w:val="1875"/>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2C58339A"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Has the plot been clear-cut, i.e. all or nearly all trees removed?</w:t>
            </w:r>
            <w:r w:rsidRPr="00010BFE">
              <w:rPr>
                <w:rStyle w:val="eop"/>
                <w:rFonts w:asciiTheme="minorHAnsi" w:eastAsiaTheme="majorEastAsia" w:hAnsiTheme="minorHAnsi" w:cstheme="minorHAnsi"/>
                <w:color w:val="000000"/>
                <w:sz w:val="22"/>
                <w:szCs w:val="22"/>
              </w:rPr>
              <w:t> </w:t>
            </w:r>
          </w:p>
          <w:p w14:paraId="4EC05FF5"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eop"/>
                <w:rFonts w:asciiTheme="minorHAnsi" w:eastAsiaTheme="majorEastAsia" w:hAnsiTheme="minorHAnsi" w:cstheme="minorHAnsi"/>
                <w:sz w:val="22"/>
                <w:szCs w:val="22"/>
              </w:rPr>
              <w:t> </w:t>
            </w:r>
          </w:p>
        </w:tc>
        <w:tc>
          <w:tcPr>
            <w:tcW w:w="5835" w:type="dxa"/>
            <w:tcBorders>
              <w:top w:val="nil"/>
              <w:left w:val="nil"/>
              <w:bottom w:val="single" w:sz="6" w:space="0" w:color="auto"/>
              <w:right w:val="single" w:sz="6" w:space="0" w:color="auto"/>
            </w:tcBorders>
            <w:shd w:val="clear" w:color="auto" w:fill="auto"/>
            <w:vAlign w:val="center"/>
            <w:hideMark/>
          </w:tcPr>
          <w:p w14:paraId="452E0708"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Approximately what year did the clear-cutting occur?</w:t>
            </w:r>
            <w:r w:rsidRPr="00010BFE">
              <w:rPr>
                <w:rStyle w:val="eop"/>
                <w:rFonts w:asciiTheme="minorHAnsi" w:eastAsiaTheme="majorEastAsia" w:hAnsiTheme="minorHAnsi" w:cstheme="minorHAnsi"/>
                <w:color w:val="000000"/>
                <w:sz w:val="22"/>
                <w:szCs w:val="22"/>
              </w:rPr>
              <w:t> </w:t>
            </w:r>
          </w:p>
          <w:p w14:paraId="11D08D42"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How large an area was cleared (including outside the plot)? &lt;10 ha, &gt;10 ha, &gt;50 ha, &gt;100 ha?</w:t>
            </w:r>
            <w:r w:rsidRPr="00010BFE">
              <w:rPr>
                <w:rStyle w:val="eop"/>
                <w:rFonts w:asciiTheme="minorHAnsi" w:eastAsiaTheme="majorEastAsia" w:hAnsiTheme="minorHAnsi" w:cstheme="minorHAnsi"/>
                <w:color w:val="000000"/>
                <w:sz w:val="22"/>
                <w:szCs w:val="22"/>
              </w:rPr>
              <w:t> </w:t>
            </w:r>
          </w:p>
          <w:p w14:paraId="08C7DE2B" w14:textId="77777777" w:rsidR="00BB43BE" w:rsidRPr="00010BFE" w:rsidRDefault="00BB43BE" w:rsidP="00BB43BE">
            <w:pPr>
              <w:pStyle w:val="paragraph"/>
              <w:spacing w:before="0" w:beforeAutospacing="0" w:after="0" w:afterAutospacing="0"/>
              <w:textAlignment w:val="baseline"/>
              <w:rPr>
                <w:rFonts w:asciiTheme="minorHAnsi" w:hAnsiTheme="minorHAnsi" w:cstheme="minorHAnsi"/>
                <w:sz w:val="18"/>
                <w:szCs w:val="18"/>
              </w:rPr>
            </w:pPr>
            <w:r w:rsidRPr="00010BFE">
              <w:rPr>
                <w:rStyle w:val="eop"/>
                <w:rFonts w:asciiTheme="minorHAnsi" w:eastAsiaTheme="majorEastAsia" w:hAnsiTheme="minorHAnsi" w:cstheme="minorHAnsi"/>
                <w:color w:val="000000"/>
                <w:sz w:val="22"/>
                <w:szCs w:val="22"/>
              </w:rPr>
              <w:t> </w:t>
            </w:r>
          </w:p>
          <w:p w14:paraId="76A2CC25" w14:textId="331AB663" w:rsidR="00BB43BE" w:rsidRPr="00010BFE" w:rsidRDefault="00BB43BE" w:rsidP="00BB43BE">
            <w:pPr>
              <w:pStyle w:val="paragraph"/>
              <w:spacing w:before="0" w:beforeAutospacing="0" w:after="0" w:afterAutospacing="0"/>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Why was it cleared? Agriculture, settlement, infrastructure (e.g. roads), timber harvesting, fire, mining, other</w:t>
            </w:r>
          </w:p>
        </w:tc>
      </w:tr>
      <w:tr w:rsidR="00BB43BE" w:rsidRPr="00010BFE" w14:paraId="18CDFFD8" w14:textId="77777777" w:rsidTr="00BB43BE">
        <w:trPr>
          <w:trHeight w:val="990"/>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81842F9"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Has the plot been converted to agriculture?</w:t>
            </w:r>
            <w:r w:rsidRPr="00010BFE">
              <w:rPr>
                <w:rStyle w:val="eop"/>
                <w:rFonts w:asciiTheme="minorHAnsi" w:eastAsiaTheme="majorEastAsia" w:hAnsiTheme="minorHAnsi" w:cstheme="minorHAnsi"/>
                <w:color w:val="000000"/>
                <w:sz w:val="22"/>
                <w:szCs w:val="22"/>
              </w:rPr>
              <w:t> </w:t>
            </w:r>
          </w:p>
        </w:tc>
        <w:tc>
          <w:tcPr>
            <w:tcW w:w="5835" w:type="dxa"/>
            <w:tcBorders>
              <w:top w:val="nil"/>
              <w:left w:val="nil"/>
              <w:bottom w:val="single" w:sz="6" w:space="0" w:color="auto"/>
              <w:right w:val="single" w:sz="6" w:space="0" w:color="auto"/>
            </w:tcBorders>
            <w:shd w:val="clear" w:color="auto" w:fill="auto"/>
            <w:vAlign w:val="center"/>
            <w:hideMark/>
          </w:tcPr>
          <w:p w14:paraId="15CE1DEE" w14:textId="2C1EF76D" w:rsidR="00BB43BE" w:rsidRDefault="00BB43BE" w:rsidP="00BB43BE">
            <w:pPr>
              <w:pStyle w:val="paragraph"/>
              <w:spacing w:before="0" w:beforeAutospacing="0" w:after="0" w:afterAutospacing="0"/>
              <w:textAlignment w:val="baseline"/>
              <w:rPr>
                <w:rStyle w:val="eop"/>
                <w:rFonts w:asciiTheme="minorHAnsi" w:eastAsiaTheme="majorEastAsia" w:hAnsiTheme="minorHAnsi" w:cstheme="minorHAnsi"/>
                <w:color w:val="000000"/>
                <w:sz w:val="22"/>
                <w:szCs w:val="22"/>
              </w:rPr>
            </w:pPr>
            <w:r w:rsidRPr="00010BFE">
              <w:rPr>
                <w:rStyle w:val="normaltextrun"/>
                <w:rFonts w:asciiTheme="minorHAnsi" w:hAnsiTheme="minorHAnsi" w:cstheme="minorHAnsi"/>
                <w:color w:val="000000"/>
                <w:sz w:val="22"/>
                <w:szCs w:val="22"/>
              </w:rPr>
              <w:t>What kind of farming? Shifting cultivation (slash and burn), subsistence, commercial.</w:t>
            </w:r>
            <w:r w:rsidRPr="00010BFE">
              <w:rPr>
                <w:rStyle w:val="normaltextrun"/>
                <w:rFonts w:asciiTheme="minorHAnsi" w:hAnsiTheme="minorHAnsi" w:cstheme="minorHAnsi"/>
                <w:color w:val="D13438"/>
                <w:sz w:val="22"/>
                <w:szCs w:val="22"/>
              </w:rPr>
              <w:t xml:space="preserve"> </w:t>
            </w:r>
            <w:r w:rsidRPr="00010BFE">
              <w:rPr>
                <w:rStyle w:val="eop"/>
                <w:rFonts w:asciiTheme="minorHAnsi" w:eastAsiaTheme="majorEastAsia" w:hAnsiTheme="minorHAnsi" w:cstheme="minorHAnsi"/>
                <w:color w:val="000000"/>
                <w:sz w:val="22"/>
                <w:szCs w:val="22"/>
              </w:rPr>
              <w:t> </w:t>
            </w:r>
          </w:p>
          <w:p w14:paraId="3B06D947" w14:textId="77777777" w:rsidR="00FB7D17" w:rsidRPr="00010BFE" w:rsidRDefault="00FB7D17" w:rsidP="00BB43BE">
            <w:pPr>
              <w:pStyle w:val="paragraph"/>
              <w:spacing w:before="0" w:beforeAutospacing="0" w:after="0" w:afterAutospacing="0"/>
              <w:textAlignment w:val="baseline"/>
              <w:rPr>
                <w:rFonts w:asciiTheme="minorHAnsi" w:hAnsiTheme="minorHAnsi" w:cstheme="minorHAnsi"/>
                <w:sz w:val="18"/>
                <w:szCs w:val="18"/>
              </w:rPr>
            </w:pPr>
          </w:p>
          <w:p w14:paraId="1F5EF447"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rPr>
              <w:t>How is the farming conducted? Mechanized, manual.</w:t>
            </w:r>
            <w:r w:rsidRPr="00010BFE">
              <w:rPr>
                <w:rStyle w:val="eop"/>
                <w:rFonts w:asciiTheme="minorHAnsi" w:eastAsiaTheme="majorEastAsia" w:hAnsiTheme="minorHAnsi" w:cstheme="minorHAnsi"/>
                <w:color w:val="000000"/>
                <w:sz w:val="22"/>
                <w:szCs w:val="22"/>
              </w:rPr>
              <w:t> </w:t>
            </w:r>
          </w:p>
        </w:tc>
      </w:tr>
      <w:tr w:rsidR="00BB43BE" w:rsidRPr="00010BFE" w14:paraId="580A869D" w14:textId="77777777" w:rsidTr="00BB43BE">
        <w:trPr>
          <w:trHeight w:val="990"/>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31DCAFDA"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Has the plot been converted for livestock grazing?</w:t>
            </w:r>
            <w:r w:rsidRPr="00010BFE">
              <w:rPr>
                <w:rStyle w:val="eop"/>
                <w:rFonts w:asciiTheme="minorHAnsi" w:eastAsiaTheme="majorEastAsia" w:hAnsiTheme="minorHAnsi" w:cstheme="minorHAnsi"/>
                <w:color w:val="000000"/>
                <w:sz w:val="22"/>
                <w:szCs w:val="22"/>
              </w:rPr>
              <w:t> </w:t>
            </w:r>
          </w:p>
        </w:tc>
        <w:tc>
          <w:tcPr>
            <w:tcW w:w="5835" w:type="dxa"/>
            <w:tcBorders>
              <w:top w:val="nil"/>
              <w:left w:val="nil"/>
              <w:bottom w:val="single" w:sz="6" w:space="0" w:color="auto"/>
              <w:right w:val="single" w:sz="6" w:space="0" w:color="auto"/>
            </w:tcBorders>
            <w:shd w:val="clear" w:color="auto" w:fill="auto"/>
            <w:vAlign w:val="center"/>
            <w:hideMark/>
          </w:tcPr>
          <w:p w14:paraId="7A530260" w14:textId="10CA59FA" w:rsidR="00BB43BE" w:rsidRDefault="00BB43BE" w:rsidP="00BB43BE">
            <w:pPr>
              <w:pStyle w:val="paragraph"/>
              <w:spacing w:before="0" w:beforeAutospacing="0" w:after="0" w:afterAutospacing="0"/>
              <w:ind w:right="135"/>
              <w:textAlignment w:val="baseline"/>
              <w:rPr>
                <w:rStyle w:val="eop"/>
                <w:rFonts w:asciiTheme="minorHAnsi" w:eastAsiaTheme="majorEastAsia" w:hAnsiTheme="minorHAnsi" w:cstheme="minorHAnsi"/>
                <w:color w:val="000000"/>
                <w:sz w:val="22"/>
                <w:szCs w:val="22"/>
              </w:rPr>
            </w:pPr>
            <w:r w:rsidRPr="00010BFE">
              <w:rPr>
                <w:rStyle w:val="normaltextrun"/>
                <w:rFonts w:asciiTheme="minorHAnsi" w:hAnsiTheme="minorHAnsi" w:cstheme="minorHAnsi"/>
                <w:color w:val="000000"/>
                <w:sz w:val="22"/>
                <w:szCs w:val="22"/>
                <w:lang w:val="en-GB"/>
              </w:rPr>
              <w:t>What kind of livestock farming is practiced in the plot? Nomadic herding, livestock ranching</w:t>
            </w:r>
            <w:r w:rsidRPr="00010BFE">
              <w:rPr>
                <w:rStyle w:val="eop"/>
                <w:rFonts w:asciiTheme="minorHAnsi" w:eastAsiaTheme="majorEastAsia" w:hAnsiTheme="minorHAnsi" w:cstheme="minorHAnsi"/>
                <w:color w:val="000000"/>
                <w:sz w:val="22"/>
                <w:szCs w:val="22"/>
              </w:rPr>
              <w:t> </w:t>
            </w:r>
          </w:p>
          <w:p w14:paraId="3DEA95DA" w14:textId="77777777" w:rsidR="00FB7D17" w:rsidRPr="00010BFE" w:rsidRDefault="00FB7D17" w:rsidP="00BB43BE">
            <w:pPr>
              <w:pStyle w:val="paragraph"/>
              <w:spacing w:before="0" w:beforeAutospacing="0" w:after="0" w:afterAutospacing="0"/>
              <w:ind w:right="135"/>
              <w:textAlignment w:val="baseline"/>
              <w:rPr>
                <w:rFonts w:asciiTheme="minorHAnsi" w:hAnsiTheme="minorHAnsi" w:cstheme="minorHAnsi"/>
                <w:sz w:val="18"/>
                <w:szCs w:val="18"/>
              </w:rPr>
            </w:pPr>
          </w:p>
          <w:p w14:paraId="5D8F2851"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What animals are being grazed? Goats, cattle, sheep</w:t>
            </w:r>
            <w:r w:rsidRPr="00010BFE">
              <w:rPr>
                <w:rStyle w:val="eop"/>
                <w:rFonts w:asciiTheme="minorHAnsi" w:eastAsiaTheme="majorEastAsia" w:hAnsiTheme="minorHAnsi" w:cstheme="minorHAnsi"/>
                <w:color w:val="000000"/>
                <w:sz w:val="22"/>
                <w:szCs w:val="22"/>
              </w:rPr>
              <w:t> </w:t>
            </w:r>
          </w:p>
        </w:tc>
      </w:tr>
      <w:tr w:rsidR="00BB43BE" w:rsidRPr="00010BFE" w14:paraId="085FF947" w14:textId="77777777" w:rsidTr="00FB7D17">
        <w:trPr>
          <w:trHeight w:val="1407"/>
        </w:trPr>
        <w:tc>
          <w:tcPr>
            <w:tcW w:w="3165" w:type="dxa"/>
            <w:tcBorders>
              <w:top w:val="nil"/>
              <w:left w:val="single" w:sz="6" w:space="0" w:color="auto"/>
              <w:bottom w:val="single" w:sz="6" w:space="0" w:color="auto"/>
              <w:right w:val="single" w:sz="6" w:space="0" w:color="auto"/>
            </w:tcBorders>
            <w:shd w:val="clear" w:color="auto" w:fill="auto"/>
            <w:vAlign w:val="center"/>
            <w:hideMark/>
          </w:tcPr>
          <w:p w14:paraId="26DB110D" w14:textId="77777777" w:rsidR="00BB43BE" w:rsidRPr="00010BFE" w:rsidRDefault="00BB43BE" w:rsidP="00BB43BE">
            <w:pPr>
              <w:pStyle w:val="paragraph"/>
              <w:spacing w:before="0" w:beforeAutospacing="0" w:after="0" w:afterAutospacing="0"/>
              <w:ind w:left="135" w:right="135"/>
              <w:textAlignment w:val="baseline"/>
              <w:rPr>
                <w:rFonts w:asciiTheme="minorHAnsi" w:hAnsiTheme="minorHAnsi" w:cstheme="minorHAnsi"/>
                <w:sz w:val="18"/>
                <w:szCs w:val="18"/>
              </w:rPr>
            </w:pPr>
            <w:r w:rsidRPr="00010BFE">
              <w:rPr>
                <w:rStyle w:val="normaltextrun"/>
                <w:rFonts w:asciiTheme="minorHAnsi" w:hAnsiTheme="minorHAnsi" w:cstheme="minorHAnsi"/>
                <w:sz w:val="22"/>
                <w:szCs w:val="22"/>
                <w:lang w:val="en-GB"/>
              </w:rPr>
              <w:t>Are trees being harvested for human use?</w:t>
            </w:r>
            <w:r w:rsidRPr="00010BFE">
              <w:rPr>
                <w:rStyle w:val="eop"/>
                <w:rFonts w:asciiTheme="minorHAnsi" w:eastAsiaTheme="majorEastAsia" w:hAnsiTheme="minorHAnsi" w:cstheme="minorHAnsi"/>
                <w:sz w:val="22"/>
                <w:szCs w:val="22"/>
              </w:rPr>
              <w:t> </w:t>
            </w:r>
          </w:p>
        </w:tc>
        <w:tc>
          <w:tcPr>
            <w:tcW w:w="5835" w:type="dxa"/>
            <w:tcBorders>
              <w:top w:val="nil"/>
              <w:left w:val="nil"/>
              <w:bottom w:val="single" w:sz="6" w:space="0" w:color="auto"/>
              <w:right w:val="single" w:sz="6" w:space="0" w:color="auto"/>
            </w:tcBorders>
            <w:shd w:val="clear" w:color="auto" w:fill="auto"/>
            <w:vAlign w:val="center"/>
            <w:hideMark/>
          </w:tcPr>
          <w:p w14:paraId="3D29D54C"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What products are being harvested? Timber, fuelwood, charcoal, poles, other </w:t>
            </w:r>
            <w:r w:rsidRPr="00010BFE">
              <w:rPr>
                <w:rStyle w:val="eop"/>
                <w:rFonts w:asciiTheme="minorHAnsi" w:eastAsiaTheme="majorEastAsia" w:hAnsiTheme="minorHAnsi" w:cstheme="minorHAnsi"/>
                <w:color w:val="000000"/>
                <w:sz w:val="22"/>
                <w:szCs w:val="22"/>
              </w:rPr>
              <w:t> </w:t>
            </w:r>
          </w:p>
          <w:p w14:paraId="08E89995"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eop"/>
                <w:rFonts w:asciiTheme="minorHAnsi" w:eastAsiaTheme="majorEastAsia" w:hAnsiTheme="minorHAnsi" w:cstheme="minorHAnsi"/>
                <w:color w:val="000000"/>
                <w:sz w:val="22"/>
                <w:szCs w:val="22"/>
              </w:rPr>
              <w:t> </w:t>
            </w:r>
          </w:p>
          <w:p w14:paraId="5E589BDB" w14:textId="77777777" w:rsidR="00BB43BE" w:rsidRPr="00010BFE" w:rsidRDefault="00BB43BE" w:rsidP="00BB43BE">
            <w:pPr>
              <w:pStyle w:val="paragraph"/>
              <w:spacing w:before="0" w:beforeAutospacing="0" w:after="0" w:afterAutospacing="0"/>
              <w:ind w:right="135"/>
              <w:textAlignment w:val="baseline"/>
              <w:rPr>
                <w:rFonts w:asciiTheme="minorHAnsi" w:hAnsiTheme="minorHAnsi" w:cstheme="minorHAnsi"/>
                <w:sz w:val="18"/>
                <w:szCs w:val="18"/>
              </w:rPr>
            </w:pPr>
            <w:r w:rsidRPr="00010BFE">
              <w:rPr>
                <w:rStyle w:val="normaltextrun"/>
                <w:rFonts w:asciiTheme="minorHAnsi" w:hAnsiTheme="minorHAnsi" w:cstheme="minorHAnsi"/>
                <w:color w:val="000000"/>
                <w:sz w:val="22"/>
                <w:szCs w:val="22"/>
                <w:lang w:val="en-GB"/>
              </w:rPr>
              <w:t>What is the intensity of the harvesting? Clear-cut, selective, other</w:t>
            </w:r>
            <w:r w:rsidRPr="00010BFE">
              <w:rPr>
                <w:rStyle w:val="eop"/>
                <w:rFonts w:asciiTheme="minorHAnsi" w:eastAsiaTheme="majorEastAsia" w:hAnsiTheme="minorHAnsi" w:cstheme="minorHAnsi"/>
                <w:color w:val="000000"/>
                <w:sz w:val="22"/>
                <w:szCs w:val="22"/>
              </w:rPr>
              <w:t> </w:t>
            </w:r>
          </w:p>
        </w:tc>
      </w:tr>
    </w:tbl>
    <w:p w14:paraId="52CA726E" w14:textId="3B94B66F" w:rsidR="00EA22A2" w:rsidRPr="00010BFE" w:rsidRDefault="00EA22A2" w:rsidP="00E65829">
      <w:pPr>
        <w:pStyle w:val="paragraph"/>
        <w:spacing w:before="0" w:beforeAutospacing="0" w:after="0" w:afterAutospacing="0"/>
        <w:textAlignment w:val="baseline"/>
        <w:rPr>
          <w:rStyle w:val="eop"/>
          <w:rFonts w:asciiTheme="minorHAnsi" w:eastAsiaTheme="majorEastAsia" w:hAnsiTheme="minorHAnsi" w:cstheme="minorHAnsi"/>
          <w:color w:val="000000"/>
          <w:sz w:val="22"/>
          <w:szCs w:val="22"/>
        </w:rPr>
      </w:pPr>
    </w:p>
    <w:p w14:paraId="53279D4F" w14:textId="2B3452F3" w:rsidR="00EA22A2" w:rsidRPr="00010BFE" w:rsidRDefault="00B51DE5" w:rsidP="045B7B94">
      <w:pPr>
        <w:pStyle w:val="Heading3"/>
        <w:rPr>
          <w:rFonts w:asciiTheme="minorHAnsi" w:hAnsiTheme="minorHAnsi" w:cstheme="minorBidi"/>
        </w:rPr>
      </w:pPr>
      <w:bookmarkStart w:id="196" w:name="_Toc94874653"/>
      <w:bookmarkStart w:id="197" w:name="_Toc1429014873"/>
      <w:bookmarkStart w:id="198" w:name="_Toc1026329721"/>
      <w:bookmarkStart w:id="199" w:name="_Toc891370902"/>
      <w:bookmarkStart w:id="200" w:name="_Toc103848522"/>
      <w:r w:rsidRPr="045B7B94">
        <w:rPr>
          <w:rFonts w:asciiTheme="minorHAnsi" w:hAnsiTheme="minorHAnsi" w:cstheme="minorBidi"/>
        </w:rPr>
        <w:t>How to collect stem level data</w:t>
      </w:r>
      <w:bookmarkStart w:id="201" w:name="_Ref66556360"/>
      <w:bookmarkEnd w:id="196"/>
      <w:bookmarkEnd w:id="197"/>
      <w:bookmarkEnd w:id="198"/>
      <w:bookmarkEnd w:id="199"/>
      <w:bookmarkEnd w:id="200"/>
    </w:p>
    <w:p w14:paraId="19F33854" w14:textId="06AA37DC" w:rsidR="00A40C51" w:rsidRPr="00F208ED" w:rsidRDefault="00A40C51" w:rsidP="00A40C51">
      <w:pPr>
        <w:pStyle w:val="paragraph"/>
        <w:spacing w:before="0" w:beforeAutospacing="0" w:after="0" w:afterAutospacing="0"/>
        <w:textAlignment w:val="baseline"/>
        <w:rPr>
          <w:rFonts w:asciiTheme="minorHAnsi" w:eastAsiaTheme="majorEastAsia" w:hAnsiTheme="minorHAnsi" w:cstheme="minorHAnsi"/>
        </w:rPr>
      </w:pPr>
      <w:r w:rsidRPr="00F208ED">
        <w:rPr>
          <w:rStyle w:val="normaltextrun"/>
          <w:rFonts w:asciiTheme="minorHAnsi" w:hAnsiTheme="minorHAnsi" w:cstheme="minorHAnsi"/>
          <w:color w:val="000000"/>
          <w:lang w:val="en-GB"/>
        </w:rPr>
        <w:t xml:space="preserve">A final stem census should be conducted </w:t>
      </w:r>
      <w:r w:rsidRPr="00F208ED">
        <w:rPr>
          <w:rFonts w:asciiTheme="minorHAnsi" w:hAnsiTheme="minorHAnsi" w:cstheme="minorHAnsi"/>
        </w:rPr>
        <w:t xml:space="preserve">in the plot, according to </w:t>
      </w:r>
      <w:r w:rsidR="003735B6" w:rsidRPr="00F208ED">
        <w:rPr>
          <w:rFonts w:asciiTheme="minorHAnsi" w:hAnsiTheme="minorHAnsi" w:cstheme="minorHAnsi"/>
        </w:rPr>
        <w:t xml:space="preserve">section </w:t>
      </w:r>
      <w:r w:rsidR="005646A5">
        <w:rPr>
          <w:rFonts w:asciiTheme="minorHAnsi" w:hAnsiTheme="minorHAnsi" w:cstheme="minorHAnsi"/>
        </w:rPr>
        <w:t>4</w:t>
      </w:r>
      <w:r w:rsidRPr="00F208ED">
        <w:rPr>
          <w:rFonts w:asciiTheme="minorHAnsi" w:hAnsiTheme="minorHAnsi" w:cstheme="minorHAnsi"/>
        </w:rPr>
        <w:t xml:space="preserve"> in this manual. Basic measurements include stem location on the plot, stem species, stem diameter, and the point of measurement (POM), i.e. the height of the diameter measurement. Particular attention should be paid to recording causes of damage, snapped/broken/fallen stems, and the mortality status of stems. Stem tags should be recorded where they are still present on the stem, or if they can be reliably identified as having belonged to a particular stem. </w:t>
      </w:r>
      <w:r w:rsidR="000B2FD7">
        <w:rPr>
          <w:rFonts w:asciiTheme="minorHAnsi" w:hAnsiTheme="minorHAnsi" w:cstheme="minorHAnsi"/>
        </w:rPr>
        <w:t xml:space="preserve">If the tag cannot be found, the stem should still be measured. </w:t>
      </w:r>
      <w:r w:rsidRPr="00F208ED">
        <w:rPr>
          <w:rFonts w:asciiTheme="minorHAnsi" w:hAnsiTheme="minorHAnsi" w:cstheme="minorHAnsi"/>
        </w:rPr>
        <w:t xml:space="preserve">Stumps should also be measured according to </w:t>
      </w:r>
      <w:r w:rsidR="002C0CE2" w:rsidRPr="00F208ED">
        <w:rPr>
          <w:rFonts w:asciiTheme="minorHAnsi" w:hAnsiTheme="minorHAnsi" w:cstheme="minorHAnsi"/>
        </w:rPr>
        <w:t xml:space="preserve">section </w:t>
      </w:r>
      <w:r w:rsidR="005646A5">
        <w:rPr>
          <w:rFonts w:asciiTheme="minorHAnsi" w:hAnsiTheme="minorHAnsi" w:cstheme="minorHAnsi"/>
        </w:rPr>
        <w:t>4</w:t>
      </w:r>
      <w:r w:rsidRPr="00F208ED">
        <w:rPr>
          <w:rFonts w:asciiTheme="minorHAnsi" w:hAnsiTheme="minorHAnsi" w:cstheme="minorHAnsi"/>
        </w:rPr>
        <w:t xml:space="preserve"> in this manual.</w:t>
      </w:r>
      <w:r w:rsidRPr="00F208ED">
        <w:rPr>
          <w:rFonts w:asciiTheme="minorHAnsi" w:eastAsiaTheme="majorEastAsia" w:hAnsiTheme="minorHAnsi" w:cstheme="minorHAnsi"/>
        </w:rPr>
        <w:t> </w:t>
      </w:r>
    </w:p>
    <w:p w14:paraId="1B3BC790" w14:textId="77777777" w:rsidR="00A40C51" w:rsidRPr="00F208ED" w:rsidRDefault="00A40C51" w:rsidP="00A40C51">
      <w:pPr>
        <w:pStyle w:val="paragraph"/>
        <w:spacing w:before="0" w:beforeAutospacing="0" w:after="0" w:afterAutospacing="0"/>
        <w:textAlignment w:val="baseline"/>
        <w:rPr>
          <w:rFonts w:asciiTheme="minorHAnsi" w:hAnsiTheme="minorHAnsi" w:cstheme="minorHAnsi"/>
        </w:rPr>
      </w:pPr>
    </w:p>
    <w:p w14:paraId="22C4A7FD" w14:textId="71E7C36B" w:rsidR="00A40C51" w:rsidRPr="00F208ED" w:rsidRDefault="00A40C51" w:rsidP="00A40C51">
      <w:pPr>
        <w:pStyle w:val="paragraph"/>
        <w:spacing w:before="0" w:beforeAutospacing="0" w:after="0" w:afterAutospacing="0"/>
        <w:textAlignment w:val="baseline"/>
        <w:rPr>
          <w:rStyle w:val="eop"/>
          <w:rFonts w:asciiTheme="minorHAnsi" w:eastAsiaTheme="majorEastAsia" w:hAnsiTheme="minorHAnsi" w:cstheme="minorHAnsi"/>
          <w:color w:val="000000"/>
        </w:rPr>
      </w:pPr>
      <w:r w:rsidRPr="00F208ED">
        <w:rPr>
          <w:rStyle w:val="normaltextrun"/>
          <w:rFonts w:asciiTheme="minorHAnsi" w:hAnsiTheme="minorHAnsi" w:cstheme="minorHAnsi"/>
          <w:color w:val="000000"/>
          <w:lang w:val="en-GB"/>
        </w:rPr>
        <w:t>New recruits that have grown into the stem size threshold since the previous census should still be measured but should not be tagged during a compromised plot survey; simply record these individuals as untagged</w:t>
      </w:r>
      <w:r w:rsidR="000B2FD7">
        <w:rPr>
          <w:rStyle w:val="normaltextrun"/>
          <w:rFonts w:asciiTheme="minorHAnsi" w:hAnsiTheme="minorHAnsi" w:cstheme="minorHAnsi"/>
          <w:color w:val="000000"/>
          <w:lang w:val="en-GB"/>
        </w:rPr>
        <w:t xml:space="preserve"> and note that they are recruits</w:t>
      </w:r>
      <w:r w:rsidRPr="00F208ED">
        <w:rPr>
          <w:rStyle w:val="normaltextrun"/>
          <w:rFonts w:asciiTheme="minorHAnsi" w:hAnsiTheme="minorHAnsi" w:cstheme="minorHAnsi"/>
          <w:color w:val="000000"/>
          <w:lang w:val="en-GB"/>
        </w:rPr>
        <w:t xml:space="preserve">. In cases where a recruited or </w:t>
      </w:r>
      <w:r w:rsidRPr="00F208ED">
        <w:rPr>
          <w:rStyle w:val="normaltextrun"/>
          <w:rFonts w:asciiTheme="minorHAnsi" w:hAnsiTheme="minorHAnsi" w:cstheme="minorHAnsi"/>
          <w:color w:val="000000"/>
          <w:lang w:val="en-GB"/>
        </w:rPr>
        <w:lastRenderedPageBreak/>
        <w:t>resprouting stem that meets the minimum diameter threshold originates from a reliably identified stem from previous surveys, record the tag number of the origin tree as the tree ID, as in a normal stem census.</w:t>
      </w:r>
      <w:r w:rsidRPr="00F208ED">
        <w:rPr>
          <w:rStyle w:val="eop"/>
          <w:rFonts w:asciiTheme="minorHAnsi" w:eastAsiaTheme="majorEastAsia" w:hAnsiTheme="minorHAnsi" w:cstheme="minorHAnsi"/>
          <w:color w:val="000000"/>
        </w:rPr>
        <w:t> </w:t>
      </w:r>
    </w:p>
    <w:p w14:paraId="0A95BA76" w14:textId="77777777" w:rsidR="00A40C51" w:rsidRPr="00F208ED" w:rsidRDefault="00A40C51" w:rsidP="00A40C51">
      <w:pPr>
        <w:pStyle w:val="paragraph"/>
        <w:spacing w:before="0" w:beforeAutospacing="0" w:after="0" w:afterAutospacing="0"/>
        <w:textAlignment w:val="baseline"/>
        <w:rPr>
          <w:rFonts w:asciiTheme="minorHAnsi" w:hAnsiTheme="minorHAnsi" w:cstheme="minorHAnsi"/>
        </w:rPr>
      </w:pPr>
    </w:p>
    <w:p w14:paraId="6D6D5499" w14:textId="77777777" w:rsidR="00A40C51" w:rsidRPr="00F208ED" w:rsidRDefault="00A40C51" w:rsidP="00A40C51">
      <w:pPr>
        <w:pStyle w:val="paragraph"/>
        <w:spacing w:before="0" w:beforeAutospacing="0" w:after="0" w:afterAutospacing="0"/>
        <w:textAlignment w:val="baseline"/>
        <w:rPr>
          <w:rFonts w:asciiTheme="minorHAnsi" w:hAnsiTheme="minorHAnsi" w:cstheme="minorHAnsi"/>
        </w:rPr>
      </w:pPr>
      <w:r w:rsidRPr="00F208ED">
        <w:rPr>
          <w:rStyle w:val="normaltextrun"/>
          <w:rFonts w:asciiTheme="minorHAnsi" w:hAnsiTheme="minorHAnsi" w:cstheme="minorHAnsi"/>
          <w:color w:val="000000"/>
          <w:lang w:val="en-GB"/>
        </w:rPr>
        <w:t>If stem XY coordinates have not yet been recorded in previous censuses, record these during this census. </w:t>
      </w:r>
      <w:r w:rsidRPr="00F208ED">
        <w:rPr>
          <w:rStyle w:val="eop"/>
          <w:rFonts w:asciiTheme="minorHAnsi" w:eastAsiaTheme="majorEastAsia" w:hAnsiTheme="minorHAnsi" w:cstheme="minorHAnsi"/>
          <w:color w:val="000000"/>
        </w:rPr>
        <w:t> </w:t>
      </w:r>
    </w:p>
    <w:p w14:paraId="6FCC6BED" w14:textId="77777777" w:rsidR="00CA5A9C" w:rsidRPr="00F208ED" w:rsidRDefault="00CA5A9C" w:rsidP="00CA5A9C">
      <w:pPr>
        <w:rPr>
          <w:rFonts w:asciiTheme="minorHAnsi" w:hAnsiTheme="minorHAnsi" w:cstheme="minorHAnsi"/>
        </w:rPr>
      </w:pPr>
    </w:p>
    <w:p w14:paraId="3749A7D0" w14:textId="6BB68CFE" w:rsidR="00DC33C7" w:rsidRPr="00010BFE" w:rsidRDefault="00DC33C7" w:rsidP="045B7B94">
      <w:pPr>
        <w:pStyle w:val="Heading1"/>
        <w:rPr>
          <w:rFonts w:asciiTheme="minorHAnsi" w:hAnsiTheme="minorHAnsi" w:cstheme="minorBidi"/>
        </w:rPr>
      </w:pPr>
      <w:bookmarkStart w:id="202" w:name="_Toc94874654"/>
      <w:bookmarkStart w:id="203" w:name="_Toc182948068"/>
      <w:bookmarkStart w:id="204" w:name="_Toc1840123743"/>
      <w:bookmarkStart w:id="205" w:name="_Toc36527345"/>
      <w:bookmarkStart w:id="206" w:name="_Toc103848523"/>
      <w:r w:rsidRPr="045B7B94">
        <w:rPr>
          <w:rFonts w:asciiTheme="minorHAnsi" w:hAnsiTheme="minorHAnsi" w:cstheme="minorBidi"/>
        </w:rPr>
        <w:t>Annex</w:t>
      </w:r>
      <w:r w:rsidR="005343DC">
        <w:rPr>
          <w:rFonts w:asciiTheme="minorHAnsi" w:hAnsiTheme="minorHAnsi" w:cstheme="minorBidi"/>
        </w:rPr>
        <w:t xml:space="preserve"> 1</w:t>
      </w:r>
      <w:r w:rsidRPr="045B7B94">
        <w:rPr>
          <w:rFonts w:asciiTheme="minorHAnsi" w:hAnsiTheme="minorHAnsi" w:cstheme="minorBidi"/>
        </w:rPr>
        <w:t>: Plot data fields</w:t>
      </w:r>
      <w:bookmarkEnd w:id="201"/>
      <w:bookmarkEnd w:id="202"/>
      <w:bookmarkEnd w:id="203"/>
      <w:bookmarkEnd w:id="204"/>
      <w:bookmarkEnd w:id="205"/>
      <w:bookmarkEnd w:id="206"/>
    </w:p>
    <w:p w14:paraId="48617553" w14:textId="24C269FF" w:rsidR="00D86407" w:rsidRPr="00010BFE" w:rsidRDefault="00D86407" w:rsidP="00D86407">
      <w:pPr>
        <w:pStyle w:val="Caption"/>
        <w:keepNext/>
        <w:rPr>
          <w:rFonts w:cstheme="minorHAnsi"/>
        </w:rPr>
      </w:pPr>
      <w:r w:rsidRPr="00010BFE">
        <w:rPr>
          <w:rFonts w:cstheme="minorHAnsi"/>
        </w:rPr>
        <w:t xml:space="preserve">Table </w:t>
      </w:r>
      <w:r w:rsidRPr="00010BFE">
        <w:rPr>
          <w:rFonts w:cstheme="minorHAnsi"/>
        </w:rPr>
        <w:fldChar w:fldCharType="begin"/>
      </w:r>
      <w:r w:rsidRPr="00010BFE">
        <w:rPr>
          <w:rFonts w:cstheme="minorHAnsi"/>
        </w:rPr>
        <w:instrText>SEQ Table \* ARABIC</w:instrText>
      </w:r>
      <w:r w:rsidRPr="00010BFE">
        <w:rPr>
          <w:rFonts w:cstheme="minorHAnsi"/>
        </w:rPr>
        <w:fldChar w:fldCharType="separate"/>
      </w:r>
      <w:r w:rsidR="00BB6199">
        <w:rPr>
          <w:rFonts w:cstheme="minorHAnsi"/>
          <w:noProof/>
        </w:rPr>
        <w:t>3</w:t>
      </w:r>
      <w:r w:rsidRPr="00010BFE">
        <w:rPr>
          <w:rFonts w:cstheme="minorHAnsi"/>
        </w:rPr>
        <w:fldChar w:fldCharType="end"/>
      </w:r>
      <w:r w:rsidRPr="00010BFE">
        <w:rPr>
          <w:rFonts w:cstheme="minorHAnsi"/>
        </w:rPr>
        <w:t>: Minimal plot level data to be recorded. Find blank data sheets using these columns on the SEOSAW website (</w:t>
      </w:r>
      <w:hyperlink r:id="rId29" w:history="1">
        <w:r w:rsidRPr="00010BFE">
          <w:rPr>
            <w:rStyle w:val="Hyperlink"/>
            <w:rFonts w:cstheme="minorHAnsi"/>
          </w:rPr>
          <w:t>https://seosaw.github.io/manuals</w:t>
        </w:r>
      </w:hyperlink>
      <w:r w:rsidRPr="00010BFE">
        <w:rPr>
          <w:rFonts w:cstheme="minorHAnsi"/>
        </w:rPr>
        <w:t>), or create your own data sheets using these fields as a guide.</w:t>
      </w:r>
    </w:p>
    <w:tbl>
      <w:tblPr>
        <w:tblW w:w="889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1"/>
        <w:gridCol w:w="2315"/>
        <w:gridCol w:w="2315"/>
        <w:gridCol w:w="2316"/>
      </w:tblGrid>
      <w:tr w:rsidR="00DC33C7" w:rsidRPr="00010BFE" w14:paraId="217F9FA4" w14:textId="77777777" w:rsidTr="47F3EDF9">
        <w:trPr>
          <w:trHeight w:val="359"/>
        </w:trPr>
        <w:tc>
          <w:tcPr>
            <w:tcW w:w="1951" w:type="dxa"/>
            <w:shd w:val="clear" w:color="auto" w:fill="D9D9D9" w:themeFill="background1" w:themeFillShade="D9"/>
          </w:tcPr>
          <w:p w14:paraId="1FB7B87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sz w:val="20"/>
                <w:szCs w:val="20"/>
              </w:rPr>
            </w:pPr>
            <w:r w:rsidRPr="00010BFE">
              <w:rPr>
                <w:rFonts w:asciiTheme="minorHAnsi" w:hAnsiTheme="minorHAnsi" w:cstheme="minorHAnsi"/>
                <w:b/>
                <w:sz w:val="20"/>
                <w:szCs w:val="20"/>
              </w:rPr>
              <w:t>Name</w:t>
            </w:r>
          </w:p>
        </w:tc>
        <w:tc>
          <w:tcPr>
            <w:tcW w:w="2315" w:type="dxa"/>
            <w:shd w:val="clear" w:color="auto" w:fill="D9D9D9" w:themeFill="background1" w:themeFillShade="D9"/>
          </w:tcPr>
          <w:p w14:paraId="662DA31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Unit or valid options</w:t>
            </w:r>
          </w:p>
        </w:tc>
        <w:tc>
          <w:tcPr>
            <w:tcW w:w="2315" w:type="dxa"/>
            <w:shd w:val="clear" w:color="auto" w:fill="D9D9D9" w:themeFill="background1" w:themeFillShade="D9"/>
          </w:tcPr>
          <w:p w14:paraId="7FD7C4E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Instructions</w:t>
            </w:r>
          </w:p>
        </w:tc>
        <w:tc>
          <w:tcPr>
            <w:tcW w:w="2316" w:type="dxa"/>
            <w:shd w:val="clear" w:color="auto" w:fill="D9D9D9" w:themeFill="background1" w:themeFillShade="D9"/>
          </w:tcPr>
          <w:p w14:paraId="13AAFB8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Notes</w:t>
            </w:r>
          </w:p>
        </w:tc>
      </w:tr>
      <w:tr w:rsidR="00DC33C7" w:rsidRPr="00010BFE" w14:paraId="2CF3E251" w14:textId="77777777" w:rsidTr="47F3EDF9">
        <w:trPr>
          <w:trHeight w:val="505"/>
        </w:trPr>
        <w:tc>
          <w:tcPr>
            <w:tcW w:w="1951" w:type="dxa"/>
          </w:tcPr>
          <w:p w14:paraId="381C224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Plot administration</w:t>
            </w:r>
          </w:p>
        </w:tc>
        <w:tc>
          <w:tcPr>
            <w:tcW w:w="2315" w:type="dxa"/>
          </w:tcPr>
          <w:p w14:paraId="2A5B02F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008E628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71678F5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BF619E6" w14:textId="77777777" w:rsidTr="47F3EDF9">
        <w:tc>
          <w:tcPr>
            <w:tcW w:w="1951" w:type="dxa"/>
          </w:tcPr>
          <w:p w14:paraId="233E0249" w14:textId="77777777" w:rsidR="00DC33C7" w:rsidRPr="00010BFE" w:rsidRDefault="6F9D32A2" w:rsidP="00DC33C7">
            <w:pPr>
              <w:pStyle w:val="tablelist"/>
              <w:rPr>
                <w:rFonts w:eastAsia="Times New Roman" w:cstheme="minorHAnsi"/>
              </w:rPr>
            </w:pPr>
            <w:r w:rsidRPr="00010BFE">
              <w:rPr>
                <w:rFonts w:cstheme="minorHAnsi"/>
              </w:rPr>
              <w:t>Plot name</w:t>
            </w:r>
          </w:p>
        </w:tc>
        <w:tc>
          <w:tcPr>
            <w:tcW w:w="2315" w:type="dxa"/>
          </w:tcPr>
          <w:p w14:paraId="1CEA819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Text</w:t>
            </w:r>
          </w:p>
        </w:tc>
        <w:tc>
          <w:tcPr>
            <w:tcW w:w="2315" w:type="dxa"/>
          </w:tcPr>
          <w:p w14:paraId="6B7A33E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A unique name or code.</w:t>
            </w:r>
          </w:p>
        </w:tc>
        <w:tc>
          <w:tcPr>
            <w:tcW w:w="2316" w:type="dxa"/>
          </w:tcPr>
          <w:p w14:paraId="4A25172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Also note any spatial clusters of plots</w:t>
            </w:r>
          </w:p>
        </w:tc>
      </w:tr>
      <w:tr w:rsidR="00DC33C7" w:rsidRPr="00010BFE" w14:paraId="0E0AD5A8" w14:textId="77777777" w:rsidTr="47F3EDF9">
        <w:tc>
          <w:tcPr>
            <w:tcW w:w="1951" w:type="dxa"/>
          </w:tcPr>
          <w:p w14:paraId="7B4C4127" w14:textId="77777777" w:rsidR="00DC33C7" w:rsidRPr="00010BFE" w:rsidRDefault="6F9D32A2" w:rsidP="00DC33C7">
            <w:pPr>
              <w:pStyle w:val="tablelist"/>
              <w:rPr>
                <w:rFonts w:eastAsia="Times New Roman" w:cstheme="minorHAnsi"/>
              </w:rPr>
            </w:pPr>
            <w:r w:rsidRPr="00010BFE">
              <w:rPr>
                <w:rFonts w:cstheme="minorHAnsi"/>
              </w:rPr>
              <w:t>Date of plot establishment or re-measurement</w:t>
            </w:r>
          </w:p>
        </w:tc>
        <w:tc>
          <w:tcPr>
            <w:tcW w:w="2315" w:type="dxa"/>
          </w:tcPr>
          <w:p w14:paraId="376C62A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YYYY-MM-DD</w:t>
            </w:r>
          </w:p>
        </w:tc>
        <w:tc>
          <w:tcPr>
            <w:tcW w:w="2315" w:type="dxa"/>
          </w:tcPr>
          <w:p w14:paraId="5410EF9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Date that initial tree measurements were </w:t>
            </w:r>
            <w:proofErr w:type="spellStart"/>
            <w:r w:rsidRPr="47F3EDF9">
              <w:rPr>
                <w:rFonts w:asciiTheme="minorHAnsi" w:hAnsiTheme="minorHAnsi" w:cstheme="minorBidi"/>
                <w:sz w:val="20"/>
                <w:szCs w:val="20"/>
                <w:lang w:val="en-US"/>
              </w:rPr>
              <w:t>finalised</w:t>
            </w:r>
            <w:proofErr w:type="spellEnd"/>
            <w:r w:rsidRPr="47F3EDF9">
              <w:rPr>
                <w:rFonts w:asciiTheme="minorHAnsi" w:hAnsiTheme="minorHAnsi" w:cstheme="minorBidi"/>
                <w:sz w:val="20"/>
                <w:szCs w:val="20"/>
                <w:lang w:val="en-US"/>
              </w:rPr>
              <w:t>.</w:t>
            </w:r>
          </w:p>
        </w:tc>
        <w:tc>
          <w:tcPr>
            <w:tcW w:w="2316" w:type="dxa"/>
          </w:tcPr>
          <w:p w14:paraId="28C44EA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BA700B7" w14:textId="77777777" w:rsidTr="47F3EDF9">
        <w:tc>
          <w:tcPr>
            <w:tcW w:w="1951" w:type="dxa"/>
          </w:tcPr>
          <w:p w14:paraId="50B35836" w14:textId="77777777" w:rsidR="00DC33C7" w:rsidRPr="00010BFE" w:rsidRDefault="6F9D32A2" w:rsidP="00DC33C7">
            <w:pPr>
              <w:pStyle w:val="tablelist"/>
              <w:rPr>
                <w:rFonts w:eastAsia="Times New Roman" w:cstheme="minorHAnsi"/>
              </w:rPr>
            </w:pPr>
            <w:r w:rsidRPr="00010BFE">
              <w:rPr>
                <w:rFonts w:cstheme="minorHAnsi"/>
              </w:rPr>
              <w:t>Principal investigator</w:t>
            </w:r>
          </w:p>
        </w:tc>
        <w:tc>
          <w:tcPr>
            <w:tcW w:w="2315" w:type="dxa"/>
          </w:tcPr>
          <w:p w14:paraId="0B4BE2B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315" w:type="dxa"/>
          </w:tcPr>
          <w:p w14:paraId="79454AD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The data owner’s name.</w:t>
            </w:r>
          </w:p>
        </w:tc>
        <w:tc>
          <w:tcPr>
            <w:tcW w:w="2316" w:type="dxa"/>
          </w:tcPr>
          <w:p w14:paraId="7254009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Include institution and email address.</w:t>
            </w:r>
          </w:p>
        </w:tc>
      </w:tr>
      <w:tr w:rsidR="00DC33C7" w:rsidRPr="00010BFE" w14:paraId="055E5322" w14:textId="77777777" w:rsidTr="47F3EDF9">
        <w:tc>
          <w:tcPr>
            <w:tcW w:w="1951" w:type="dxa"/>
          </w:tcPr>
          <w:p w14:paraId="70D322F3" w14:textId="77777777" w:rsidR="00DC33C7" w:rsidRPr="00010BFE" w:rsidRDefault="6F9D32A2" w:rsidP="00DC33C7">
            <w:pPr>
              <w:pStyle w:val="tablelist"/>
              <w:rPr>
                <w:rFonts w:eastAsia="Times New Roman" w:cstheme="minorHAnsi"/>
              </w:rPr>
            </w:pPr>
            <w:r w:rsidRPr="00010BFE">
              <w:rPr>
                <w:rFonts w:cstheme="minorHAnsi"/>
              </w:rPr>
              <w:t>Other authors</w:t>
            </w:r>
          </w:p>
        </w:tc>
        <w:tc>
          <w:tcPr>
            <w:tcW w:w="2315" w:type="dxa"/>
          </w:tcPr>
          <w:p w14:paraId="6EF0C68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315" w:type="dxa"/>
          </w:tcPr>
          <w:p w14:paraId="25FC1104"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Other people who have ownership rights to the data (i.e. who would need to be consulted before it </w:t>
            </w:r>
            <w:proofErr w:type="gramStart"/>
            <w:r w:rsidRPr="47F3EDF9">
              <w:rPr>
                <w:rFonts w:asciiTheme="minorHAnsi" w:hAnsiTheme="minorHAnsi" w:cstheme="minorBidi"/>
                <w:sz w:val="20"/>
                <w:szCs w:val="20"/>
                <w:lang w:val="en-US"/>
              </w:rPr>
              <w:t>were</w:t>
            </w:r>
            <w:proofErr w:type="gramEnd"/>
            <w:r w:rsidRPr="47F3EDF9">
              <w:rPr>
                <w:rFonts w:asciiTheme="minorHAnsi" w:hAnsiTheme="minorHAnsi" w:cstheme="minorBidi"/>
                <w:sz w:val="20"/>
                <w:szCs w:val="20"/>
                <w:lang w:val="en-US"/>
              </w:rPr>
              <w:t xml:space="preserve"> used). </w:t>
            </w:r>
          </w:p>
        </w:tc>
        <w:tc>
          <w:tcPr>
            <w:tcW w:w="2316" w:type="dxa"/>
          </w:tcPr>
          <w:p w14:paraId="52258B5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Include institution and email address.</w:t>
            </w:r>
          </w:p>
        </w:tc>
      </w:tr>
      <w:tr w:rsidR="00DC33C7" w:rsidRPr="00010BFE" w14:paraId="30017453" w14:textId="77777777" w:rsidTr="47F3EDF9">
        <w:tc>
          <w:tcPr>
            <w:tcW w:w="1951" w:type="dxa"/>
          </w:tcPr>
          <w:p w14:paraId="0EA7F561" w14:textId="77777777" w:rsidR="00DC33C7" w:rsidRPr="00010BFE" w:rsidRDefault="6F9D32A2" w:rsidP="00DC33C7">
            <w:pPr>
              <w:pStyle w:val="tablelist"/>
              <w:rPr>
                <w:rFonts w:cstheme="minorHAnsi"/>
              </w:rPr>
            </w:pPr>
            <w:r w:rsidRPr="00010BFE">
              <w:rPr>
                <w:rFonts w:cstheme="minorHAnsi"/>
              </w:rPr>
              <w:t>People to be acknowledged</w:t>
            </w:r>
          </w:p>
        </w:tc>
        <w:tc>
          <w:tcPr>
            <w:tcW w:w="2315" w:type="dxa"/>
          </w:tcPr>
          <w:p w14:paraId="5C7D3C4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315" w:type="dxa"/>
          </w:tcPr>
          <w:p w14:paraId="4B7EC99C"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Names of people who helped create the data, but who would not normally be included as authors to papers, e.g. field technicians.</w:t>
            </w:r>
          </w:p>
        </w:tc>
        <w:tc>
          <w:tcPr>
            <w:tcW w:w="2316" w:type="dxa"/>
          </w:tcPr>
          <w:p w14:paraId="5A0940A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39AF9D3" w14:textId="77777777" w:rsidTr="47F3EDF9">
        <w:trPr>
          <w:trHeight w:val="425"/>
        </w:trPr>
        <w:tc>
          <w:tcPr>
            <w:tcW w:w="1951" w:type="dxa"/>
          </w:tcPr>
          <w:p w14:paraId="42D85617" w14:textId="77777777" w:rsidR="00DC33C7" w:rsidRPr="00010BFE" w:rsidRDefault="00DC33C7" w:rsidP="00D07972">
            <w:pPr>
              <w:pStyle w:val="List1"/>
              <w:numPr>
                <w:ilvl w:val="0"/>
                <w:numId w:val="0"/>
              </w:numPr>
              <w:rPr>
                <w:rFonts w:cstheme="minorHAnsi"/>
                <w:b/>
                <w:bCs/>
                <w:sz w:val="20"/>
                <w:szCs w:val="20"/>
              </w:rPr>
            </w:pPr>
            <w:r w:rsidRPr="00010BFE">
              <w:rPr>
                <w:rFonts w:cstheme="minorHAnsi"/>
                <w:b/>
                <w:bCs/>
                <w:sz w:val="20"/>
                <w:szCs w:val="20"/>
              </w:rPr>
              <w:t>Plot design</w:t>
            </w:r>
          </w:p>
        </w:tc>
        <w:tc>
          <w:tcPr>
            <w:tcW w:w="2315" w:type="dxa"/>
          </w:tcPr>
          <w:p w14:paraId="006B843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37BB7C2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2E97E0E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2FBF0ABB" w14:textId="77777777" w:rsidTr="47F3EDF9">
        <w:tc>
          <w:tcPr>
            <w:tcW w:w="1951" w:type="dxa"/>
          </w:tcPr>
          <w:p w14:paraId="3B6EBE36" w14:textId="77777777" w:rsidR="00DC33C7" w:rsidRPr="00010BFE" w:rsidRDefault="6F9D32A2" w:rsidP="00DC33C7">
            <w:pPr>
              <w:pStyle w:val="tablelist"/>
              <w:rPr>
                <w:rFonts w:eastAsia="Times New Roman" w:cstheme="minorHAnsi"/>
              </w:rPr>
            </w:pPr>
            <w:r w:rsidRPr="00010BFE">
              <w:rPr>
                <w:rFonts w:cstheme="minorHAnsi"/>
              </w:rPr>
              <w:t>Shape of plot</w:t>
            </w:r>
          </w:p>
        </w:tc>
        <w:tc>
          <w:tcPr>
            <w:tcW w:w="2315" w:type="dxa"/>
          </w:tcPr>
          <w:p w14:paraId="2283FE0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Rectangle, circle</w:t>
            </w:r>
          </w:p>
        </w:tc>
        <w:tc>
          <w:tcPr>
            <w:tcW w:w="2315" w:type="dxa"/>
          </w:tcPr>
          <w:p w14:paraId="3CB609C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2EA29F1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Also note any un-nested subplots</w:t>
            </w:r>
          </w:p>
        </w:tc>
      </w:tr>
      <w:tr w:rsidR="00DC33C7" w:rsidRPr="00010BFE" w14:paraId="0E701B38" w14:textId="77777777" w:rsidTr="47F3EDF9">
        <w:tc>
          <w:tcPr>
            <w:tcW w:w="1951" w:type="dxa"/>
          </w:tcPr>
          <w:p w14:paraId="4F0B70B0" w14:textId="77777777" w:rsidR="00DC33C7" w:rsidRPr="00010BFE" w:rsidRDefault="6F9D32A2" w:rsidP="00DC33C7">
            <w:pPr>
              <w:pStyle w:val="tablelist"/>
              <w:rPr>
                <w:rFonts w:eastAsia="Times New Roman" w:cstheme="minorHAnsi"/>
              </w:rPr>
            </w:pPr>
            <w:r w:rsidRPr="00010BFE">
              <w:rPr>
                <w:rFonts w:cstheme="minorHAnsi"/>
              </w:rPr>
              <w:t>Length of x-axis</w:t>
            </w:r>
          </w:p>
        </w:tc>
        <w:tc>
          <w:tcPr>
            <w:tcW w:w="2315" w:type="dxa"/>
          </w:tcPr>
          <w:p w14:paraId="04EEF81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hAnsiTheme="minorHAnsi" w:cstheme="minorBidi"/>
                <w:sz w:val="20"/>
                <w:szCs w:val="20"/>
                <w:lang w:val="en-US"/>
              </w:rPr>
              <w:t>Metres</w:t>
            </w:r>
            <w:proofErr w:type="spellEnd"/>
          </w:p>
        </w:tc>
        <w:tc>
          <w:tcPr>
            <w:tcW w:w="2315" w:type="dxa"/>
          </w:tcPr>
          <w:p w14:paraId="5EB0504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2D04063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If nested, the largest plot.</w:t>
            </w:r>
          </w:p>
        </w:tc>
      </w:tr>
      <w:tr w:rsidR="00DC33C7" w:rsidRPr="00010BFE" w14:paraId="18508FDB" w14:textId="77777777" w:rsidTr="47F3EDF9">
        <w:tc>
          <w:tcPr>
            <w:tcW w:w="1951" w:type="dxa"/>
          </w:tcPr>
          <w:p w14:paraId="7DD0EAA3" w14:textId="77777777" w:rsidR="00DC33C7" w:rsidRPr="00010BFE" w:rsidDel="00F824E3" w:rsidRDefault="6F9D32A2" w:rsidP="00DC33C7">
            <w:pPr>
              <w:pStyle w:val="tablelist"/>
              <w:rPr>
                <w:rFonts w:cstheme="minorHAnsi"/>
              </w:rPr>
            </w:pPr>
            <w:r w:rsidRPr="00010BFE">
              <w:rPr>
                <w:rFonts w:cstheme="minorHAnsi"/>
              </w:rPr>
              <w:t>Bearing of x-axis</w:t>
            </w:r>
          </w:p>
        </w:tc>
        <w:tc>
          <w:tcPr>
            <w:tcW w:w="2315" w:type="dxa"/>
          </w:tcPr>
          <w:p w14:paraId="52C6715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Degrees</w:t>
            </w:r>
          </w:p>
        </w:tc>
        <w:tc>
          <w:tcPr>
            <w:tcW w:w="2315" w:type="dxa"/>
          </w:tcPr>
          <w:p w14:paraId="21F7EA4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If a rectangle plot, the bearing of the x-axis measured from the south-western corner.</w:t>
            </w:r>
          </w:p>
        </w:tc>
        <w:tc>
          <w:tcPr>
            <w:tcW w:w="2316" w:type="dxa"/>
          </w:tcPr>
          <w:p w14:paraId="3EE2A7E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608B2275" w14:textId="77777777" w:rsidTr="47F3EDF9">
        <w:tc>
          <w:tcPr>
            <w:tcW w:w="1951" w:type="dxa"/>
          </w:tcPr>
          <w:p w14:paraId="65AB81D9" w14:textId="77777777" w:rsidR="00DC33C7" w:rsidRPr="00010BFE" w:rsidRDefault="6F9D32A2" w:rsidP="00DC33C7">
            <w:pPr>
              <w:pStyle w:val="tablelist"/>
              <w:rPr>
                <w:rFonts w:eastAsia="Times New Roman" w:cstheme="minorHAnsi"/>
              </w:rPr>
            </w:pPr>
            <w:r w:rsidRPr="00010BFE">
              <w:rPr>
                <w:rFonts w:cstheme="minorHAnsi"/>
              </w:rPr>
              <w:t>Length of y-axis</w:t>
            </w:r>
          </w:p>
        </w:tc>
        <w:tc>
          <w:tcPr>
            <w:tcW w:w="2315" w:type="dxa"/>
          </w:tcPr>
          <w:p w14:paraId="7FA151FF"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hAnsiTheme="minorHAnsi" w:cstheme="minorBidi"/>
                <w:sz w:val="20"/>
                <w:szCs w:val="20"/>
                <w:lang w:val="en-US"/>
              </w:rPr>
              <w:t>Metres</w:t>
            </w:r>
            <w:proofErr w:type="spellEnd"/>
          </w:p>
        </w:tc>
        <w:tc>
          <w:tcPr>
            <w:tcW w:w="2315" w:type="dxa"/>
          </w:tcPr>
          <w:p w14:paraId="6AD3A09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53C5A65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If nested, the largest plot.</w:t>
            </w:r>
          </w:p>
        </w:tc>
      </w:tr>
      <w:tr w:rsidR="00DC33C7" w:rsidRPr="00010BFE" w14:paraId="74202E54" w14:textId="77777777" w:rsidTr="47F3EDF9">
        <w:tc>
          <w:tcPr>
            <w:tcW w:w="1951" w:type="dxa"/>
          </w:tcPr>
          <w:p w14:paraId="54B5CDF3" w14:textId="77777777" w:rsidR="00DC33C7" w:rsidRPr="00010BFE" w:rsidRDefault="6F9D32A2" w:rsidP="00DC33C7">
            <w:pPr>
              <w:pStyle w:val="tablelist"/>
              <w:rPr>
                <w:rFonts w:cstheme="minorHAnsi"/>
              </w:rPr>
            </w:pPr>
            <w:r w:rsidRPr="00010BFE">
              <w:rPr>
                <w:rFonts w:cstheme="minorHAnsi"/>
              </w:rPr>
              <w:t>Bearing of y-axis</w:t>
            </w:r>
          </w:p>
        </w:tc>
        <w:tc>
          <w:tcPr>
            <w:tcW w:w="2315" w:type="dxa"/>
          </w:tcPr>
          <w:p w14:paraId="5DAACF3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Degrees</w:t>
            </w:r>
          </w:p>
        </w:tc>
        <w:tc>
          <w:tcPr>
            <w:tcW w:w="2315" w:type="dxa"/>
          </w:tcPr>
          <w:p w14:paraId="7CDD9A45"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If a rectangle plot, the bearing of the y-axis </w:t>
            </w:r>
            <w:r w:rsidRPr="47F3EDF9">
              <w:rPr>
                <w:rFonts w:asciiTheme="minorHAnsi" w:eastAsia="Times New Roman" w:hAnsiTheme="minorHAnsi" w:cstheme="minorBidi"/>
                <w:color w:val="000000" w:themeColor="text1"/>
                <w:sz w:val="20"/>
                <w:szCs w:val="20"/>
                <w:lang w:val="en-US"/>
              </w:rPr>
              <w:lastRenderedPageBreak/>
              <w:t>measured from the south-western corner.</w:t>
            </w:r>
          </w:p>
        </w:tc>
        <w:tc>
          <w:tcPr>
            <w:tcW w:w="2316" w:type="dxa"/>
          </w:tcPr>
          <w:p w14:paraId="5C7448F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E40E26C" w14:textId="77777777" w:rsidTr="47F3EDF9">
        <w:tc>
          <w:tcPr>
            <w:tcW w:w="1951" w:type="dxa"/>
          </w:tcPr>
          <w:p w14:paraId="119E3D5C" w14:textId="77777777" w:rsidR="00DC33C7" w:rsidRPr="00010BFE" w:rsidRDefault="6F9D32A2" w:rsidP="00DC33C7">
            <w:pPr>
              <w:pStyle w:val="tablelist"/>
              <w:rPr>
                <w:rFonts w:eastAsia="Times New Roman" w:cstheme="minorHAnsi"/>
              </w:rPr>
            </w:pPr>
            <w:r w:rsidRPr="00010BFE">
              <w:rPr>
                <w:rFonts w:cstheme="minorHAnsi"/>
              </w:rPr>
              <w:t>Plot radius</w:t>
            </w:r>
          </w:p>
        </w:tc>
        <w:tc>
          <w:tcPr>
            <w:tcW w:w="2315" w:type="dxa"/>
          </w:tcPr>
          <w:p w14:paraId="7EA4BB2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Meters</w:t>
            </w:r>
          </w:p>
        </w:tc>
        <w:tc>
          <w:tcPr>
            <w:tcW w:w="2315" w:type="dxa"/>
          </w:tcPr>
          <w:p w14:paraId="10AD958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If a circle plot.</w:t>
            </w:r>
          </w:p>
        </w:tc>
        <w:tc>
          <w:tcPr>
            <w:tcW w:w="2316" w:type="dxa"/>
          </w:tcPr>
          <w:p w14:paraId="6E4D158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10147B5" w14:textId="77777777" w:rsidTr="47F3EDF9">
        <w:tc>
          <w:tcPr>
            <w:tcW w:w="1951" w:type="dxa"/>
          </w:tcPr>
          <w:p w14:paraId="3A3B0A33" w14:textId="77777777" w:rsidR="00DC33C7" w:rsidRPr="00010BFE" w:rsidRDefault="6F9D32A2" w:rsidP="00DC33C7">
            <w:pPr>
              <w:pStyle w:val="tablelist"/>
              <w:rPr>
                <w:rFonts w:cstheme="minorHAnsi"/>
              </w:rPr>
            </w:pPr>
            <w:r w:rsidRPr="00010BFE">
              <w:rPr>
                <w:rFonts w:cstheme="minorHAnsi"/>
              </w:rPr>
              <w:t>Minimum stem diameter</w:t>
            </w:r>
          </w:p>
        </w:tc>
        <w:tc>
          <w:tcPr>
            <w:tcW w:w="2315" w:type="dxa"/>
          </w:tcPr>
          <w:p w14:paraId="06030C84"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Bidi"/>
                <w:sz w:val="20"/>
                <w:szCs w:val="20"/>
                <w:lang w:val="en-US"/>
              </w:rPr>
            </w:pPr>
            <w:proofErr w:type="spellStart"/>
            <w:r w:rsidRPr="47F3EDF9">
              <w:rPr>
                <w:rFonts w:asciiTheme="minorHAnsi" w:hAnsiTheme="minorHAnsi" w:cstheme="minorBidi"/>
                <w:sz w:val="20"/>
                <w:szCs w:val="20"/>
                <w:lang w:val="en-US"/>
              </w:rPr>
              <w:t>Centimetres</w:t>
            </w:r>
            <w:proofErr w:type="spellEnd"/>
          </w:p>
        </w:tc>
        <w:tc>
          <w:tcPr>
            <w:tcW w:w="2315" w:type="dxa"/>
          </w:tcPr>
          <w:p w14:paraId="3E03CA18"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What was the threshold of stem diameter that was measured, e.g. &gt;5 cm DBH.</w:t>
            </w:r>
          </w:p>
        </w:tc>
        <w:tc>
          <w:tcPr>
            <w:tcW w:w="2316" w:type="dxa"/>
          </w:tcPr>
          <w:p w14:paraId="326CBFA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If nested, the largest minimum stem diameter threshold.</w:t>
            </w:r>
          </w:p>
        </w:tc>
      </w:tr>
      <w:tr w:rsidR="00DC33C7" w:rsidRPr="00010BFE" w14:paraId="321BF902" w14:textId="77777777" w:rsidTr="47F3EDF9">
        <w:tc>
          <w:tcPr>
            <w:tcW w:w="1951" w:type="dxa"/>
          </w:tcPr>
          <w:p w14:paraId="79289CA7" w14:textId="77777777" w:rsidR="00DC33C7" w:rsidRPr="00010BFE" w:rsidRDefault="6F9D32A2" w:rsidP="00DC33C7">
            <w:pPr>
              <w:pStyle w:val="tablelist"/>
              <w:rPr>
                <w:rFonts w:cstheme="minorHAnsi"/>
              </w:rPr>
            </w:pPr>
            <w:r w:rsidRPr="00010BFE">
              <w:rPr>
                <w:rFonts w:cstheme="minorHAnsi"/>
              </w:rPr>
              <w:t>Minimum stem height</w:t>
            </w:r>
          </w:p>
        </w:tc>
        <w:tc>
          <w:tcPr>
            <w:tcW w:w="2315" w:type="dxa"/>
          </w:tcPr>
          <w:p w14:paraId="260EB1D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Meters</w:t>
            </w:r>
          </w:p>
        </w:tc>
        <w:tc>
          <w:tcPr>
            <w:tcW w:w="2315" w:type="dxa"/>
          </w:tcPr>
          <w:p w14:paraId="1CC8A892"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As above but for height. Leave blank if there </w:t>
            </w:r>
            <w:proofErr w:type="gramStart"/>
            <w:r w:rsidRPr="47F3EDF9">
              <w:rPr>
                <w:rFonts w:asciiTheme="minorHAnsi" w:hAnsiTheme="minorHAnsi" w:cstheme="minorBidi"/>
                <w:sz w:val="20"/>
                <w:szCs w:val="20"/>
                <w:lang w:val="en-US"/>
              </w:rPr>
              <w:t>was</w:t>
            </w:r>
            <w:proofErr w:type="gramEnd"/>
            <w:r w:rsidRPr="47F3EDF9">
              <w:rPr>
                <w:rFonts w:asciiTheme="minorHAnsi" w:hAnsiTheme="minorHAnsi" w:cstheme="minorBidi"/>
                <w:sz w:val="20"/>
                <w:szCs w:val="20"/>
                <w:lang w:val="en-US"/>
              </w:rPr>
              <w:t xml:space="preserve"> no height criteria.</w:t>
            </w:r>
          </w:p>
        </w:tc>
        <w:tc>
          <w:tcPr>
            <w:tcW w:w="2316" w:type="dxa"/>
          </w:tcPr>
          <w:p w14:paraId="58F7B65D"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If nested, the largest minimum stem height threshold.</w:t>
            </w:r>
          </w:p>
        </w:tc>
      </w:tr>
      <w:tr w:rsidR="00DC33C7" w:rsidRPr="00010BFE" w14:paraId="403CF40D" w14:textId="77777777" w:rsidTr="47F3EDF9">
        <w:tc>
          <w:tcPr>
            <w:tcW w:w="1951" w:type="dxa"/>
          </w:tcPr>
          <w:p w14:paraId="762C98CA" w14:textId="77777777" w:rsidR="00DC33C7" w:rsidRPr="00010BFE" w:rsidRDefault="6F9D32A2" w:rsidP="00DC33C7">
            <w:pPr>
              <w:pStyle w:val="tablelist"/>
              <w:rPr>
                <w:rFonts w:cstheme="minorHAnsi"/>
              </w:rPr>
            </w:pPr>
            <w:r w:rsidRPr="00010BFE">
              <w:rPr>
                <w:rFonts w:cstheme="minorHAnsi"/>
              </w:rPr>
              <w:t>Height method</w:t>
            </w:r>
          </w:p>
        </w:tc>
        <w:tc>
          <w:tcPr>
            <w:tcW w:w="2315" w:type="dxa"/>
          </w:tcPr>
          <w:p w14:paraId="27EE802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Text</w:t>
            </w:r>
          </w:p>
        </w:tc>
        <w:tc>
          <w:tcPr>
            <w:tcW w:w="4631" w:type="dxa"/>
            <w:gridSpan w:val="2"/>
          </w:tcPr>
          <w:p w14:paraId="03B670D9" w14:textId="77777777" w:rsidR="00DC33C7" w:rsidRPr="00010BFE" w:rsidRDefault="00DC33C7" w:rsidP="00DC33C7">
            <w:pPr>
              <w:rPr>
                <w:rFonts w:asciiTheme="minorHAnsi" w:hAnsiTheme="minorHAnsi" w:cstheme="minorHAnsi"/>
                <w:sz w:val="20"/>
                <w:szCs w:val="20"/>
              </w:rPr>
            </w:pPr>
            <w:r w:rsidRPr="00010BFE">
              <w:rPr>
                <w:rFonts w:asciiTheme="minorHAnsi" w:hAnsiTheme="minorHAnsi" w:cstheme="minorHAnsi"/>
                <w:sz w:val="20"/>
                <w:szCs w:val="20"/>
              </w:rPr>
              <w:t>"eye" - estimated by eye.</w:t>
            </w:r>
          </w:p>
          <w:p w14:paraId="0913D5CE" w14:textId="77777777" w:rsidR="00DC33C7" w:rsidRPr="00010BFE" w:rsidRDefault="00DC33C7" w:rsidP="00DC33C7">
            <w:pPr>
              <w:rPr>
                <w:rFonts w:asciiTheme="minorHAnsi" w:hAnsiTheme="minorHAnsi" w:cstheme="minorHAnsi"/>
                <w:sz w:val="20"/>
                <w:szCs w:val="20"/>
              </w:rPr>
            </w:pPr>
            <w:r w:rsidRPr="00010BFE">
              <w:rPr>
                <w:rFonts w:asciiTheme="minorHAnsi" w:hAnsiTheme="minorHAnsi" w:cstheme="minorHAnsi"/>
                <w:sz w:val="20"/>
                <w:szCs w:val="20"/>
              </w:rPr>
              <w:t>"rangefinder" - estimated using laser or ultrasonic apparatus with an electronic tilt sensor e.g. Nikon Forestry Pro.</w:t>
            </w:r>
          </w:p>
          <w:p w14:paraId="58FDF050" w14:textId="77777777" w:rsidR="00DC33C7" w:rsidRPr="00010BFE" w:rsidRDefault="00DC33C7" w:rsidP="00DC33C7">
            <w:pPr>
              <w:rPr>
                <w:rFonts w:asciiTheme="minorHAnsi" w:hAnsiTheme="minorHAnsi" w:cstheme="minorHAnsi"/>
                <w:sz w:val="20"/>
                <w:szCs w:val="20"/>
              </w:rPr>
            </w:pPr>
            <w:r w:rsidRPr="00010BFE">
              <w:rPr>
                <w:rFonts w:asciiTheme="minorHAnsi" w:hAnsiTheme="minorHAnsi" w:cstheme="minorHAnsi"/>
                <w:sz w:val="20"/>
                <w:szCs w:val="20"/>
              </w:rPr>
              <w:t>"clinometer" - estimated using a mechanical clinometer.</w:t>
            </w:r>
          </w:p>
          <w:p w14:paraId="20F91AE9" w14:textId="22C3C3A3" w:rsidR="00DC33C7" w:rsidRPr="00010BFE" w:rsidRDefault="00DC33C7" w:rsidP="00DC33C7">
            <w:pPr>
              <w:rPr>
                <w:rFonts w:asciiTheme="minorHAnsi" w:hAnsiTheme="minorHAnsi" w:cstheme="minorHAnsi"/>
                <w:sz w:val="20"/>
                <w:szCs w:val="20"/>
              </w:rPr>
            </w:pPr>
            <w:r w:rsidRPr="00010BFE">
              <w:rPr>
                <w:rFonts w:asciiTheme="minorHAnsi" w:hAnsiTheme="minorHAnsi" w:cstheme="minorHAnsi"/>
                <w:sz w:val="20"/>
                <w:szCs w:val="20"/>
              </w:rPr>
              <w:t xml:space="preserve">"hypsometer" - estimated using a vertex </w:t>
            </w:r>
            <w:proofErr w:type="gramStart"/>
            <w:r w:rsidRPr="00010BFE">
              <w:rPr>
                <w:rFonts w:asciiTheme="minorHAnsi" w:hAnsiTheme="minorHAnsi" w:cstheme="minorHAnsi"/>
                <w:sz w:val="20"/>
                <w:szCs w:val="20"/>
              </w:rPr>
              <w:t xml:space="preserve">hypsometer </w:t>
            </w:r>
            <w:r w:rsidR="007F0C15">
              <w:rPr>
                <w:rFonts w:asciiTheme="minorHAnsi" w:hAnsiTheme="minorHAnsi" w:cstheme="minorHAnsi"/>
                <w:sz w:val="20"/>
                <w:szCs w:val="20"/>
              </w:rPr>
              <w:t xml:space="preserve"> with</w:t>
            </w:r>
            <w:proofErr w:type="gramEnd"/>
            <w:r w:rsidR="007F0C15">
              <w:rPr>
                <w:rFonts w:asciiTheme="minorHAnsi" w:hAnsiTheme="minorHAnsi" w:cstheme="minorHAnsi"/>
                <w:sz w:val="20"/>
                <w:szCs w:val="20"/>
              </w:rPr>
              <w:t xml:space="preserve"> auto distance</w:t>
            </w:r>
            <w:r w:rsidRPr="00010BFE">
              <w:rPr>
                <w:rFonts w:asciiTheme="minorHAnsi" w:hAnsiTheme="minorHAnsi" w:cstheme="minorHAnsi"/>
                <w:sz w:val="20"/>
                <w:szCs w:val="20"/>
              </w:rPr>
              <w:t>.</w:t>
            </w:r>
          </w:p>
          <w:p w14:paraId="0F8A1B10" w14:textId="77777777" w:rsidR="00DC33C7" w:rsidRPr="00010BFE" w:rsidRDefault="00DC33C7" w:rsidP="00DC33C7">
            <w:pPr>
              <w:rPr>
                <w:rFonts w:asciiTheme="minorHAnsi" w:hAnsiTheme="minorHAnsi" w:cstheme="minorHAnsi"/>
                <w:sz w:val="20"/>
                <w:szCs w:val="20"/>
              </w:rPr>
            </w:pPr>
            <w:r w:rsidRPr="00010BFE">
              <w:rPr>
                <w:rFonts w:asciiTheme="minorHAnsi" w:hAnsiTheme="minorHAnsi" w:cstheme="minorHAnsi"/>
                <w:sz w:val="20"/>
                <w:szCs w:val="20"/>
              </w:rPr>
              <w:t>"direct" - estimated by climbing the tree or adjacent tower and measuring the height with tape or stick.</w:t>
            </w:r>
          </w:p>
        </w:tc>
      </w:tr>
      <w:tr w:rsidR="00DC33C7" w:rsidRPr="00010BFE" w14:paraId="7FE5359A" w14:textId="77777777" w:rsidTr="47F3EDF9">
        <w:tc>
          <w:tcPr>
            <w:tcW w:w="1951" w:type="dxa"/>
          </w:tcPr>
          <w:p w14:paraId="7D6B7C3F" w14:textId="77777777" w:rsidR="00DC33C7" w:rsidRPr="00010BFE" w:rsidRDefault="6F9D32A2" w:rsidP="00DC33C7">
            <w:pPr>
              <w:pStyle w:val="tablelist"/>
              <w:rPr>
                <w:rFonts w:eastAsia="Times New Roman" w:cstheme="minorHAnsi"/>
              </w:rPr>
            </w:pPr>
            <w:r w:rsidRPr="00010BFE">
              <w:rPr>
                <w:rFonts w:cstheme="minorHAnsi"/>
              </w:rPr>
              <w:t>Nested?</w:t>
            </w:r>
          </w:p>
        </w:tc>
        <w:tc>
          <w:tcPr>
            <w:tcW w:w="2315" w:type="dxa"/>
          </w:tcPr>
          <w:p w14:paraId="1F8A81D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1FA2C50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 xml:space="preserve">If you used a nested plot design, then Y </w:t>
            </w:r>
          </w:p>
        </w:tc>
        <w:tc>
          <w:tcPr>
            <w:tcW w:w="2316" w:type="dxa"/>
          </w:tcPr>
          <w:p w14:paraId="426D8DC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Repeat fields 7 to 15 for each nested subplot.</w:t>
            </w:r>
          </w:p>
        </w:tc>
      </w:tr>
      <w:tr w:rsidR="00DC33C7" w:rsidRPr="00010BFE" w14:paraId="78AF7ED0" w14:textId="77777777" w:rsidTr="47F3EDF9">
        <w:tc>
          <w:tcPr>
            <w:tcW w:w="1951" w:type="dxa"/>
          </w:tcPr>
          <w:p w14:paraId="17465021" w14:textId="2FD4982A" w:rsidR="00DC33C7" w:rsidRPr="00010BFE" w:rsidRDefault="00D07972" w:rsidP="00D07972">
            <w:pPr>
              <w:pStyle w:val="List1"/>
              <w:numPr>
                <w:ilvl w:val="0"/>
                <w:numId w:val="0"/>
              </w:numPr>
              <w:rPr>
                <w:rFonts w:eastAsia="Times New Roman" w:cstheme="minorHAnsi"/>
                <w:b/>
                <w:bCs/>
                <w:color w:val="000000"/>
                <w:sz w:val="20"/>
                <w:szCs w:val="20"/>
              </w:rPr>
            </w:pPr>
            <w:r w:rsidRPr="00010BFE">
              <w:rPr>
                <w:rFonts w:eastAsia="Times New Roman" w:cstheme="minorHAnsi"/>
                <w:b/>
                <w:bCs/>
                <w:color w:val="000000"/>
                <w:sz w:val="20"/>
                <w:szCs w:val="20"/>
              </w:rPr>
              <w:t>What was sampled?</w:t>
            </w:r>
          </w:p>
        </w:tc>
        <w:tc>
          <w:tcPr>
            <w:tcW w:w="2315" w:type="dxa"/>
          </w:tcPr>
          <w:p w14:paraId="7F7CCD2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71D6BF0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566B97E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A0EC1E4" w14:textId="77777777" w:rsidTr="47F3EDF9">
        <w:tc>
          <w:tcPr>
            <w:tcW w:w="1951" w:type="dxa"/>
          </w:tcPr>
          <w:p w14:paraId="7FA0E21A" w14:textId="77777777" w:rsidR="00DC33C7" w:rsidRPr="00010BFE" w:rsidRDefault="6F9D32A2" w:rsidP="00DC33C7">
            <w:pPr>
              <w:pStyle w:val="tablelist"/>
              <w:rPr>
                <w:rFonts w:cstheme="minorHAnsi"/>
              </w:rPr>
            </w:pPr>
            <w:r w:rsidRPr="00010BFE">
              <w:rPr>
                <w:rFonts w:cstheme="minorHAnsi"/>
              </w:rPr>
              <w:t>Dead stems</w:t>
            </w:r>
          </w:p>
        </w:tc>
        <w:tc>
          <w:tcPr>
            <w:tcW w:w="2315" w:type="dxa"/>
          </w:tcPr>
          <w:p w14:paraId="5A0EF90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Y/N</w:t>
            </w:r>
          </w:p>
        </w:tc>
        <w:tc>
          <w:tcPr>
            <w:tcW w:w="2315" w:type="dxa"/>
          </w:tcPr>
          <w:p w14:paraId="0B75607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Were dead stems sampled?</w:t>
            </w:r>
          </w:p>
        </w:tc>
        <w:tc>
          <w:tcPr>
            <w:tcW w:w="2316" w:type="dxa"/>
          </w:tcPr>
          <w:p w14:paraId="31014DB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F044A8A" w14:textId="77777777" w:rsidTr="47F3EDF9">
        <w:tc>
          <w:tcPr>
            <w:tcW w:w="1951" w:type="dxa"/>
          </w:tcPr>
          <w:p w14:paraId="433116F4" w14:textId="77777777" w:rsidR="00DC33C7" w:rsidRPr="00010BFE" w:rsidRDefault="6F9D32A2" w:rsidP="00DC33C7">
            <w:pPr>
              <w:pStyle w:val="tablelist"/>
              <w:rPr>
                <w:rFonts w:eastAsia="Times New Roman" w:cstheme="minorHAnsi"/>
              </w:rPr>
            </w:pPr>
            <w:r w:rsidRPr="00010BFE">
              <w:rPr>
                <w:rFonts w:cstheme="minorHAnsi"/>
              </w:rPr>
              <w:t>Lianas sampled</w:t>
            </w:r>
          </w:p>
        </w:tc>
        <w:tc>
          <w:tcPr>
            <w:tcW w:w="2315" w:type="dxa"/>
          </w:tcPr>
          <w:p w14:paraId="4D4A614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398314C5"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Were lianas (climbers or scramblers, i.e. woody plants that cannot support their own weight) measured? </w:t>
            </w:r>
          </w:p>
        </w:tc>
        <w:tc>
          <w:tcPr>
            <w:tcW w:w="2316" w:type="dxa"/>
          </w:tcPr>
          <w:p w14:paraId="74C0AEF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6A5D8D7C" w14:textId="77777777" w:rsidTr="47F3EDF9">
        <w:tc>
          <w:tcPr>
            <w:tcW w:w="1951" w:type="dxa"/>
          </w:tcPr>
          <w:p w14:paraId="02AC54B2" w14:textId="77777777" w:rsidR="00DC33C7" w:rsidRPr="00010BFE" w:rsidRDefault="6F9D32A2" w:rsidP="00DC33C7">
            <w:pPr>
              <w:pStyle w:val="tablelist"/>
              <w:rPr>
                <w:rFonts w:eastAsia="Times New Roman" w:cstheme="minorHAnsi"/>
              </w:rPr>
            </w:pPr>
            <w:r w:rsidRPr="00010BFE">
              <w:rPr>
                <w:rFonts w:cstheme="minorHAnsi"/>
              </w:rPr>
              <w:t>Soil sampled</w:t>
            </w:r>
          </w:p>
        </w:tc>
        <w:tc>
          <w:tcPr>
            <w:tcW w:w="2315" w:type="dxa"/>
          </w:tcPr>
          <w:p w14:paraId="2839EBD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511A1D6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Did you collect soil samples? See the SEOSAW soil manual for more details.</w:t>
            </w:r>
          </w:p>
        </w:tc>
        <w:tc>
          <w:tcPr>
            <w:tcW w:w="2316" w:type="dxa"/>
          </w:tcPr>
          <w:p w14:paraId="71E7F2E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3FA3266" w14:textId="77777777" w:rsidTr="47F3EDF9">
        <w:tc>
          <w:tcPr>
            <w:tcW w:w="1951" w:type="dxa"/>
          </w:tcPr>
          <w:p w14:paraId="2209AFAE" w14:textId="77777777" w:rsidR="00DC33C7" w:rsidRPr="00010BFE" w:rsidRDefault="6F9D32A2" w:rsidP="00DC33C7">
            <w:pPr>
              <w:pStyle w:val="tablelist"/>
              <w:rPr>
                <w:rFonts w:cstheme="minorHAnsi"/>
              </w:rPr>
            </w:pPr>
            <w:r w:rsidRPr="00010BFE">
              <w:rPr>
                <w:rFonts w:cstheme="minorHAnsi"/>
              </w:rPr>
              <w:t>Saplings and poles sampled</w:t>
            </w:r>
          </w:p>
        </w:tc>
        <w:tc>
          <w:tcPr>
            <w:tcW w:w="2315" w:type="dxa"/>
          </w:tcPr>
          <w:p w14:paraId="68A573A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Y/N</w:t>
            </w:r>
          </w:p>
        </w:tc>
        <w:tc>
          <w:tcPr>
            <w:tcW w:w="2315" w:type="dxa"/>
          </w:tcPr>
          <w:p w14:paraId="2E53F9B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Did you count woody stems that were smaller than the minimum size thresholds?</w:t>
            </w:r>
          </w:p>
        </w:tc>
        <w:tc>
          <w:tcPr>
            <w:tcW w:w="2316" w:type="dxa"/>
          </w:tcPr>
          <w:p w14:paraId="66A0701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45D027F5" w14:textId="77777777" w:rsidTr="47F3EDF9">
        <w:tc>
          <w:tcPr>
            <w:tcW w:w="1951" w:type="dxa"/>
          </w:tcPr>
          <w:p w14:paraId="206C446E" w14:textId="77777777" w:rsidR="00DC33C7" w:rsidRPr="00010BFE" w:rsidRDefault="6F9D32A2" w:rsidP="00DC33C7">
            <w:pPr>
              <w:pStyle w:val="tablelist"/>
              <w:rPr>
                <w:rFonts w:eastAsia="Times New Roman" w:cstheme="minorHAnsi"/>
              </w:rPr>
            </w:pPr>
            <w:r w:rsidRPr="00010BFE">
              <w:rPr>
                <w:rFonts w:cstheme="minorHAnsi"/>
              </w:rPr>
              <w:t>Understory sampled</w:t>
            </w:r>
          </w:p>
        </w:tc>
        <w:tc>
          <w:tcPr>
            <w:tcW w:w="2315" w:type="dxa"/>
          </w:tcPr>
          <w:p w14:paraId="7489ED7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6A68400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Did you measure grasses, forbs and shrubs? Y/N.</w:t>
            </w:r>
          </w:p>
        </w:tc>
        <w:tc>
          <w:tcPr>
            <w:tcW w:w="2316" w:type="dxa"/>
          </w:tcPr>
          <w:p w14:paraId="3C6D3D2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33C76B7" w14:textId="77777777" w:rsidTr="47F3EDF9">
        <w:tc>
          <w:tcPr>
            <w:tcW w:w="1951" w:type="dxa"/>
          </w:tcPr>
          <w:p w14:paraId="5D99C894" w14:textId="77777777" w:rsidR="00DC33C7" w:rsidRPr="00010BFE" w:rsidRDefault="6F9D32A2" w:rsidP="00DC33C7">
            <w:pPr>
              <w:pStyle w:val="tablelist"/>
              <w:rPr>
                <w:rFonts w:eastAsia="Times New Roman" w:cstheme="minorHAnsi"/>
              </w:rPr>
            </w:pPr>
            <w:r w:rsidRPr="00010BFE">
              <w:rPr>
                <w:rFonts w:cstheme="minorHAnsi"/>
              </w:rPr>
              <w:t>Stumps sampled</w:t>
            </w:r>
          </w:p>
        </w:tc>
        <w:tc>
          <w:tcPr>
            <w:tcW w:w="2315" w:type="dxa"/>
          </w:tcPr>
          <w:p w14:paraId="6FB0C92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6C21D2E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Did you measure tree stumps that remained after felling or other forms of tree death?</w:t>
            </w:r>
          </w:p>
        </w:tc>
        <w:tc>
          <w:tcPr>
            <w:tcW w:w="2316" w:type="dxa"/>
          </w:tcPr>
          <w:p w14:paraId="68A3E95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E4F2352" w14:textId="77777777" w:rsidTr="47F3EDF9">
        <w:tc>
          <w:tcPr>
            <w:tcW w:w="1951" w:type="dxa"/>
          </w:tcPr>
          <w:p w14:paraId="71A333D4" w14:textId="77777777" w:rsidR="00DC33C7" w:rsidRPr="00010BFE" w:rsidRDefault="6F9D32A2" w:rsidP="00DC33C7">
            <w:pPr>
              <w:pStyle w:val="tablelist"/>
              <w:rPr>
                <w:rFonts w:cstheme="minorHAnsi"/>
              </w:rPr>
            </w:pPr>
            <w:r w:rsidRPr="00010BFE">
              <w:rPr>
                <w:rFonts w:cstheme="minorHAnsi"/>
              </w:rPr>
              <w:t>Coarse woody debris sampled</w:t>
            </w:r>
          </w:p>
        </w:tc>
        <w:tc>
          <w:tcPr>
            <w:tcW w:w="2315" w:type="dxa"/>
          </w:tcPr>
          <w:p w14:paraId="1D0834D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Y/N</w:t>
            </w:r>
          </w:p>
        </w:tc>
        <w:tc>
          <w:tcPr>
            <w:tcW w:w="2315" w:type="dxa"/>
          </w:tcPr>
          <w:p w14:paraId="5EDFFA7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Did you measure coarse woody debris?</w:t>
            </w:r>
          </w:p>
        </w:tc>
        <w:tc>
          <w:tcPr>
            <w:tcW w:w="2316" w:type="dxa"/>
          </w:tcPr>
          <w:p w14:paraId="51978ED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027F98A" w14:textId="77777777" w:rsidTr="47F3EDF9">
        <w:tc>
          <w:tcPr>
            <w:tcW w:w="1951" w:type="dxa"/>
          </w:tcPr>
          <w:p w14:paraId="7D0AE57D" w14:textId="77777777" w:rsidR="00DC33C7" w:rsidRPr="00010BFE" w:rsidRDefault="6F9D32A2" w:rsidP="00DC33C7">
            <w:pPr>
              <w:pStyle w:val="tablelist"/>
              <w:rPr>
                <w:rFonts w:eastAsia="Times New Roman" w:cstheme="minorHAnsi"/>
              </w:rPr>
            </w:pPr>
            <w:r w:rsidRPr="00010BFE">
              <w:rPr>
                <w:rFonts w:cstheme="minorHAnsi"/>
              </w:rPr>
              <w:lastRenderedPageBreak/>
              <w:t>Land use history timeline</w:t>
            </w:r>
          </w:p>
        </w:tc>
        <w:tc>
          <w:tcPr>
            <w:tcW w:w="2315" w:type="dxa"/>
          </w:tcPr>
          <w:p w14:paraId="2612F16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Text</w:t>
            </w:r>
          </w:p>
        </w:tc>
        <w:tc>
          <w:tcPr>
            <w:tcW w:w="2315" w:type="dxa"/>
          </w:tcPr>
          <w:p w14:paraId="3FC40C8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Do you have information on the land use history of the plot?</w:t>
            </w:r>
          </w:p>
        </w:tc>
        <w:tc>
          <w:tcPr>
            <w:tcW w:w="2316" w:type="dxa"/>
          </w:tcPr>
          <w:p w14:paraId="5F20960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8B2B3A7" w14:textId="77777777" w:rsidTr="47F3EDF9">
        <w:tc>
          <w:tcPr>
            <w:tcW w:w="1951" w:type="dxa"/>
          </w:tcPr>
          <w:p w14:paraId="189CCDB2" w14:textId="77777777" w:rsidR="00DC33C7" w:rsidRPr="00010BFE" w:rsidRDefault="6F9D32A2" w:rsidP="00DC33C7">
            <w:pPr>
              <w:pStyle w:val="tablelist"/>
              <w:rPr>
                <w:rFonts w:eastAsia="Times New Roman" w:cstheme="minorHAnsi"/>
              </w:rPr>
            </w:pPr>
            <w:r w:rsidRPr="00010BFE">
              <w:rPr>
                <w:rFonts w:cstheme="minorHAnsi"/>
              </w:rPr>
              <w:t>Protocol</w:t>
            </w:r>
          </w:p>
        </w:tc>
        <w:tc>
          <w:tcPr>
            <w:tcW w:w="2315" w:type="dxa"/>
          </w:tcPr>
          <w:p w14:paraId="528BDFB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315" w:type="dxa"/>
          </w:tcPr>
          <w:p w14:paraId="5B130EBC" w14:textId="48D56C41"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File name of document containing description of methods for data collection, provided to SEOSAW, or a reference to a document. If not </w:t>
            </w:r>
            <w:proofErr w:type="gramStart"/>
            <w:r w:rsidRPr="47F3EDF9">
              <w:rPr>
                <w:rFonts w:asciiTheme="minorHAnsi" w:hAnsiTheme="minorHAnsi" w:cstheme="minorBidi"/>
                <w:sz w:val="20"/>
                <w:szCs w:val="20"/>
                <w:lang w:val="en-US"/>
              </w:rPr>
              <w:t>documented</w:t>
            </w:r>
            <w:proofErr w:type="gramEnd"/>
            <w:r w:rsidRPr="47F3EDF9">
              <w:rPr>
                <w:rFonts w:asciiTheme="minorHAnsi" w:hAnsiTheme="minorHAnsi" w:cstheme="minorBidi"/>
                <w:sz w:val="20"/>
                <w:szCs w:val="20"/>
                <w:lang w:val="en-US"/>
              </w:rPr>
              <w:t xml:space="preserve"> then NA.</w:t>
            </w:r>
            <w:r w:rsidR="00484EEA">
              <w:rPr>
                <w:rFonts w:asciiTheme="minorHAnsi" w:hAnsiTheme="minorHAnsi" w:cstheme="minorBidi"/>
                <w:sz w:val="20"/>
                <w:szCs w:val="20"/>
                <w:lang w:val="en-US"/>
              </w:rPr>
              <w:t xml:space="preserve"> e.g. </w:t>
            </w:r>
            <w:proofErr w:type="spellStart"/>
            <w:r w:rsidR="00484EEA">
              <w:rPr>
                <w:rFonts w:asciiTheme="minorHAnsi" w:hAnsiTheme="minorHAnsi" w:cstheme="minorBidi"/>
                <w:sz w:val="20"/>
                <w:szCs w:val="20"/>
                <w:lang w:val="en-US"/>
              </w:rPr>
              <w:t>seosaw</w:t>
            </w:r>
            <w:proofErr w:type="spellEnd"/>
            <w:r w:rsidR="00484EEA">
              <w:rPr>
                <w:rFonts w:asciiTheme="minorHAnsi" w:hAnsiTheme="minorHAnsi" w:cstheme="minorBidi"/>
                <w:sz w:val="20"/>
                <w:szCs w:val="20"/>
                <w:lang w:val="en-US"/>
              </w:rPr>
              <w:t xml:space="preserve"> field manual_v4.1</w:t>
            </w:r>
          </w:p>
        </w:tc>
        <w:tc>
          <w:tcPr>
            <w:tcW w:w="2316" w:type="dxa"/>
          </w:tcPr>
          <w:p w14:paraId="052933B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8706810" w14:textId="77777777" w:rsidTr="47F3EDF9">
        <w:tc>
          <w:tcPr>
            <w:tcW w:w="1951" w:type="dxa"/>
          </w:tcPr>
          <w:p w14:paraId="1AA2C6E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Plot location</w:t>
            </w:r>
          </w:p>
        </w:tc>
        <w:tc>
          <w:tcPr>
            <w:tcW w:w="2315" w:type="dxa"/>
          </w:tcPr>
          <w:p w14:paraId="71B5D02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66FF5D8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6DB3091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4234B66" w14:textId="77777777" w:rsidTr="47F3EDF9">
        <w:tc>
          <w:tcPr>
            <w:tcW w:w="1951" w:type="dxa"/>
          </w:tcPr>
          <w:p w14:paraId="5B54E3FC" w14:textId="77777777" w:rsidR="00DC33C7" w:rsidRPr="00010BFE" w:rsidRDefault="6F9D32A2" w:rsidP="00DC33C7">
            <w:pPr>
              <w:pStyle w:val="tablelist"/>
              <w:rPr>
                <w:rFonts w:eastAsia="Times New Roman" w:cstheme="minorHAnsi"/>
              </w:rPr>
            </w:pPr>
            <w:r w:rsidRPr="00010BFE">
              <w:rPr>
                <w:rFonts w:cstheme="minorHAnsi"/>
              </w:rPr>
              <w:t>Latitude of centre / corners and accuracy</w:t>
            </w:r>
          </w:p>
        </w:tc>
        <w:tc>
          <w:tcPr>
            <w:tcW w:w="2315" w:type="dxa"/>
          </w:tcPr>
          <w:p w14:paraId="62BB20E6"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Decimal Degrees, accuracy in </w:t>
            </w:r>
            <w:proofErr w:type="spellStart"/>
            <w:r w:rsidRPr="47F3EDF9">
              <w:rPr>
                <w:rFonts w:asciiTheme="minorHAnsi" w:hAnsiTheme="minorHAnsi" w:cstheme="minorBidi"/>
                <w:sz w:val="20"/>
                <w:szCs w:val="20"/>
                <w:lang w:val="en-US"/>
              </w:rPr>
              <w:t>metres</w:t>
            </w:r>
            <w:proofErr w:type="spellEnd"/>
          </w:p>
        </w:tc>
        <w:tc>
          <w:tcPr>
            <w:tcW w:w="2315" w:type="dxa"/>
          </w:tcPr>
          <w:p w14:paraId="3FE9F60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Use WGS84 projection system.</w:t>
            </w:r>
          </w:p>
        </w:tc>
        <w:tc>
          <w:tcPr>
            <w:tcW w:w="2316" w:type="dxa"/>
          </w:tcPr>
          <w:p w14:paraId="0D90B959"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Repeat over multiple days if </w:t>
            </w:r>
            <w:proofErr w:type="gramStart"/>
            <w:r w:rsidRPr="47F3EDF9">
              <w:rPr>
                <w:rFonts w:asciiTheme="minorHAnsi" w:eastAsia="Times New Roman" w:hAnsiTheme="minorHAnsi" w:cstheme="minorBidi"/>
                <w:color w:val="000000" w:themeColor="text1"/>
                <w:sz w:val="20"/>
                <w:szCs w:val="20"/>
                <w:lang w:val="en-US"/>
              </w:rPr>
              <w:t>possible</w:t>
            </w:r>
            <w:proofErr w:type="gramEnd"/>
            <w:r w:rsidRPr="47F3EDF9">
              <w:rPr>
                <w:rFonts w:asciiTheme="minorHAnsi" w:eastAsia="Times New Roman" w:hAnsiTheme="minorHAnsi" w:cstheme="minorBidi"/>
                <w:color w:val="000000" w:themeColor="text1"/>
                <w:sz w:val="20"/>
                <w:szCs w:val="20"/>
                <w:lang w:val="en-US"/>
              </w:rPr>
              <w:t xml:space="preserve"> to reduce errors. Report </w:t>
            </w:r>
            <w:proofErr w:type="gramStart"/>
            <w:r w:rsidRPr="47F3EDF9">
              <w:rPr>
                <w:rFonts w:asciiTheme="minorHAnsi" w:eastAsia="Times New Roman" w:hAnsiTheme="minorHAnsi" w:cstheme="minorBidi"/>
                <w:color w:val="000000" w:themeColor="text1"/>
                <w:sz w:val="20"/>
                <w:szCs w:val="20"/>
                <w:lang w:val="en-US"/>
              </w:rPr>
              <w:t>mean</w:t>
            </w:r>
            <w:proofErr w:type="gramEnd"/>
            <w:r w:rsidRPr="47F3EDF9">
              <w:rPr>
                <w:rFonts w:asciiTheme="minorHAnsi" w:eastAsia="Times New Roman" w:hAnsiTheme="minorHAnsi" w:cstheme="minorBidi"/>
                <w:color w:val="000000" w:themeColor="text1"/>
                <w:sz w:val="20"/>
                <w:szCs w:val="20"/>
                <w:lang w:val="en-US"/>
              </w:rPr>
              <w:t xml:space="preserve"> of multiple days. If plot is rectangular, measure corners, if circular, the plot </w:t>
            </w:r>
            <w:proofErr w:type="spellStart"/>
            <w:r w:rsidRPr="47F3EDF9">
              <w:rPr>
                <w:rFonts w:asciiTheme="minorHAnsi" w:eastAsia="Times New Roman" w:hAnsiTheme="minorHAnsi" w:cstheme="minorBidi"/>
                <w:color w:val="000000" w:themeColor="text1"/>
                <w:sz w:val="20"/>
                <w:szCs w:val="20"/>
                <w:lang w:val="en-US"/>
              </w:rPr>
              <w:t>centre</w:t>
            </w:r>
            <w:proofErr w:type="spellEnd"/>
            <w:r w:rsidRPr="47F3EDF9">
              <w:rPr>
                <w:rFonts w:asciiTheme="minorHAnsi" w:eastAsia="Times New Roman" w:hAnsiTheme="minorHAnsi" w:cstheme="minorBidi"/>
                <w:color w:val="000000" w:themeColor="text1"/>
                <w:sz w:val="20"/>
                <w:szCs w:val="20"/>
                <w:lang w:val="en-US"/>
              </w:rPr>
              <w:t>.</w:t>
            </w:r>
          </w:p>
        </w:tc>
      </w:tr>
      <w:tr w:rsidR="00DC33C7" w:rsidRPr="00010BFE" w14:paraId="56EB06EC" w14:textId="77777777" w:rsidTr="47F3EDF9">
        <w:tc>
          <w:tcPr>
            <w:tcW w:w="1951" w:type="dxa"/>
          </w:tcPr>
          <w:p w14:paraId="59104725" w14:textId="77777777" w:rsidR="00DC33C7" w:rsidRPr="00010BFE" w:rsidRDefault="6F9D32A2" w:rsidP="00DC33C7">
            <w:pPr>
              <w:pStyle w:val="tablelist"/>
              <w:rPr>
                <w:rFonts w:eastAsia="Times New Roman" w:cstheme="minorHAnsi"/>
              </w:rPr>
            </w:pPr>
            <w:r w:rsidRPr="00010BFE">
              <w:rPr>
                <w:rFonts w:cstheme="minorHAnsi"/>
              </w:rPr>
              <w:t>Longitude of centre / corners and accuracy</w:t>
            </w:r>
          </w:p>
        </w:tc>
        <w:tc>
          <w:tcPr>
            <w:tcW w:w="2315" w:type="dxa"/>
          </w:tcPr>
          <w:p w14:paraId="60862E08"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Decimal Degrees, accuracy in </w:t>
            </w:r>
            <w:proofErr w:type="spellStart"/>
            <w:r w:rsidRPr="47F3EDF9">
              <w:rPr>
                <w:rFonts w:asciiTheme="minorHAnsi" w:hAnsiTheme="minorHAnsi" w:cstheme="minorBidi"/>
                <w:sz w:val="20"/>
                <w:szCs w:val="20"/>
                <w:lang w:val="en-US"/>
              </w:rPr>
              <w:t>metres</w:t>
            </w:r>
            <w:proofErr w:type="spellEnd"/>
          </w:p>
        </w:tc>
        <w:tc>
          <w:tcPr>
            <w:tcW w:w="2315" w:type="dxa"/>
          </w:tcPr>
          <w:p w14:paraId="16A0CFB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Use WGS84 projection system.</w:t>
            </w:r>
          </w:p>
        </w:tc>
        <w:tc>
          <w:tcPr>
            <w:tcW w:w="2316" w:type="dxa"/>
          </w:tcPr>
          <w:p w14:paraId="324D34B0"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b/>
                <w:bCs/>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Repeat over multiple days if </w:t>
            </w:r>
            <w:proofErr w:type="gramStart"/>
            <w:r w:rsidRPr="47F3EDF9">
              <w:rPr>
                <w:rFonts w:asciiTheme="minorHAnsi" w:eastAsia="Times New Roman" w:hAnsiTheme="minorHAnsi" w:cstheme="minorBidi"/>
                <w:color w:val="000000" w:themeColor="text1"/>
                <w:sz w:val="20"/>
                <w:szCs w:val="20"/>
                <w:lang w:val="en-US"/>
              </w:rPr>
              <w:t>possible</w:t>
            </w:r>
            <w:proofErr w:type="gramEnd"/>
            <w:r w:rsidRPr="47F3EDF9">
              <w:rPr>
                <w:rFonts w:asciiTheme="minorHAnsi" w:eastAsia="Times New Roman" w:hAnsiTheme="minorHAnsi" w:cstheme="minorBidi"/>
                <w:color w:val="000000" w:themeColor="text1"/>
                <w:sz w:val="20"/>
                <w:szCs w:val="20"/>
                <w:lang w:val="en-US"/>
              </w:rPr>
              <w:t xml:space="preserve"> to reduce errors. Report </w:t>
            </w:r>
            <w:proofErr w:type="gramStart"/>
            <w:r w:rsidRPr="47F3EDF9">
              <w:rPr>
                <w:rFonts w:asciiTheme="minorHAnsi" w:eastAsia="Times New Roman" w:hAnsiTheme="minorHAnsi" w:cstheme="minorBidi"/>
                <w:color w:val="000000" w:themeColor="text1"/>
                <w:sz w:val="20"/>
                <w:szCs w:val="20"/>
                <w:lang w:val="en-US"/>
              </w:rPr>
              <w:t>mean</w:t>
            </w:r>
            <w:proofErr w:type="gramEnd"/>
            <w:r w:rsidRPr="47F3EDF9">
              <w:rPr>
                <w:rFonts w:asciiTheme="minorHAnsi" w:eastAsia="Times New Roman" w:hAnsiTheme="minorHAnsi" w:cstheme="minorBidi"/>
                <w:color w:val="000000" w:themeColor="text1"/>
                <w:sz w:val="20"/>
                <w:szCs w:val="20"/>
                <w:lang w:val="en-US"/>
              </w:rPr>
              <w:t xml:space="preserve"> of multiple days. If plot is rectangular, measure corners, if circular, the plot </w:t>
            </w:r>
            <w:proofErr w:type="spellStart"/>
            <w:r w:rsidRPr="47F3EDF9">
              <w:rPr>
                <w:rFonts w:asciiTheme="minorHAnsi" w:eastAsia="Times New Roman" w:hAnsiTheme="minorHAnsi" w:cstheme="minorBidi"/>
                <w:color w:val="000000" w:themeColor="text1"/>
                <w:sz w:val="20"/>
                <w:szCs w:val="20"/>
                <w:lang w:val="en-US"/>
              </w:rPr>
              <w:t>centre</w:t>
            </w:r>
            <w:proofErr w:type="spellEnd"/>
            <w:r w:rsidRPr="47F3EDF9">
              <w:rPr>
                <w:rFonts w:asciiTheme="minorHAnsi" w:eastAsia="Times New Roman" w:hAnsiTheme="minorHAnsi" w:cstheme="minorBidi"/>
                <w:color w:val="000000" w:themeColor="text1"/>
                <w:sz w:val="20"/>
                <w:szCs w:val="20"/>
                <w:lang w:val="en-US"/>
              </w:rPr>
              <w:t>.</w:t>
            </w:r>
          </w:p>
        </w:tc>
      </w:tr>
      <w:tr w:rsidR="00DC33C7" w:rsidRPr="00010BFE" w14:paraId="0150F3C6" w14:textId="77777777" w:rsidTr="47F3EDF9">
        <w:tc>
          <w:tcPr>
            <w:tcW w:w="1951" w:type="dxa"/>
          </w:tcPr>
          <w:p w14:paraId="1175746A" w14:textId="77777777" w:rsidR="00DC33C7" w:rsidRPr="00010BFE" w:rsidRDefault="6F9D32A2" w:rsidP="00DC33C7">
            <w:pPr>
              <w:pStyle w:val="tablelist"/>
              <w:rPr>
                <w:rFonts w:eastAsia="Times New Roman" w:cstheme="minorHAnsi"/>
              </w:rPr>
            </w:pPr>
            <w:r w:rsidRPr="00010BFE">
              <w:rPr>
                <w:rFonts w:cstheme="minorHAnsi"/>
              </w:rPr>
              <w:t>Elevation</w:t>
            </w:r>
          </w:p>
        </w:tc>
        <w:tc>
          <w:tcPr>
            <w:tcW w:w="2315" w:type="dxa"/>
          </w:tcPr>
          <w:p w14:paraId="61FFB07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eastAsia="Times New Roman" w:hAnsiTheme="minorHAnsi" w:cstheme="minorBidi"/>
                <w:color w:val="000000" w:themeColor="text1"/>
                <w:sz w:val="20"/>
                <w:szCs w:val="20"/>
                <w:lang w:val="en-US"/>
              </w:rPr>
              <w:t>Metres</w:t>
            </w:r>
            <w:proofErr w:type="spellEnd"/>
            <w:r w:rsidRPr="47F3EDF9">
              <w:rPr>
                <w:rFonts w:asciiTheme="minorHAnsi" w:eastAsia="Times New Roman" w:hAnsiTheme="minorHAnsi" w:cstheme="minorBidi"/>
                <w:color w:val="000000" w:themeColor="text1"/>
                <w:sz w:val="20"/>
                <w:szCs w:val="20"/>
                <w:lang w:val="en-US"/>
              </w:rPr>
              <w:t xml:space="preserve"> above sea level,</w:t>
            </w:r>
            <w:r>
              <w:br/>
            </w:r>
            <w:r w:rsidRPr="47F3EDF9">
              <w:rPr>
                <w:rFonts w:asciiTheme="minorHAnsi" w:eastAsia="Times New Roman" w:hAnsiTheme="minorHAnsi" w:cstheme="minorBidi"/>
                <w:color w:val="000000" w:themeColor="text1"/>
                <w:sz w:val="20"/>
                <w:szCs w:val="20"/>
                <w:lang w:val="en-US"/>
              </w:rPr>
              <w:t xml:space="preserve">accuracy in </w:t>
            </w:r>
            <w:proofErr w:type="spellStart"/>
            <w:r w:rsidRPr="47F3EDF9">
              <w:rPr>
                <w:rFonts w:asciiTheme="minorHAnsi" w:eastAsia="Times New Roman" w:hAnsiTheme="minorHAnsi" w:cstheme="minorBidi"/>
                <w:color w:val="000000" w:themeColor="text1"/>
                <w:sz w:val="20"/>
                <w:szCs w:val="20"/>
                <w:lang w:val="en-US"/>
              </w:rPr>
              <w:t>metres</w:t>
            </w:r>
            <w:proofErr w:type="spellEnd"/>
          </w:p>
        </w:tc>
        <w:tc>
          <w:tcPr>
            <w:tcW w:w="2315" w:type="dxa"/>
          </w:tcPr>
          <w:p w14:paraId="2921BAA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0E02179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A8869DF" w14:textId="77777777" w:rsidTr="47F3EDF9">
        <w:tc>
          <w:tcPr>
            <w:tcW w:w="1951" w:type="dxa"/>
          </w:tcPr>
          <w:p w14:paraId="19A4B193" w14:textId="77777777" w:rsidR="00DC33C7" w:rsidRPr="00010BFE" w:rsidRDefault="6F9D32A2" w:rsidP="00DC33C7">
            <w:pPr>
              <w:pStyle w:val="tablelist"/>
              <w:rPr>
                <w:rFonts w:eastAsia="Times New Roman" w:cstheme="minorHAnsi"/>
              </w:rPr>
            </w:pPr>
            <w:r w:rsidRPr="00010BFE">
              <w:rPr>
                <w:rFonts w:cstheme="minorHAnsi"/>
              </w:rPr>
              <w:t>Mean plot slope</w:t>
            </w:r>
          </w:p>
        </w:tc>
        <w:tc>
          <w:tcPr>
            <w:tcW w:w="2315" w:type="dxa"/>
          </w:tcPr>
          <w:p w14:paraId="5E3D022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Degrees</w:t>
            </w:r>
          </w:p>
        </w:tc>
        <w:tc>
          <w:tcPr>
            <w:tcW w:w="2315" w:type="dxa"/>
          </w:tcPr>
          <w:p w14:paraId="6589A9B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6D41A5F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CB3FF47" w14:textId="77777777" w:rsidTr="47F3EDF9">
        <w:tc>
          <w:tcPr>
            <w:tcW w:w="1951" w:type="dxa"/>
          </w:tcPr>
          <w:p w14:paraId="2E52369A" w14:textId="77777777" w:rsidR="00DC33C7" w:rsidRPr="00010BFE" w:rsidRDefault="6F9D32A2" w:rsidP="00DC33C7">
            <w:pPr>
              <w:pStyle w:val="tablelist"/>
              <w:rPr>
                <w:rFonts w:cstheme="minorHAnsi"/>
              </w:rPr>
            </w:pPr>
            <w:r w:rsidRPr="00010BFE">
              <w:rPr>
                <w:rFonts w:cstheme="minorHAnsi"/>
              </w:rPr>
              <w:t>Slope method</w:t>
            </w:r>
          </w:p>
        </w:tc>
        <w:tc>
          <w:tcPr>
            <w:tcW w:w="2315" w:type="dxa"/>
          </w:tcPr>
          <w:p w14:paraId="23057A54" w14:textId="77777777" w:rsidR="00DC33C7" w:rsidRPr="00010BFE" w:rsidRDefault="00DC33C7" w:rsidP="00DC33C7">
            <w:pPr>
              <w:rPr>
                <w:rFonts w:asciiTheme="minorHAnsi" w:hAnsiTheme="minorHAnsi" w:cstheme="minorHAnsi"/>
                <w:sz w:val="20"/>
                <w:szCs w:val="20"/>
              </w:rPr>
            </w:pPr>
            <w:r w:rsidRPr="00010BFE">
              <w:rPr>
                <w:rFonts w:asciiTheme="minorHAnsi" w:hAnsiTheme="minorHAnsi" w:cstheme="minorHAnsi"/>
                <w:sz w:val="20"/>
                <w:szCs w:val="20"/>
              </w:rPr>
              <w:t>"rangefinder" if a laser or sonic rangefinder was used, "trigonometry" if slope was estimated with tape measures and-or a clinometer, "eye" if estimated by eye, "other" if another method.</w:t>
            </w:r>
          </w:p>
        </w:tc>
        <w:tc>
          <w:tcPr>
            <w:tcW w:w="2315" w:type="dxa"/>
          </w:tcPr>
          <w:p w14:paraId="2432ADD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Provide extended description of the method elsewhere.</w:t>
            </w:r>
          </w:p>
        </w:tc>
        <w:tc>
          <w:tcPr>
            <w:tcW w:w="2316" w:type="dxa"/>
          </w:tcPr>
          <w:p w14:paraId="4743522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6C65D659" w14:textId="77777777" w:rsidTr="47F3EDF9">
        <w:tc>
          <w:tcPr>
            <w:tcW w:w="1951" w:type="dxa"/>
          </w:tcPr>
          <w:p w14:paraId="205547D2" w14:textId="77777777" w:rsidR="00DC33C7" w:rsidRPr="00010BFE" w:rsidRDefault="6F9D32A2" w:rsidP="00DC33C7">
            <w:pPr>
              <w:pStyle w:val="tablelist"/>
              <w:rPr>
                <w:rFonts w:cstheme="minorHAnsi"/>
              </w:rPr>
            </w:pPr>
            <w:r w:rsidRPr="00010BFE">
              <w:rPr>
                <w:rFonts w:cstheme="minorHAnsi"/>
              </w:rPr>
              <w:t xml:space="preserve">Aspect </w:t>
            </w:r>
          </w:p>
        </w:tc>
        <w:tc>
          <w:tcPr>
            <w:tcW w:w="2315" w:type="dxa"/>
          </w:tcPr>
          <w:p w14:paraId="02B1150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lang w:val="pt-BR"/>
              </w:rPr>
            </w:pPr>
            <w:r w:rsidRPr="00010BFE">
              <w:rPr>
                <w:rFonts w:asciiTheme="minorHAnsi" w:hAnsiTheme="minorHAnsi" w:cstheme="minorHAnsi"/>
                <w:sz w:val="20"/>
                <w:szCs w:val="20"/>
                <w:lang w:val="pt-BR"/>
              </w:rPr>
              <w:t>Degrees</w:t>
            </w:r>
          </w:p>
        </w:tc>
        <w:tc>
          <w:tcPr>
            <w:tcW w:w="2315" w:type="dxa"/>
          </w:tcPr>
          <w:p w14:paraId="5E80DAA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Aspect of mean plot slope</w:t>
            </w:r>
          </w:p>
        </w:tc>
        <w:tc>
          <w:tcPr>
            <w:tcW w:w="2316" w:type="dxa"/>
          </w:tcPr>
          <w:p w14:paraId="10501C9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4184D8B2" w14:textId="77777777" w:rsidTr="47F3EDF9">
        <w:tc>
          <w:tcPr>
            <w:tcW w:w="1951" w:type="dxa"/>
          </w:tcPr>
          <w:p w14:paraId="19DCFA1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Environmental conditions</w:t>
            </w:r>
          </w:p>
        </w:tc>
        <w:tc>
          <w:tcPr>
            <w:tcW w:w="2315" w:type="dxa"/>
          </w:tcPr>
          <w:p w14:paraId="4D72EB3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4CB78DC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38C6E67B"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2D109FE3" w14:textId="77777777" w:rsidTr="47F3EDF9">
        <w:tc>
          <w:tcPr>
            <w:tcW w:w="1951" w:type="dxa"/>
          </w:tcPr>
          <w:p w14:paraId="207A009A" w14:textId="77777777" w:rsidR="00DC33C7" w:rsidRPr="00010BFE" w:rsidRDefault="6F9D32A2" w:rsidP="00DC33C7">
            <w:pPr>
              <w:pStyle w:val="tablelist"/>
              <w:rPr>
                <w:rFonts w:eastAsia="Times New Roman" w:cstheme="minorHAnsi"/>
              </w:rPr>
            </w:pPr>
            <w:proofErr w:type="spellStart"/>
            <w:r w:rsidRPr="00010BFE">
              <w:rPr>
                <w:rFonts w:cstheme="minorHAnsi"/>
              </w:rPr>
              <w:t>Catenal</w:t>
            </w:r>
            <w:proofErr w:type="spellEnd"/>
            <w:r w:rsidRPr="00010BFE">
              <w:rPr>
                <w:rFonts w:cstheme="minorHAnsi"/>
              </w:rPr>
              <w:t xml:space="preserve"> position</w:t>
            </w:r>
          </w:p>
        </w:tc>
        <w:tc>
          <w:tcPr>
            <w:tcW w:w="2315" w:type="dxa"/>
          </w:tcPr>
          <w:p w14:paraId="0375E8EB"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Ridge crest, concave slope, </w:t>
            </w:r>
            <w:proofErr w:type="spellStart"/>
            <w:r w:rsidRPr="47F3EDF9">
              <w:rPr>
                <w:rFonts w:asciiTheme="minorHAnsi" w:hAnsiTheme="minorHAnsi" w:cstheme="minorBidi"/>
                <w:sz w:val="20"/>
                <w:szCs w:val="20"/>
                <w:lang w:val="en-US"/>
              </w:rPr>
              <w:t>midslope</w:t>
            </w:r>
            <w:proofErr w:type="spellEnd"/>
            <w:r w:rsidRPr="47F3EDF9">
              <w:rPr>
                <w:rFonts w:asciiTheme="minorHAnsi" w:hAnsiTheme="minorHAnsi" w:cstheme="minorBidi"/>
                <w:sz w:val="20"/>
                <w:szCs w:val="20"/>
                <w:lang w:val="en-US"/>
              </w:rPr>
              <w:t>, convex slope, valley floor, flat</w:t>
            </w:r>
          </w:p>
        </w:tc>
        <w:tc>
          <w:tcPr>
            <w:tcW w:w="2315" w:type="dxa"/>
          </w:tcPr>
          <w:p w14:paraId="5D753219"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Estimate</w:t>
            </w:r>
            <w:r w:rsidRPr="47F3EDF9">
              <w:rPr>
                <w:rFonts w:asciiTheme="minorHAnsi" w:eastAsia="Times New Roman" w:hAnsiTheme="minorHAnsi" w:cstheme="minorBidi"/>
                <w:color w:val="000000" w:themeColor="text1"/>
                <w:sz w:val="20"/>
                <w:szCs w:val="20"/>
                <w:lang w:val="en-US"/>
              </w:rPr>
              <w:t xml:space="preserve"> a</w:t>
            </w:r>
            <w:r w:rsidRPr="47F3EDF9">
              <w:rPr>
                <w:rFonts w:asciiTheme="minorHAnsi" w:hAnsiTheme="minorHAnsi" w:cstheme="minorBidi"/>
                <w:sz w:val="20"/>
                <w:szCs w:val="20"/>
                <w:lang w:val="en-US"/>
              </w:rPr>
              <w:t>t what position on the catena the plot lies.</w:t>
            </w:r>
          </w:p>
          <w:p w14:paraId="740FC1CB"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This can be very scale </w:t>
            </w:r>
            <w:proofErr w:type="spellStart"/>
            <w:r w:rsidRPr="47F3EDF9">
              <w:rPr>
                <w:rFonts w:asciiTheme="minorHAnsi" w:hAnsiTheme="minorHAnsi" w:cstheme="minorBidi"/>
                <w:sz w:val="20"/>
                <w:szCs w:val="20"/>
                <w:lang w:val="en-US"/>
              </w:rPr>
              <w:t>dependant</w:t>
            </w:r>
            <w:proofErr w:type="spellEnd"/>
            <w:r w:rsidRPr="47F3EDF9">
              <w:rPr>
                <w:rFonts w:asciiTheme="minorHAnsi" w:hAnsiTheme="minorHAnsi" w:cstheme="minorBidi"/>
                <w:sz w:val="20"/>
                <w:szCs w:val="20"/>
                <w:lang w:val="en-US"/>
              </w:rPr>
              <w:t xml:space="preserve">, so estimate in relation to the nearest river that is at least 2 m wide. </w:t>
            </w:r>
          </w:p>
        </w:tc>
        <w:tc>
          <w:tcPr>
            <w:tcW w:w="2316" w:type="dxa"/>
          </w:tcPr>
          <w:p w14:paraId="1B8A8B5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4F2389B7" w14:textId="77777777" w:rsidTr="47F3EDF9">
        <w:tc>
          <w:tcPr>
            <w:tcW w:w="1951" w:type="dxa"/>
          </w:tcPr>
          <w:p w14:paraId="71D29709" w14:textId="77777777" w:rsidR="00DC33C7" w:rsidRPr="00010BFE" w:rsidRDefault="6F9D32A2" w:rsidP="00DC33C7">
            <w:pPr>
              <w:pStyle w:val="tablelist"/>
              <w:rPr>
                <w:rFonts w:eastAsia="Times New Roman" w:cstheme="minorHAnsi"/>
              </w:rPr>
            </w:pPr>
            <w:r w:rsidRPr="00010BFE">
              <w:rPr>
                <w:rFonts w:cstheme="minorHAnsi"/>
              </w:rPr>
              <w:lastRenderedPageBreak/>
              <w:t>Termites</w:t>
            </w:r>
          </w:p>
        </w:tc>
        <w:tc>
          <w:tcPr>
            <w:tcW w:w="2315" w:type="dxa"/>
          </w:tcPr>
          <w:p w14:paraId="36F930B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Count</w:t>
            </w:r>
          </w:p>
        </w:tc>
        <w:tc>
          <w:tcPr>
            <w:tcW w:w="2315" w:type="dxa"/>
          </w:tcPr>
          <w:p w14:paraId="10CF1E2C"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How many termite mounds in the plot?</w:t>
            </w:r>
          </w:p>
        </w:tc>
        <w:tc>
          <w:tcPr>
            <w:tcW w:w="2316" w:type="dxa"/>
          </w:tcPr>
          <w:p w14:paraId="74C5463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9A77EEC" w14:textId="77777777" w:rsidTr="47F3EDF9">
        <w:tc>
          <w:tcPr>
            <w:tcW w:w="1951" w:type="dxa"/>
          </w:tcPr>
          <w:p w14:paraId="21671450" w14:textId="77777777" w:rsidR="00DC33C7" w:rsidRPr="00010BFE" w:rsidRDefault="6F9D32A2" w:rsidP="00DC33C7">
            <w:pPr>
              <w:pStyle w:val="tablelist"/>
              <w:rPr>
                <w:rFonts w:eastAsia="Times New Roman" w:cstheme="minorHAnsi"/>
              </w:rPr>
            </w:pPr>
            <w:r w:rsidRPr="00010BFE">
              <w:rPr>
                <w:rFonts w:cstheme="minorHAnsi"/>
              </w:rPr>
              <w:t>Canopy cover</w:t>
            </w:r>
          </w:p>
        </w:tc>
        <w:tc>
          <w:tcPr>
            <w:tcW w:w="2315" w:type="dxa"/>
          </w:tcPr>
          <w:p w14:paraId="0A830AF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Percent</w:t>
            </w:r>
          </w:p>
        </w:tc>
        <w:tc>
          <w:tcPr>
            <w:tcW w:w="2315" w:type="dxa"/>
          </w:tcPr>
          <w:p w14:paraId="60479D2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What percentage of ground is directly beneath tree canopy</w:t>
            </w:r>
          </w:p>
        </w:tc>
        <w:tc>
          <w:tcPr>
            <w:tcW w:w="2316" w:type="dxa"/>
          </w:tcPr>
          <w:p w14:paraId="36641C8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Optional</w:t>
            </w:r>
          </w:p>
        </w:tc>
      </w:tr>
      <w:tr w:rsidR="00DC33C7" w:rsidRPr="00010BFE" w14:paraId="373564C4" w14:textId="77777777" w:rsidTr="47F3EDF9">
        <w:tc>
          <w:tcPr>
            <w:tcW w:w="1951" w:type="dxa"/>
          </w:tcPr>
          <w:p w14:paraId="69BD04B0" w14:textId="77777777" w:rsidR="00DC33C7" w:rsidRPr="00010BFE" w:rsidRDefault="6F9D32A2" w:rsidP="00DC33C7">
            <w:pPr>
              <w:pStyle w:val="tablelist"/>
              <w:rPr>
                <w:rFonts w:eastAsia="Times New Roman" w:cstheme="minorHAnsi"/>
              </w:rPr>
            </w:pPr>
            <w:r w:rsidRPr="00010BFE">
              <w:rPr>
                <w:rFonts w:cstheme="minorHAnsi"/>
              </w:rPr>
              <w:t>Canopy cover method</w:t>
            </w:r>
          </w:p>
        </w:tc>
        <w:tc>
          <w:tcPr>
            <w:tcW w:w="2315" w:type="dxa"/>
          </w:tcPr>
          <w:p w14:paraId="1369D5CB"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Periscope densitometer, mirror </w:t>
            </w:r>
            <w:proofErr w:type="gramStart"/>
            <w:r w:rsidRPr="47F3EDF9">
              <w:rPr>
                <w:rFonts w:asciiTheme="minorHAnsi" w:hAnsiTheme="minorHAnsi" w:cstheme="minorBidi"/>
                <w:sz w:val="20"/>
                <w:szCs w:val="20"/>
                <w:lang w:val="en-US"/>
              </w:rPr>
              <w:t>densitometer,  hemispherical</w:t>
            </w:r>
            <w:proofErr w:type="gramEnd"/>
            <w:r w:rsidRPr="47F3EDF9">
              <w:rPr>
                <w:rFonts w:asciiTheme="minorHAnsi" w:hAnsiTheme="minorHAnsi" w:cstheme="minorBidi"/>
                <w:sz w:val="20"/>
                <w:szCs w:val="20"/>
                <w:lang w:val="en-US"/>
              </w:rPr>
              <w:t xml:space="preserve"> photo, aerial photo, canopy dimensions, other</w:t>
            </w:r>
          </w:p>
        </w:tc>
        <w:tc>
          <w:tcPr>
            <w:tcW w:w="2315" w:type="dxa"/>
          </w:tcPr>
          <w:p w14:paraId="5E3B77E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How did you measure canopy cover? Provide extended description of sampling strategy.</w:t>
            </w:r>
          </w:p>
        </w:tc>
        <w:tc>
          <w:tcPr>
            <w:tcW w:w="2316" w:type="dxa"/>
          </w:tcPr>
          <w:p w14:paraId="2A73CAB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Optional</w:t>
            </w:r>
          </w:p>
        </w:tc>
      </w:tr>
      <w:tr w:rsidR="00DC33C7" w:rsidRPr="00010BFE" w14:paraId="23174E9F" w14:textId="77777777" w:rsidTr="47F3EDF9">
        <w:tc>
          <w:tcPr>
            <w:tcW w:w="1951" w:type="dxa"/>
          </w:tcPr>
          <w:p w14:paraId="16677E3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rPr>
            </w:pPr>
            <w:r w:rsidRPr="00010BFE">
              <w:rPr>
                <w:rFonts w:asciiTheme="minorHAnsi" w:hAnsiTheme="minorHAnsi" w:cstheme="minorHAnsi"/>
                <w:b/>
                <w:bCs/>
                <w:sz w:val="20"/>
                <w:szCs w:val="20"/>
              </w:rPr>
              <w:t>Current land use</w:t>
            </w:r>
          </w:p>
        </w:tc>
        <w:tc>
          <w:tcPr>
            <w:tcW w:w="2315" w:type="dxa"/>
          </w:tcPr>
          <w:p w14:paraId="1B618A4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0802832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636E8CA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292594EB" w14:textId="77777777" w:rsidTr="47F3EDF9">
        <w:tc>
          <w:tcPr>
            <w:tcW w:w="1951" w:type="dxa"/>
          </w:tcPr>
          <w:p w14:paraId="502FDCB6" w14:textId="77777777" w:rsidR="00DC33C7" w:rsidRPr="00010BFE" w:rsidRDefault="6F9D32A2" w:rsidP="00DC33C7">
            <w:pPr>
              <w:pStyle w:val="tablelist"/>
              <w:rPr>
                <w:rFonts w:eastAsia="Times New Roman" w:cstheme="minorHAnsi"/>
              </w:rPr>
            </w:pPr>
            <w:r w:rsidRPr="00010BFE">
              <w:rPr>
                <w:rFonts w:cstheme="minorHAnsi"/>
              </w:rPr>
              <w:t>Manipulation experiment?</w:t>
            </w:r>
          </w:p>
        </w:tc>
        <w:tc>
          <w:tcPr>
            <w:tcW w:w="2315" w:type="dxa"/>
          </w:tcPr>
          <w:p w14:paraId="57331FB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5F556588"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Is any aspect of the plot’s land use or env conditions manipulated by scientists?</w:t>
            </w:r>
          </w:p>
        </w:tc>
        <w:tc>
          <w:tcPr>
            <w:tcW w:w="2316" w:type="dxa"/>
          </w:tcPr>
          <w:p w14:paraId="6A25045F" w14:textId="41B9C7EE" w:rsidR="00DC33C7" w:rsidRPr="00010BFE" w:rsidRDefault="00DC33C7" w:rsidP="7FDAB818">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41680D1" w14:textId="77777777" w:rsidTr="47F3EDF9">
        <w:tc>
          <w:tcPr>
            <w:tcW w:w="1951" w:type="dxa"/>
          </w:tcPr>
          <w:p w14:paraId="21CEBE22" w14:textId="77777777" w:rsidR="00DC33C7" w:rsidRPr="00010BFE" w:rsidRDefault="6F9D32A2" w:rsidP="00DC33C7">
            <w:pPr>
              <w:pStyle w:val="tablelist"/>
              <w:rPr>
                <w:rFonts w:eastAsia="Times New Roman" w:cstheme="minorHAnsi"/>
              </w:rPr>
            </w:pPr>
            <w:r w:rsidRPr="00010BFE">
              <w:rPr>
                <w:rFonts w:cstheme="minorHAnsi"/>
              </w:rPr>
              <w:t>Protected Area status</w:t>
            </w:r>
          </w:p>
        </w:tc>
        <w:tc>
          <w:tcPr>
            <w:tcW w:w="2315" w:type="dxa"/>
          </w:tcPr>
          <w:p w14:paraId="1360F22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Name of protected area.</w:t>
            </w:r>
          </w:p>
        </w:tc>
        <w:tc>
          <w:tcPr>
            <w:tcW w:w="2315" w:type="dxa"/>
          </w:tcPr>
          <w:p w14:paraId="09356BF4"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Leave blank if not in protected area.</w:t>
            </w:r>
          </w:p>
          <w:p w14:paraId="617B1733" w14:textId="13312501"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 xml:space="preserve">Search protected areas at: </w:t>
            </w:r>
            <w:hyperlink r:id="rId30" w:history="1">
              <w:r w:rsidR="006E4CA1" w:rsidRPr="00010BFE">
                <w:rPr>
                  <w:rStyle w:val="Hyperlink"/>
                  <w:rFonts w:asciiTheme="minorHAnsi" w:hAnsiTheme="minorHAnsi" w:cstheme="minorHAnsi"/>
                  <w:sz w:val="20"/>
                  <w:szCs w:val="20"/>
                </w:rPr>
                <w:t>https://www.protectedplanet.net/</w:t>
              </w:r>
            </w:hyperlink>
          </w:p>
        </w:tc>
        <w:tc>
          <w:tcPr>
            <w:tcW w:w="2316" w:type="dxa"/>
          </w:tcPr>
          <w:p w14:paraId="4A35FC22" w14:textId="499C29E3"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 xml:space="preserve">Include WDPA </w:t>
            </w:r>
            <w:r w:rsidR="006E4CA1" w:rsidRPr="00010BFE">
              <w:rPr>
                <w:rFonts w:asciiTheme="minorHAnsi" w:eastAsia="Times New Roman" w:hAnsiTheme="minorHAnsi" w:cstheme="minorHAnsi"/>
                <w:color w:val="000000"/>
                <w:sz w:val="20"/>
                <w:szCs w:val="20"/>
              </w:rPr>
              <w:t xml:space="preserve">(Protected Planet) </w:t>
            </w:r>
            <w:r w:rsidRPr="00010BFE">
              <w:rPr>
                <w:rFonts w:asciiTheme="minorHAnsi" w:eastAsia="Times New Roman" w:hAnsiTheme="minorHAnsi" w:cstheme="minorHAnsi"/>
                <w:color w:val="000000"/>
                <w:sz w:val="20"/>
                <w:szCs w:val="20"/>
              </w:rPr>
              <w:t xml:space="preserve">designation </w:t>
            </w:r>
            <w:r w:rsidR="006E4CA1" w:rsidRPr="00010BFE">
              <w:rPr>
                <w:rFonts w:asciiTheme="minorHAnsi" w:eastAsia="Times New Roman" w:hAnsiTheme="minorHAnsi" w:cstheme="minorHAnsi"/>
                <w:color w:val="000000"/>
                <w:sz w:val="20"/>
                <w:szCs w:val="20"/>
              </w:rPr>
              <w:t xml:space="preserve">and code </w:t>
            </w:r>
            <w:r w:rsidRPr="00010BFE">
              <w:rPr>
                <w:rFonts w:asciiTheme="minorHAnsi" w:eastAsia="Times New Roman" w:hAnsiTheme="minorHAnsi" w:cstheme="minorHAnsi"/>
                <w:color w:val="000000"/>
                <w:sz w:val="20"/>
                <w:szCs w:val="20"/>
              </w:rPr>
              <w:t>if known.</w:t>
            </w:r>
          </w:p>
        </w:tc>
      </w:tr>
      <w:tr w:rsidR="00DC33C7" w:rsidRPr="00010BFE" w14:paraId="1723EA19" w14:textId="77777777" w:rsidTr="47F3EDF9">
        <w:tc>
          <w:tcPr>
            <w:tcW w:w="1951" w:type="dxa"/>
          </w:tcPr>
          <w:p w14:paraId="3E588AF2" w14:textId="77777777" w:rsidR="00DC33C7" w:rsidRPr="00010BFE" w:rsidRDefault="6F9D32A2" w:rsidP="00DC33C7">
            <w:pPr>
              <w:pStyle w:val="tablelist"/>
              <w:rPr>
                <w:rFonts w:eastAsia="Times New Roman" w:cstheme="minorHAnsi"/>
              </w:rPr>
            </w:pPr>
            <w:r w:rsidRPr="00010BFE">
              <w:rPr>
                <w:rFonts w:cstheme="minorHAnsi"/>
              </w:rPr>
              <w:t>Local community rights</w:t>
            </w:r>
          </w:p>
        </w:tc>
        <w:tc>
          <w:tcPr>
            <w:tcW w:w="2315" w:type="dxa"/>
          </w:tcPr>
          <w:p w14:paraId="65D7488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to harvest trees, to harvest NTFPs, both</w:t>
            </w:r>
          </w:p>
        </w:tc>
        <w:tc>
          <w:tcPr>
            <w:tcW w:w="2315" w:type="dxa"/>
          </w:tcPr>
          <w:p w14:paraId="0F05F1A8"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What are the local community allowed to harvest (for non-commercial use)? </w:t>
            </w:r>
          </w:p>
        </w:tc>
        <w:tc>
          <w:tcPr>
            <w:tcW w:w="2316" w:type="dxa"/>
          </w:tcPr>
          <w:p w14:paraId="72147D9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This is the legal (de jure) rights for own use</w:t>
            </w:r>
          </w:p>
        </w:tc>
      </w:tr>
      <w:tr w:rsidR="00DC33C7" w:rsidRPr="00010BFE" w14:paraId="4A639285" w14:textId="77777777" w:rsidTr="47F3EDF9">
        <w:tc>
          <w:tcPr>
            <w:tcW w:w="1951" w:type="dxa"/>
          </w:tcPr>
          <w:p w14:paraId="57D87083" w14:textId="77777777" w:rsidR="00DC33C7" w:rsidRPr="00010BFE" w:rsidRDefault="6F9D32A2" w:rsidP="00DC33C7">
            <w:pPr>
              <w:pStyle w:val="tablelist"/>
              <w:rPr>
                <w:rFonts w:eastAsia="Times New Roman" w:cstheme="minorHAnsi"/>
              </w:rPr>
            </w:pPr>
            <w:r w:rsidRPr="00010BFE">
              <w:rPr>
                <w:rFonts w:cstheme="minorHAnsi"/>
              </w:rPr>
              <w:t>Other usufruct rights</w:t>
            </w:r>
          </w:p>
        </w:tc>
        <w:tc>
          <w:tcPr>
            <w:tcW w:w="2315" w:type="dxa"/>
          </w:tcPr>
          <w:p w14:paraId="25612A9B"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315" w:type="dxa"/>
          </w:tcPr>
          <w:p w14:paraId="1BAC4E0F"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Do other people (i.e. outsiders) have rights to harvest trees; NTFPs or both?</w:t>
            </w:r>
          </w:p>
        </w:tc>
        <w:tc>
          <w:tcPr>
            <w:tcW w:w="2316" w:type="dxa"/>
          </w:tcPr>
          <w:p w14:paraId="3C3B4F7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4C0C04D4" w14:textId="77777777" w:rsidTr="47F3EDF9">
        <w:tc>
          <w:tcPr>
            <w:tcW w:w="1951" w:type="dxa"/>
          </w:tcPr>
          <w:p w14:paraId="68F8C471" w14:textId="77777777" w:rsidR="00DC33C7" w:rsidRPr="00010BFE" w:rsidRDefault="6F9D32A2" w:rsidP="00DC33C7">
            <w:pPr>
              <w:pStyle w:val="tablelist"/>
              <w:rPr>
                <w:rFonts w:eastAsia="Times New Roman" w:cstheme="minorHAnsi"/>
              </w:rPr>
            </w:pPr>
            <w:r w:rsidRPr="00010BFE">
              <w:rPr>
                <w:rFonts w:cstheme="minorHAnsi"/>
              </w:rPr>
              <w:t>Timber harvesting occurring</w:t>
            </w:r>
          </w:p>
        </w:tc>
        <w:tc>
          <w:tcPr>
            <w:tcW w:w="2315" w:type="dxa"/>
          </w:tcPr>
          <w:p w14:paraId="2A9511D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33DB644A"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Is there any evidence of trees being harvested for timber - i.e. for making into planks, or industrial wood products (not including poles)? </w:t>
            </w:r>
          </w:p>
        </w:tc>
        <w:tc>
          <w:tcPr>
            <w:tcW w:w="2316" w:type="dxa"/>
          </w:tcPr>
          <w:p w14:paraId="02A3414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C81B576" w14:textId="77777777" w:rsidTr="47F3EDF9">
        <w:tc>
          <w:tcPr>
            <w:tcW w:w="1951" w:type="dxa"/>
          </w:tcPr>
          <w:p w14:paraId="0422102A" w14:textId="77777777" w:rsidR="00DC33C7" w:rsidRPr="00010BFE" w:rsidRDefault="6F9D32A2" w:rsidP="00DC33C7">
            <w:pPr>
              <w:pStyle w:val="tablelist"/>
              <w:rPr>
                <w:rFonts w:eastAsia="Times New Roman" w:cstheme="minorHAnsi"/>
              </w:rPr>
            </w:pPr>
            <w:r w:rsidRPr="00010BFE">
              <w:rPr>
                <w:rFonts w:cstheme="minorHAnsi"/>
              </w:rPr>
              <w:t>Fuel wood harvesting</w:t>
            </w:r>
          </w:p>
        </w:tc>
        <w:tc>
          <w:tcPr>
            <w:tcW w:w="2315" w:type="dxa"/>
          </w:tcPr>
          <w:p w14:paraId="29D2C8E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16719E0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Is there evidence of fuel wood collection (excludes charcoal production).</w:t>
            </w:r>
          </w:p>
        </w:tc>
        <w:tc>
          <w:tcPr>
            <w:tcW w:w="2316" w:type="dxa"/>
          </w:tcPr>
          <w:p w14:paraId="1FC96704"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511B646D" w14:textId="77777777" w:rsidTr="47F3EDF9">
        <w:tc>
          <w:tcPr>
            <w:tcW w:w="1951" w:type="dxa"/>
          </w:tcPr>
          <w:p w14:paraId="671B1B66" w14:textId="77777777" w:rsidR="00DC33C7" w:rsidRPr="00010BFE" w:rsidRDefault="6F9D32A2" w:rsidP="00DC33C7">
            <w:pPr>
              <w:pStyle w:val="tablelist"/>
              <w:rPr>
                <w:rFonts w:eastAsia="Times New Roman" w:cstheme="minorHAnsi"/>
              </w:rPr>
            </w:pPr>
            <w:r w:rsidRPr="00010BFE">
              <w:rPr>
                <w:rFonts w:cstheme="minorHAnsi"/>
              </w:rPr>
              <w:t>Charcoal harvesting</w:t>
            </w:r>
          </w:p>
        </w:tc>
        <w:tc>
          <w:tcPr>
            <w:tcW w:w="2315" w:type="dxa"/>
          </w:tcPr>
          <w:p w14:paraId="15F7065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40BB6C8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Evidence of charcoal makers harvesting trees in the plot?</w:t>
            </w:r>
          </w:p>
        </w:tc>
        <w:tc>
          <w:tcPr>
            <w:tcW w:w="2316" w:type="dxa"/>
          </w:tcPr>
          <w:p w14:paraId="714076D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6FC1039E" w14:textId="77777777" w:rsidTr="47F3EDF9">
        <w:tc>
          <w:tcPr>
            <w:tcW w:w="1951" w:type="dxa"/>
          </w:tcPr>
          <w:p w14:paraId="22E89978" w14:textId="77777777" w:rsidR="00DC33C7" w:rsidRPr="00010BFE" w:rsidRDefault="6F9D32A2" w:rsidP="00DC33C7">
            <w:pPr>
              <w:pStyle w:val="tablelist"/>
              <w:rPr>
                <w:rFonts w:eastAsia="Times New Roman" w:cstheme="minorHAnsi"/>
              </w:rPr>
            </w:pPr>
            <w:r w:rsidRPr="00010BFE">
              <w:rPr>
                <w:rFonts w:cstheme="minorHAnsi"/>
              </w:rPr>
              <w:t>Other woody product harvesting</w:t>
            </w:r>
          </w:p>
        </w:tc>
        <w:tc>
          <w:tcPr>
            <w:tcW w:w="2315" w:type="dxa"/>
          </w:tcPr>
          <w:p w14:paraId="50544B5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4CDB0BAA"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Other evidence of people harvesting woody material or felling trees for e.g. string, beehives, canoes, </w:t>
            </w:r>
            <w:proofErr w:type="spellStart"/>
            <w:r w:rsidRPr="47F3EDF9">
              <w:rPr>
                <w:rFonts w:asciiTheme="minorHAnsi" w:hAnsiTheme="minorHAnsi" w:cstheme="minorBidi"/>
                <w:sz w:val="20"/>
                <w:szCs w:val="20"/>
                <w:lang w:val="en-US"/>
              </w:rPr>
              <w:t>etc</w:t>
            </w:r>
            <w:proofErr w:type="spellEnd"/>
          </w:p>
        </w:tc>
        <w:tc>
          <w:tcPr>
            <w:tcW w:w="2316" w:type="dxa"/>
          </w:tcPr>
          <w:p w14:paraId="0A5B6868"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Includes hives, bark for string </w:t>
            </w:r>
            <w:proofErr w:type="spellStart"/>
            <w:r w:rsidRPr="47F3EDF9">
              <w:rPr>
                <w:rFonts w:asciiTheme="minorHAnsi" w:hAnsiTheme="minorHAnsi" w:cstheme="minorBidi"/>
                <w:sz w:val="20"/>
                <w:szCs w:val="20"/>
                <w:lang w:val="en-US"/>
              </w:rPr>
              <w:t>etc</w:t>
            </w:r>
            <w:proofErr w:type="spellEnd"/>
          </w:p>
        </w:tc>
      </w:tr>
      <w:tr w:rsidR="00DC33C7" w:rsidRPr="00010BFE" w14:paraId="1FEDD623" w14:textId="77777777" w:rsidTr="47F3EDF9">
        <w:tc>
          <w:tcPr>
            <w:tcW w:w="1951" w:type="dxa"/>
          </w:tcPr>
          <w:p w14:paraId="5AB4BA2F" w14:textId="77777777" w:rsidR="00DC33C7" w:rsidRPr="00010BFE" w:rsidRDefault="6F9D32A2" w:rsidP="00DC33C7">
            <w:pPr>
              <w:pStyle w:val="tablelist"/>
              <w:rPr>
                <w:rFonts w:eastAsia="Times New Roman" w:cstheme="minorHAnsi"/>
              </w:rPr>
            </w:pPr>
            <w:r w:rsidRPr="00010BFE">
              <w:rPr>
                <w:rFonts w:cstheme="minorHAnsi"/>
              </w:rPr>
              <w:t>NTFP harvesting</w:t>
            </w:r>
          </w:p>
        </w:tc>
        <w:tc>
          <w:tcPr>
            <w:tcW w:w="2315" w:type="dxa"/>
          </w:tcPr>
          <w:p w14:paraId="62578B9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53931CFC"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Is there evidence of people harvesting non-wood products, e.g. </w:t>
            </w:r>
            <w:r w:rsidRPr="47F3EDF9">
              <w:rPr>
                <w:rFonts w:asciiTheme="minorHAnsi" w:hAnsiTheme="minorHAnsi" w:cstheme="minorBidi"/>
                <w:sz w:val="20"/>
                <w:szCs w:val="20"/>
                <w:lang w:val="en-US"/>
              </w:rPr>
              <w:lastRenderedPageBreak/>
              <w:t xml:space="preserve">mushrooms, honey, fruit, </w:t>
            </w:r>
            <w:proofErr w:type="spellStart"/>
            <w:r w:rsidRPr="47F3EDF9">
              <w:rPr>
                <w:rFonts w:asciiTheme="minorHAnsi" w:hAnsiTheme="minorHAnsi" w:cstheme="minorBidi"/>
                <w:sz w:val="20"/>
                <w:szCs w:val="20"/>
                <w:lang w:val="en-US"/>
              </w:rPr>
              <w:t>etc</w:t>
            </w:r>
            <w:proofErr w:type="spellEnd"/>
            <w:r w:rsidRPr="47F3EDF9">
              <w:rPr>
                <w:rFonts w:asciiTheme="minorHAnsi" w:hAnsiTheme="minorHAnsi" w:cstheme="minorBidi"/>
                <w:sz w:val="20"/>
                <w:szCs w:val="20"/>
                <w:lang w:val="en-US"/>
              </w:rPr>
              <w:t>?</w:t>
            </w:r>
          </w:p>
        </w:tc>
        <w:tc>
          <w:tcPr>
            <w:tcW w:w="2316" w:type="dxa"/>
          </w:tcPr>
          <w:p w14:paraId="4DCBD66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8563617" w14:textId="77777777" w:rsidTr="47F3EDF9">
        <w:tc>
          <w:tcPr>
            <w:tcW w:w="1951" w:type="dxa"/>
          </w:tcPr>
          <w:p w14:paraId="023CBB95" w14:textId="77777777" w:rsidR="00DC33C7" w:rsidRPr="00010BFE" w:rsidRDefault="6F9D32A2" w:rsidP="00DC33C7">
            <w:pPr>
              <w:pStyle w:val="tablelist"/>
              <w:rPr>
                <w:rFonts w:eastAsia="Times New Roman" w:cstheme="minorHAnsi"/>
              </w:rPr>
            </w:pPr>
            <w:r w:rsidRPr="00010BFE">
              <w:rPr>
                <w:rFonts w:cstheme="minorHAnsi"/>
              </w:rPr>
              <w:t>Used for farming in last 30 years?</w:t>
            </w:r>
          </w:p>
        </w:tc>
        <w:tc>
          <w:tcPr>
            <w:tcW w:w="2315" w:type="dxa"/>
          </w:tcPr>
          <w:p w14:paraId="6EF505D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48ECEFBB"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Is it likely that the plot was used for farming (or cleared for another reason) in the last 30 years?</w:t>
            </w:r>
          </w:p>
        </w:tc>
        <w:tc>
          <w:tcPr>
            <w:tcW w:w="2316" w:type="dxa"/>
          </w:tcPr>
          <w:p w14:paraId="44B5AA6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529C4C48" w14:textId="77777777" w:rsidTr="47F3EDF9">
        <w:tc>
          <w:tcPr>
            <w:tcW w:w="1951" w:type="dxa"/>
          </w:tcPr>
          <w:p w14:paraId="6E65C494" w14:textId="77777777" w:rsidR="00DC33C7" w:rsidRPr="00010BFE" w:rsidRDefault="6F9D32A2" w:rsidP="00DC33C7">
            <w:pPr>
              <w:pStyle w:val="tablelist"/>
              <w:rPr>
                <w:rFonts w:cstheme="minorHAnsi"/>
              </w:rPr>
            </w:pPr>
            <w:r w:rsidRPr="00010BFE">
              <w:rPr>
                <w:rFonts w:cstheme="minorHAnsi"/>
              </w:rPr>
              <w:t>High-graded in last 100 years.</w:t>
            </w:r>
          </w:p>
        </w:tc>
        <w:tc>
          <w:tcPr>
            <w:tcW w:w="2315" w:type="dxa"/>
          </w:tcPr>
          <w:p w14:paraId="513352C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HAnsi"/>
                <w:sz w:val="20"/>
                <w:szCs w:val="20"/>
              </w:rPr>
            </w:pPr>
            <w:r w:rsidRPr="00010BFE">
              <w:rPr>
                <w:rFonts w:asciiTheme="minorHAnsi" w:hAnsiTheme="minorHAnsi" w:cstheme="minorHAnsi"/>
                <w:sz w:val="20"/>
                <w:szCs w:val="20"/>
              </w:rPr>
              <w:t>Y/N</w:t>
            </w:r>
          </w:p>
        </w:tc>
        <w:tc>
          <w:tcPr>
            <w:tcW w:w="2315" w:type="dxa"/>
          </w:tcPr>
          <w:p w14:paraId="38FAB305"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hAnsiTheme="minorHAnsi" w:cstheme="minorBidi"/>
                <w:sz w:val="20"/>
                <w:szCs w:val="20"/>
                <w:lang w:val="en-US"/>
              </w:rPr>
            </w:pPr>
            <w:r w:rsidRPr="47F3EDF9">
              <w:rPr>
                <w:rFonts w:asciiTheme="minorHAnsi" w:hAnsiTheme="minorHAnsi" w:cstheme="minorBidi"/>
                <w:sz w:val="20"/>
                <w:szCs w:val="20"/>
                <w:lang w:val="en-US"/>
              </w:rPr>
              <w:t>Is it likely that high quality timber trees were removed from the plot the last 100 years?</w:t>
            </w:r>
          </w:p>
        </w:tc>
        <w:tc>
          <w:tcPr>
            <w:tcW w:w="2316" w:type="dxa"/>
          </w:tcPr>
          <w:p w14:paraId="04B298CB"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F98282D" w14:textId="77777777" w:rsidTr="47F3EDF9">
        <w:tc>
          <w:tcPr>
            <w:tcW w:w="1951" w:type="dxa"/>
          </w:tcPr>
          <w:p w14:paraId="51274A4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rPr>
            </w:pPr>
            <w:r w:rsidRPr="00010BFE">
              <w:rPr>
                <w:rFonts w:asciiTheme="minorHAnsi" w:hAnsiTheme="minorHAnsi" w:cstheme="minorHAnsi"/>
                <w:b/>
                <w:bCs/>
                <w:sz w:val="20"/>
                <w:szCs w:val="20"/>
              </w:rPr>
              <w:t>Fire</w:t>
            </w:r>
          </w:p>
        </w:tc>
        <w:tc>
          <w:tcPr>
            <w:tcW w:w="2315" w:type="dxa"/>
          </w:tcPr>
          <w:p w14:paraId="6B58B99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45D4BA1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0CF49F8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4946E9A1" w14:textId="77777777" w:rsidTr="47F3EDF9">
        <w:tc>
          <w:tcPr>
            <w:tcW w:w="1951" w:type="dxa"/>
          </w:tcPr>
          <w:p w14:paraId="2B4A1A0B" w14:textId="77777777" w:rsidR="00DC33C7" w:rsidRPr="00010BFE" w:rsidRDefault="6F9D32A2" w:rsidP="00DC33C7">
            <w:pPr>
              <w:pStyle w:val="tablelist"/>
              <w:rPr>
                <w:rFonts w:eastAsia="Times New Roman" w:cstheme="minorHAnsi"/>
              </w:rPr>
            </w:pPr>
            <w:r w:rsidRPr="00010BFE">
              <w:rPr>
                <w:rFonts w:cstheme="minorHAnsi"/>
              </w:rPr>
              <w:t>Estimated fire return interval (years)l</w:t>
            </w:r>
          </w:p>
        </w:tc>
        <w:tc>
          <w:tcPr>
            <w:tcW w:w="2315" w:type="dxa"/>
          </w:tcPr>
          <w:p w14:paraId="54D5EDB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0-Inf</w:t>
            </w:r>
          </w:p>
        </w:tc>
        <w:tc>
          <w:tcPr>
            <w:tcW w:w="2315" w:type="dxa"/>
          </w:tcPr>
          <w:p w14:paraId="2E0D578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E.g. 1 for annual burning; 2 for every two years, 3 for every three years</w:t>
            </w:r>
          </w:p>
        </w:tc>
        <w:tc>
          <w:tcPr>
            <w:tcW w:w="2316" w:type="dxa"/>
          </w:tcPr>
          <w:p w14:paraId="50E3ABE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Inf =no burn.</w:t>
            </w:r>
          </w:p>
        </w:tc>
      </w:tr>
      <w:tr w:rsidR="00DC33C7" w:rsidRPr="00010BFE" w14:paraId="0E150D22" w14:textId="77777777" w:rsidTr="47F3EDF9">
        <w:tc>
          <w:tcPr>
            <w:tcW w:w="1951" w:type="dxa"/>
          </w:tcPr>
          <w:p w14:paraId="407D931D" w14:textId="77777777" w:rsidR="00DC33C7" w:rsidRPr="00010BFE" w:rsidRDefault="6F9D32A2" w:rsidP="00DC33C7">
            <w:pPr>
              <w:pStyle w:val="tablelist"/>
              <w:rPr>
                <w:rFonts w:eastAsia="Times New Roman" w:cstheme="minorHAnsi"/>
              </w:rPr>
            </w:pPr>
            <w:r w:rsidRPr="00010BFE">
              <w:rPr>
                <w:rFonts w:cstheme="minorHAnsi"/>
              </w:rPr>
              <w:t xml:space="preserve">Fire managed? </w:t>
            </w:r>
          </w:p>
        </w:tc>
        <w:tc>
          <w:tcPr>
            <w:tcW w:w="2315" w:type="dxa"/>
          </w:tcPr>
          <w:p w14:paraId="2C81A04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315" w:type="dxa"/>
          </w:tcPr>
          <w:p w14:paraId="03EE3DA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 xml:space="preserve">Is there any attempt to protect the plot from fire or deliberately burn it? </w:t>
            </w:r>
            <w:r w:rsidRPr="00010BFE">
              <w:rPr>
                <w:rFonts w:asciiTheme="minorHAnsi" w:hAnsiTheme="minorHAnsi" w:cstheme="minorHAnsi"/>
                <w:sz w:val="20"/>
                <w:szCs w:val="20"/>
              </w:rPr>
              <w:br/>
              <w:t>Protected / deliberately burned: very effectively / somewhat / not at all</w:t>
            </w:r>
          </w:p>
        </w:tc>
        <w:tc>
          <w:tcPr>
            <w:tcW w:w="2316" w:type="dxa"/>
          </w:tcPr>
          <w:p w14:paraId="65BFE73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8B7CF32" w14:textId="77777777" w:rsidTr="47F3EDF9">
        <w:tc>
          <w:tcPr>
            <w:tcW w:w="1951" w:type="dxa"/>
          </w:tcPr>
          <w:p w14:paraId="58A58C0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
                <w:bCs/>
                <w:color w:val="000000"/>
                <w:sz w:val="20"/>
                <w:szCs w:val="20"/>
              </w:rPr>
            </w:pPr>
            <w:r w:rsidRPr="00010BFE">
              <w:rPr>
                <w:rFonts w:asciiTheme="minorHAnsi" w:hAnsiTheme="minorHAnsi" w:cstheme="minorHAnsi"/>
                <w:b/>
                <w:bCs/>
                <w:sz w:val="20"/>
                <w:szCs w:val="20"/>
              </w:rPr>
              <w:t>Large herbivores</w:t>
            </w:r>
          </w:p>
        </w:tc>
        <w:tc>
          <w:tcPr>
            <w:tcW w:w="2315" w:type="dxa"/>
          </w:tcPr>
          <w:p w14:paraId="61F97E4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5" w:type="dxa"/>
          </w:tcPr>
          <w:p w14:paraId="3B6E10D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0888873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EEF5E3D" w14:textId="77777777" w:rsidTr="47F3EDF9">
        <w:tc>
          <w:tcPr>
            <w:tcW w:w="1951" w:type="dxa"/>
          </w:tcPr>
          <w:p w14:paraId="3E94B44A" w14:textId="77777777" w:rsidR="00DC33C7" w:rsidRPr="00010BFE" w:rsidRDefault="6F9D32A2" w:rsidP="00DC33C7">
            <w:pPr>
              <w:pStyle w:val="tablelist"/>
              <w:rPr>
                <w:rFonts w:eastAsia="Times New Roman" w:cstheme="minorHAnsi"/>
              </w:rPr>
            </w:pPr>
            <w:r w:rsidRPr="00010BFE">
              <w:rPr>
                <w:rFonts w:cstheme="minorHAnsi"/>
              </w:rPr>
              <w:t xml:space="preserve">Herbivore </w:t>
            </w:r>
            <w:proofErr w:type="spellStart"/>
            <w:r w:rsidRPr="00010BFE">
              <w:rPr>
                <w:rFonts w:cstheme="minorHAnsi"/>
              </w:rPr>
              <w:t>exclosure</w:t>
            </w:r>
            <w:proofErr w:type="spellEnd"/>
          </w:p>
        </w:tc>
        <w:tc>
          <w:tcPr>
            <w:tcW w:w="2315" w:type="dxa"/>
          </w:tcPr>
          <w:p w14:paraId="69D54FE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No / large / small / large + small</w:t>
            </w:r>
          </w:p>
        </w:tc>
        <w:tc>
          <w:tcPr>
            <w:tcW w:w="2315" w:type="dxa"/>
          </w:tcPr>
          <w:p w14:paraId="3768172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 xml:space="preserve">Are browsers excluded from the plot by a fence? </w:t>
            </w:r>
          </w:p>
        </w:tc>
        <w:tc>
          <w:tcPr>
            <w:tcW w:w="2316" w:type="dxa"/>
          </w:tcPr>
          <w:p w14:paraId="2F4D2E2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D58655E" w14:textId="77777777" w:rsidTr="47F3EDF9">
        <w:tc>
          <w:tcPr>
            <w:tcW w:w="1951" w:type="dxa"/>
          </w:tcPr>
          <w:p w14:paraId="7FFF111D" w14:textId="77777777" w:rsidR="00DC33C7" w:rsidRPr="00010BFE" w:rsidRDefault="6F9D32A2" w:rsidP="00DC33C7">
            <w:pPr>
              <w:pStyle w:val="tablelist"/>
              <w:rPr>
                <w:rFonts w:eastAsia="Times New Roman" w:cstheme="minorHAnsi"/>
              </w:rPr>
            </w:pPr>
            <w:r w:rsidRPr="00010BFE">
              <w:rPr>
                <w:rFonts w:cstheme="minorHAnsi"/>
              </w:rPr>
              <w:t>Elephants</w:t>
            </w:r>
          </w:p>
        </w:tc>
        <w:tc>
          <w:tcPr>
            <w:tcW w:w="2315" w:type="dxa"/>
          </w:tcPr>
          <w:p w14:paraId="7740864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016B949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Are elephants present on the plot?</w:t>
            </w:r>
          </w:p>
        </w:tc>
        <w:tc>
          <w:tcPr>
            <w:tcW w:w="2316" w:type="dxa"/>
          </w:tcPr>
          <w:p w14:paraId="172FBC5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E37A912" w14:textId="77777777" w:rsidTr="47F3EDF9">
        <w:tc>
          <w:tcPr>
            <w:tcW w:w="1951" w:type="dxa"/>
          </w:tcPr>
          <w:p w14:paraId="63358261" w14:textId="77777777" w:rsidR="00DC33C7" w:rsidRPr="00010BFE" w:rsidRDefault="6F9D32A2" w:rsidP="00DC33C7">
            <w:pPr>
              <w:pStyle w:val="tablelist"/>
              <w:rPr>
                <w:rFonts w:eastAsia="Times New Roman" w:cstheme="minorHAnsi"/>
              </w:rPr>
            </w:pPr>
            <w:r w:rsidRPr="00010BFE">
              <w:rPr>
                <w:rFonts w:cstheme="minorHAnsi"/>
              </w:rPr>
              <w:t>Elephant density</w:t>
            </w:r>
          </w:p>
        </w:tc>
        <w:tc>
          <w:tcPr>
            <w:tcW w:w="2315" w:type="dxa"/>
          </w:tcPr>
          <w:p w14:paraId="16D7A06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Elephants km</w:t>
            </w:r>
            <w:r w:rsidRPr="00010BFE">
              <w:rPr>
                <w:rFonts w:asciiTheme="minorHAnsi" w:hAnsiTheme="minorHAnsi" w:cstheme="minorHAnsi"/>
                <w:sz w:val="20"/>
                <w:szCs w:val="20"/>
                <w:vertAlign w:val="superscript"/>
              </w:rPr>
              <w:t>-2</w:t>
            </w:r>
          </w:p>
        </w:tc>
        <w:tc>
          <w:tcPr>
            <w:tcW w:w="2315" w:type="dxa"/>
          </w:tcPr>
          <w:p w14:paraId="6931C42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If elephants are present, at what density?</w:t>
            </w:r>
          </w:p>
        </w:tc>
        <w:tc>
          <w:tcPr>
            <w:tcW w:w="2316" w:type="dxa"/>
          </w:tcPr>
          <w:p w14:paraId="353E9DC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16BF898C" w14:textId="77777777" w:rsidTr="47F3EDF9">
        <w:tc>
          <w:tcPr>
            <w:tcW w:w="1951" w:type="dxa"/>
          </w:tcPr>
          <w:p w14:paraId="785DDFD7" w14:textId="77777777" w:rsidR="00DC33C7" w:rsidRPr="00010BFE" w:rsidRDefault="6F9D32A2" w:rsidP="00DC33C7">
            <w:pPr>
              <w:pStyle w:val="tablelist"/>
              <w:rPr>
                <w:rFonts w:eastAsia="Times New Roman" w:cstheme="minorHAnsi"/>
              </w:rPr>
            </w:pPr>
            <w:r w:rsidRPr="00010BFE">
              <w:rPr>
                <w:rFonts w:cstheme="minorHAnsi"/>
              </w:rPr>
              <w:t>Elephant data source</w:t>
            </w:r>
          </w:p>
        </w:tc>
        <w:tc>
          <w:tcPr>
            <w:tcW w:w="2315" w:type="dxa"/>
          </w:tcPr>
          <w:p w14:paraId="4461462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Text</w:t>
            </w:r>
          </w:p>
        </w:tc>
        <w:tc>
          <w:tcPr>
            <w:tcW w:w="2315" w:type="dxa"/>
          </w:tcPr>
          <w:p w14:paraId="62CDE49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Source of elephant density data</w:t>
            </w:r>
          </w:p>
        </w:tc>
        <w:tc>
          <w:tcPr>
            <w:tcW w:w="2316" w:type="dxa"/>
          </w:tcPr>
          <w:p w14:paraId="0FC86B0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556A188" w14:textId="77777777" w:rsidTr="47F3EDF9">
        <w:tc>
          <w:tcPr>
            <w:tcW w:w="1951" w:type="dxa"/>
          </w:tcPr>
          <w:p w14:paraId="4D0C7FB3" w14:textId="77777777" w:rsidR="00DC33C7" w:rsidRPr="00010BFE" w:rsidRDefault="6F9D32A2" w:rsidP="00DC33C7">
            <w:pPr>
              <w:pStyle w:val="tablelist"/>
              <w:rPr>
                <w:rFonts w:eastAsia="Times New Roman" w:cstheme="minorHAnsi"/>
              </w:rPr>
            </w:pPr>
            <w:r w:rsidRPr="00010BFE">
              <w:rPr>
                <w:rFonts w:cstheme="minorHAnsi"/>
              </w:rPr>
              <w:t xml:space="preserve">Small non-social browsers </w:t>
            </w:r>
          </w:p>
        </w:tc>
        <w:tc>
          <w:tcPr>
            <w:tcW w:w="2315" w:type="dxa"/>
          </w:tcPr>
          <w:p w14:paraId="738BC69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544DD95B"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E.g. dik-diks, duikers and grysbok, steenbok</w:t>
            </w:r>
          </w:p>
        </w:tc>
        <w:tc>
          <w:tcPr>
            <w:tcW w:w="2316" w:type="dxa"/>
          </w:tcPr>
          <w:p w14:paraId="49985DE3" w14:textId="4221E291"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 xml:space="preserve">Herbivore categories based on </w:t>
            </w:r>
            <w:sdt>
              <w:sdtPr>
                <w:rPr>
                  <w:rFonts w:asciiTheme="minorHAnsi" w:hAnsiTheme="minorHAnsi" w:cstheme="minorHAnsi"/>
                  <w:sz w:val="20"/>
                  <w:szCs w:val="20"/>
                </w:rPr>
                <w:id w:val="-1797670874"/>
                <w:citation/>
              </w:sdtPr>
              <w:sdtEndPr/>
              <w:sdtContent>
                <w:r w:rsidR="001C4BAD" w:rsidRPr="00010BFE">
                  <w:rPr>
                    <w:rFonts w:asciiTheme="minorHAnsi" w:hAnsiTheme="minorHAnsi" w:cstheme="minorHAnsi"/>
                    <w:sz w:val="20"/>
                    <w:szCs w:val="20"/>
                  </w:rPr>
                  <w:fldChar w:fldCharType="begin"/>
                </w:r>
                <w:r w:rsidR="001C4BAD" w:rsidRPr="00010BFE">
                  <w:rPr>
                    <w:rFonts w:asciiTheme="minorHAnsi" w:hAnsiTheme="minorHAnsi" w:cstheme="minorHAnsi"/>
                    <w:sz w:val="20"/>
                    <w:szCs w:val="20"/>
                    <w:lang w:val="en-US"/>
                  </w:rPr>
                  <w:instrText xml:space="preserve"> CITATION Hem15 \l 1033 </w:instrText>
                </w:r>
                <w:r w:rsidR="001C4BAD" w:rsidRPr="00010BFE">
                  <w:rPr>
                    <w:rFonts w:asciiTheme="minorHAnsi" w:hAnsiTheme="minorHAnsi" w:cstheme="minorHAnsi"/>
                    <w:sz w:val="20"/>
                    <w:szCs w:val="20"/>
                  </w:rPr>
                  <w:fldChar w:fldCharType="separate"/>
                </w:r>
                <w:r w:rsidR="001C4BAD" w:rsidRPr="00010BFE">
                  <w:rPr>
                    <w:rFonts w:asciiTheme="minorHAnsi" w:hAnsiTheme="minorHAnsi" w:cstheme="minorHAnsi"/>
                    <w:noProof/>
                    <w:sz w:val="20"/>
                    <w:szCs w:val="20"/>
                    <w:lang w:val="en-US"/>
                  </w:rPr>
                  <w:t>(Hempson, Archibald, &amp; Bond, 2015)</w:t>
                </w:r>
                <w:r w:rsidR="001C4BAD" w:rsidRPr="00010BFE">
                  <w:rPr>
                    <w:rFonts w:asciiTheme="minorHAnsi" w:hAnsiTheme="minorHAnsi" w:cstheme="minorHAnsi"/>
                    <w:sz w:val="20"/>
                    <w:szCs w:val="20"/>
                  </w:rPr>
                  <w:fldChar w:fldCharType="end"/>
                </w:r>
              </w:sdtContent>
            </w:sdt>
          </w:p>
        </w:tc>
      </w:tr>
      <w:tr w:rsidR="00DC33C7" w:rsidRPr="00010BFE" w14:paraId="6300509F" w14:textId="77777777" w:rsidTr="47F3EDF9">
        <w:tc>
          <w:tcPr>
            <w:tcW w:w="1951" w:type="dxa"/>
          </w:tcPr>
          <w:p w14:paraId="177FD6F8" w14:textId="77777777" w:rsidR="00DC33C7" w:rsidRPr="00010BFE" w:rsidRDefault="6F9D32A2" w:rsidP="00DC33C7">
            <w:pPr>
              <w:pStyle w:val="tablelist"/>
              <w:rPr>
                <w:rFonts w:eastAsia="Times New Roman" w:cstheme="minorHAnsi"/>
              </w:rPr>
            </w:pPr>
            <w:r w:rsidRPr="00010BFE">
              <w:rPr>
                <w:rFonts w:cstheme="minorHAnsi"/>
              </w:rPr>
              <w:t xml:space="preserve">Medium-sized social mixed diets </w:t>
            </w:r>
          </w:p>
        </w:tc>
        <w:tc>
          <w:tcPr>
            <w:tcW w:w="2315" w:type="dxa"/>
          </w:tcPr>
          <w:p w14:paraId="1E66A59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62EC3061"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E.g. gazelles and oryx</w:t>
            </w:r>
          </w:p>
        </w:tc>
        <w:tc>
          <w:tcPr>
            <w:tcW w:w="2316" w:type="dxa"/>
          </w:tcPr>
          <w:p w14:paraId="1A08E9D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24381428" w14:textId="77777777" w:rsidTr="47F3EDF9">
        <w:tc>
          <w:tcPr>
            <w:tcW w:w="1951" w:type="dxa"/>
          </w:tcPr>
          <w:p w14:paraId="1E21CA57" w14:textId="77777777" w:rsidR="00DC33C7" w:rsidRPr="00010BFE" w:rsidRDefault="6F9D32A2" w:rsidP="00DC33C7">
            <w:pPr>
              <w:pStyle w:val="tablelist"/>
              <w:rPr>
                <w:rFonts w:eastAsia="Times New Roman" w:cstheme="minorHAnsi"/>
              </w:rPr>
            </w:pPr>
            <w:r w:rsidRPr="00010BFE">
              <w:rPr>
                <w:rFonts w:cstheme="minorHAnsi"/>
              </w:rPr>
              <w:t xml:space="preserve">Large browsers </w:t>
            </w:r>
          </w:p>
        </w:tc>
        <w:tc>
          <w:tcPr>
            <w:tcW w:w="2315" w:type="dxa"/>
          </w:tcPr>
          <w:p w14:paraId="115C38A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19F56E34"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E.g. giraffe, okapi, eland, nyala, kudu</w:t>
            </w:r>
          </w:p>
        </w:tc>
        <w:tc>
          <w:tcPr>
            <w:tcW w:w="2316" w:type="dxa"/>
          </w:tcPr>
          <w:p w14:paraId="7791821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66E2D901" w14:textId="77777777" w:rsidTr="47F3EDF9">
        <w:tc>
          <w:tcPr>
            <w:tcW w:w="1951" w:type="dxa"/>
          </w:tcPr>
          <w:p w14:paraId="166A02BF" w14:textId="77777777" w:rsidR="00DC33C7" w:rsidRPr="00010BFE" w:rsidRDefault="6F9D32A2" w:rsidP="00DC33C7">
            <w:pPr>
              <w:pStyle w:val="tablelist"/>
              <w:rPr>
                <w:rFonts w:eastAsia="Times New Roman" w:cstheme="minorHAnsi"/>
              </w:rPr>
            </w:pPr>
            <w:r w:rsidRPr="00010BFE">
              <w:rPr>
                <w:rFonts w:cstheme="minorHAnsi"/>
              </w:rPr>
              <w:t xml:space="preserve">Water-dependent grazers </w:t>
            </w:r>
          </w:p>
        </w:tc>
        <w:tc>
          <w:tcPr>
            <w:tcW w:w="2315" w:type="dxa"/>
          </w:tcPr>
          <w:p w14:paraId="7BF8266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79E67FDB"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 xml:space="preserve">E.g. roan, sable, </w:t>
            </w:r>
            <w:proofErr w:type="spellStart"/>
            <w:r w:rsidRPr="47F3EDF9">
              <w:rPr>
                <w:rFonts w:asciiTheme="minorHAnsi" w:hAnsiTheme="minorHAnsi" w:cstheme="minorBidi"/>
                <w:sz w:val="20"/>
                <w:szCs w:val="20"/>
                <w:lang w:val="en-US"/>
              </w:rPr>
              <w:t>bluebuck</w:t>
            </w:r>
            <w:proofErr w:type="spellEnd"/>
            <w:r w:rsidRPr="47F3EDF9">
              <w:rPr>
                <w:rFonts w:asciiTheme="minorHAnsi" w:hAnsiTheme="minorHAnsi" w:cstheme="minorBidi"/>
                <w:sz w:val="20"/>
                <w:szCs w:val="20"/>
                <w:lang w:val="en-US"/>
              </w:rPr>
              <w:t>, waterbuck, lechwe</w:t>
            </w:r>
          </w:p>
        </w:tc>
        <w:tc>
          <w:tcPr>
            <w:tcW w:w="2316" w:type="dxa"/>
          </w:tcPr>
          <w:p w14:paraId="1AC3DC3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00A9FC7" w14:textId="77777777" w:rsidTr="47F3EDF9">
        <w:tc>
          <w:tcPr>
            <w:tcW w:w="1951" w:type="dxa"/>
          </w:tcPr>
          <w:p w14:paraId="27ABE4B7" w14:textId="77777777" w:rsidR="00DC33C7" w:rsidRPr="00010BFE" w:rsidRDefault="6F9D32A2" w:rsidP="00DC33C7">
            <w:pPr>
              <w:pStyle w:val="tablelist"/>
              <w:rPr>
                <w:rFonts w:eastAsia="Times New Roman" w:cstheme="minorHAnsi"/>
              </w:rPr>
            </w:pPr>
            <w:r w:rsidRPr="00010BFE">
              <w:rPr>
                <w:rFonts w:cstheme="minorHAnsi"/>
              </w:rPr>
              <w:t xml:space="preserve">Nonruminants, excluding </w:t>
            </w:r>
            <w:proofErr w:type="spellStart"/>
            <w:r w:rsidRPr="00010BFE">
              <w:rPr>
                <w:rFonts w:cstheme="minorHAnsi"/>
              </w:rPr>
              <w:t>suids</w:t>
            </w:r>
            <w:proofErr w:type="spellEnd"/>
            <w:r w:rsidRPr="00010BFE">
              <w:rPr>
                <w:rFonts w:cstheme="minorHAnsi"/>
              </w:rPr>
              <w:t>/pigs</w:t>
            </w:r>
          </w:p>
        </w:tc>
        <w:tc>
          <w:tcPr>
            <w:tcW w:w="2315" w:type="dxa"/>
          </w:tcPr>
          <w:p w14:paraId="087202C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18E1F612"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hAnsiTheme="minorHAnsi" w:cstheme="minorBidi"/>
                <w:sz w:val="20"/>
                <w:szCs w:val="20"/>
                <w:lang w:val="en-US"/>
              </w:rPr>
              <w:t>E.g. zebra, hippos, rhinos</w:t>
            </w:r>
          </w:p>
          <w:p w14:paraId="2FA9DF9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22F36F8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2E31183" w14:textId="77777777" w:rsidTr="47F3EDF9">
        <w:tc>
          <w:tcPr>
            <w:tcW w:w="1951" w:type="dxa"/>
          </w:tcPr>
          <w:p w14:paraId="62A07A4B" w14:textId="77777777" w:rsidR="00DC33C7" w:rsidRPr="00010BFE" w:rsidRDefault="6F9D32A2" w:rsidP="00DC33C7">
            <w:pPr>
              <w:pStyle w:val="tablelist"/>
              <w:rPr>
                <w:rFonts w:eastAsia="Times New Roman" w:cstheme="minorHAnsi"/>
              </w:rPr>
            </w:pPr>
            <w:r w:rsidRPr="00010BFE">
              <w:rPr>
                <w:rFonts w:cstheme="minorHAnsi"/>
              </w:rPr>
              <w:t>Cattle graze here</w:t>
            </w:r>
          </w:p>
        </w:tc>
        <w:tc>
          <w:tcPr>
            <w:tcW w:w="2315" w:type="dxa"/>
          </w:tcPr>
          <w:p w14:paraId="418089C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7B318A4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Do domestic cattle feed in the plot?</w:t>
            </w:r>
          </w:p>
        </w:tc>
        <w:tc>
          <w:tcPr>
            <w:tcW w:w="2316" w:type="dxa"/>
          </w:tcPr>
          <w:p w14:paraId="3692A57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1BB0E04" w14:textId="77777777" w:rsidTr="47F3EDF9">
        <w:tc>
          <w:tcPr>
            <w:tcW w:w="1951" w:type="dxa"/>
          </w:tcPr>
          <w:p w14:paraId="4C23A069" w14:textId="77777777" w:rsidR="00DC33C7" w:rsidRPr="00010BFE" w:rsidRDefault="6F9D32A2" w:rsidP="00DC33C7">
            <w:pPr>
              <w:pStyle w:val="tablelist"/>
              <w:rPr>
                <w:rFonts w:eastAsia="Times New Roman" w:cstheme="minorHAnsi"/>
              </w:rPr>
            </w:pPr>
            <w:r w:rsidRPr="00010BFE">
              <w:rPr>
                <w:rFonts w:cstheme="minorHAnsi"/>
              </w:rPr>
              <w:lastRenderedPageBreak/>
              <w:t>Goats graze here</w:t>
            </w:r>
          </w:p>
        </w:tc>
        <w:tc>
          <w:tcPr>
            <w:tcW w:w="2315" w:type="dxa"/>
          </w:tcPr>
          <w:p w14:paraId="0DCDC37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Y/N</w:t>
            </w:r>
          </w:p>
        </w:tc>
        <w:tc>
          <w:tcPr>
            <w:tcW w:w="2315" w:type="dxa"/>
          </w:tcPr>
          <w:p w14:paraId="29D0BEF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hAnsiTheme="minorHAnsi" w:cstheme="minorHAnsi"/>
                <w:sz w:val="20"/>
                <w:szCs w:val="20"/>
              </w:rPr>
              <w:t>Do goats feed in the plot?</w:t>
            </w:r>
          </w:p>
        </w:tc>
        <w:tc>
          <w:tcPr>
            <w:tcW w:w="2316" w:type="dxa"/>
          </w:tcPr>
          <w:p w14:paraId="4839F00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bl>
    <w:p w14:paraId="3015B3DA" w14:textId="77777777" w:rsidR="00DC33C7" w:rsidRPr="00010BFE" w:rsidRDefault="00DC33C7" w:rsidP="00DC33C7">
      <w:pPr>
        <w:rPr>
          <w:rFonts w:asciiTheme="minorHAnsi" w:hAnsiTheme="minorHAnsi" w:cstheme="minorHAnsi"/>
        </w:rPr>
      </w:pPr>
    </w:p>
    <w:p w14:paraId="4EACD074" w14:textId="2C101917" w:rsidR="00DC33C7" w:rsidRPr="007D34A4" w:rsidRDefault="00DC33C7" w:rsidP="007D34A4">
      <w:pPr>
        <w:pStyle w:val="Heading1"/>
        <w:rPr>
          <w:rFonts w:asciiTheme="minorHAnsi" w:hAnsiTheme="minorHAnsi" w:cstheme="minorBidi"/>
        </w:rPr>
      </w:pPr>
      <w:bookmarkStart w:id="207" w:name="_Ref66556375"/>
      <w:bookmarkStart w:id="208" w:name="_Toc94874655"/>
      <w:bookmarkStart w:id="209" w:name="_Toc525548221"/>
      <w:bookmarkStart w:id="210" w:name="_Toc1015701025"/>
      <w:bookmarkStart w:id="211" w:name="_Toc1363841284"/>
      <w:bookmarkStart w:id="212" w:name="_Toc103848524"/>
      <w:r w:rsidRPr="007D34A4">
        <w:rPr>
          <w:rFonts w:asciiTheme="minorHAnsi" w:hAnsiTheme="minorHAnsi" w:cstheme="minorBidi"/>
        </w:rPr>
        <w:t>Annex</w:t>
      </w:r>
      <w:r w:rsidR="005343DC" w:rsidRPr="007D34A4">
        <w:rPr>
          <w:rFonts w:asciiTheme="minorHAnsi" w:hAnsiTheme="minorHAnsi" w:cstheme="minorBidi"/>
        </w:rPr>
        <w:t xml:space="preserve"> 2</w:t>
      </w:r>
      <w:r w:rsidRPr="007D34A4">
        <w:rPr>
          <w:rFonts w:asciiTheme="minorHAnsi" w:hAnsiTheme="minorHAnsi" w:cstheme="minorBidi"/>
        </w:rPr>
        <w:t>: Stem data fields</w:t>
      </w:r>
      <w:bookmarkEnd w:id="207"/>
      <w:bookmarkEnd w:id="208"/>
      <w:bookmarkEnd w:id="209"/>
      <w:bookmarkEnd w:id="210"/>
      <w:bookmarkEnd w:id="211"/>
      <w:bookmarkEnd w:id="212"/>
    </w:p>
    <w:p w14:paraId="2428F361" w14:textId="62E2BF6C" w:rsidR="00D86407" w:rsidRPr="00010BFE" w:rsidRDefault="00D86407" w:rsidP="00D86407">
      <w:pPr>
        <w:pStyle w:val="Caption"/>
        <w:keepNext/>
        <w:rPr>
          <w:rFonts w:cstheme="minorHAnsi"/>
        </w:rPr>
      </w:pPr>
      <w:r w:rsidRPr="00010BFE">
        <w:rPr>
          <w:rFonts w:cstheme="minorHAnsi"/>
        </w:rPr>
        <w:t xml:space="preserve">Table </w:t>
      </w:r>
      <w:r w:rsidRPr="00010BFE">
        <w:rPr>
          <w:rFonts w:cstheme="minorHAnsi"/>
        </w:rPr>
        <w:fldChar w:fldCharType="begin"/>
      </w:r>
      <w:r w:rsidRPr="00010BFE">
        <w:rPr>
          <w:rFonts w:cstheme="minorHAnsi"/>
        </w:rPr>
        <w:instrText>SEQ Table \* ARABIC</w:instrText>
      </w:r>
      <w:r w:rsidRPr="00010BFE">
        <w:rPr>
          <w:rFonts w:cstheme="minorHAnsi"/>
        </w:rPr>
        <w:fldChar w:fldCharType="separate"/>
      </w:r>
      <w:r w:rsidR="00BB6199">
        <w:rPr>
          <w:rFonts w:cstheme="minorHAnsi"/>
          <w:noProof/>
        </w:rPr>
        <w:t>4</w:t>
      </w:r>
      <w:r w:rsidRPr="00010BFE">
        <w:rPr>
          <w:rFonts w:cstheme="minorHAnsi"/>
        </w:rPr>
        <w:fldChar w:fldCharType="end"/>
      </w:r>
      <w:r w:rsidRPr="00010BFE">
        <w:rPr>
          <w:rFonts w:cstheme="minorHAnsi"/>
        </w:rPr>
        <w:t>: Minimal stem level data to be recorded. Find blank data sheets using these columns on the SEOSAW website (</w:t>
      </w:r>
      <w:hyperlink r:id="rId31" w:history="1">
        <w:r w:rsidRPr="00010BFE">
          <w:rPr>
            <w:rStyle w:val="Hyperlink"/>
            <w:rFonts w:cstheme="minorHAnsi"/>
          </w:rPr>
          <w:t>https://seosaw.github.io/manuals</w:t>
        </w:r>
      </w:hyperlink>
      <w:r w:rsidRPr="00010BFE">
        <w:rPr>
          <w:rFonts w:cstheme="minorHAnsi"/>
        </w:rPr>
        <w:t>), or create your own data sheets using these fields as a guide.</w:t>
      </w:r>
    </w:p>
    <w:tbl>
      <w:tblPr>
        <w:tblW w:w="913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51"/>
        <w:gridCol w:w="2315"/>
        <w:gridCol w:w="2551"/>
        <w:gridCol w:w="2316"/>
      </w:tblGrid>
      <w:tr w:rsidR="00DC33C7" w:rsidRPr="00010BFE" w14:paraId="312D5356" w14:textId="77777777" w:rsidTr="47F3EDF9">
        <w:trPr>
          <w:trHeight w:val="449"/>
        </w:trPr>
        <w:tc>
          <w:tcPr>
            <w:tcW w:w="1951" w:type="dxa"/>
            <w:shd w:val="clear" w:color="auto" w:fill="D9D9D9" w:themeFill="background1" w:themeFillShade="D9"/>
          </w:tcPr>
          <w:p w14:paraId="443261B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color w:val="000000"/>
                <w:sz w:val="20"/>
                <w:szCs w:val="20"/>
              </w:rPr>
            </w:pPr>
            <w:r w:rsidRPr="00010BFE">
              <w:rPr>
                <w:rFonts w:asciiTheme="minorHAnsi" w:hAnsiTheme="minorHAnsi" w:cstheme="minorHAnsi"/>
                <w:b/>
                <w:sz w:val="20"/>
                <w:szCs w:val="20"/>
              </w:rPr>
              <w:t>Name</w:t>
            </w:r>
          </w:p>
        </w:tc>
        <w:tc>
          <w:tcPr>
            <w:tcW w:w="2315" w:type="dxa"/>
            <w:shd w:val="clear" w:color="auto" w:fill="D9D9D9" w:themeFill="background1" w:themeFillShade="D9"/>
          </w:tcPr>
          <w:p w14:paraId="5BDB91C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Unit or valid options</w:t>
            </w:r>
          </w:p>
        </w:tc>
        <w:tc>
          <w:tcPr>
            <w:tcW w:w="2551" w:type="dxa"/>
            <w:shd w:val="clear" w:color="auto" w:fill="D9D9D9" w:themeFill="background1" w:themeFillShade="D9"/>
          </w:tcPr>
          <w:p w14:paraId="1174798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Instructions</w:t>
            </w:r>
          </w:p>
        </w:tc>
        <w:tc>
          <w:tcPr>
            <w:tcW w:w="2316" w:type="dxa"/>
            <w:shd w:val="clear" w:color="auto" w:fill="D9D9D9" w:themeFill="background1" w:themeFillShade="D9"/>
          </w:tcPr>
          <w:p w14:paraId="3C66072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b/>
                <w:color w:val="000000"/>
                <w:sz w:val="20"/>
                <w:szCs w:val="20"/>
              </w:rPr>
            </w:pPr>
            <w:r w:rsidRPr="00010BFE">
              <w:rPr>
                <w:rFonts w:asciiTheme="minorHAnsi" w:hAnsiTheme="minorHAnsi" w:cstheme="minorHAnsi"/>
                <w:b/>
                <w:sz w:val="20"/>
                <w:szCs w:val="20"/>
              </w:rPr>
              <w:t>Notes</w:t>
            </w:r>
          </w:p>
        </w:tc>
      </w:tr>
      <w:tr w:rsidR="00DC33C7" w:rsidRPr="00010BFE" w14:paraId="5D70C9F9" w14:textId="77777777" w:rsidTr="47F3EDF9">
        <w:tc>
          <w:tcPr>
            <w:tcW w:w="1951" w:type="dxa"/>
          </w:tcPr>
          <w:p w14:paraId="32E2E0D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Date of measurement</w:t>
            </w:r>
          </w:p>
        </w:tc>
        <w:tc>
          <w:tcPr>
            <w:tcW w:w="2315" w:type="dxa"/>
          </w:tcPr>
          <w:p w14:paraId="44D930DD"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YYYY-MM-DD</w:t>
            </w:r>
          </w:p>
        </w:tc>
        <w:tc>
          <w:tcPr>
            <w:tcW w:w="2551" w:type="dxa"/>
          </w:tcPr>
          <w:p w14:paraId="5B34591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02499F4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69400BD" w14:textId="77777777" w:rsidTr="47F3EDF9">
        <w:tc>
          <w:tcPr>
            <w:tcW w:w="1951" w:type="dxa"/>
          </w:tcPr>
          <w:p w14:paraId="4B014B7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eastAsia="Times New Roman" w:hAnsiTheme="minorHAnsi" w:cstheme="minorHAnsi"/>
                <w:bCs/>
                <w:color w:val="000000"/>
                <w:sz w:val="20"/>
                <w:szCs w:val="20"/>
              </w:rPr>
            </w:pPr>
            <w:r w:rsidRPr="00010BFE">
              <w:rPr>
                <w:rFonts w:asciiTheme="minorHAnsi" w:hAnsiTheme="minorHAnsi" w:cstheme="minorHAnsi"/>
                <w:bCs/>
                <w:sz w:val="20"/>
                <w:szCs w:val="20"/>
              </w:rPr>
              <w:t>Plot name</w:t>
            </w:r>
          </w:p>
        </w:tc>
        <w:tc>
          <w:tcPr>
            <w:tcW w:w="2315" w:type="dxa"/>
          </w:tcPr>
          <w:p w14:paraId="0BB92EA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551" w:type="dxa"/>
          </w:tcPr>
          <w:p w14:paraId="5A3FCABB"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To match with plot data.</w:t>
            </w:r>
          </w:p>
        </w:tc>
        <w:tc>
          <w:tcPr>
            <w:tcW w:w="2316" w:type="dxa"/>
          </w:tcPr>
          <w:p w14:paraId="5C5150C2"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51477379" w14:textId="77777777" w:rsidTr="47F3EDF9">
        <w:tc>
          <w:tcPr>
            <w:tcW w:w="1951" w:type="dxa"/>
          </w:tcPr>
          <w:p w14:paraId="66ED197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Subplot</w:t>
            </w:r>
          </w:p>
        </w:tc>
        <w:tc>
          <w:tcPr>
            <w:tcW w:w="2315" w:type="dxa"/>
          </w:tcPr>
          <w:p w14:paraId="30F6DD0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551" w:type="dxa"/>
          </w:tcPr>
          <w:p w14:paraId="0989ED2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If the plot is divided into multiple subplots, whether nested or not, the ID of the subplot.</w:t>
            </w:r>
          </w:p>
        </w:tc>
        <w:tc>
          <w:tcPr>
            <w:tcW w:w="2316" w:type="dxa"/>
          </w:tcPr>
          <w:p w14:paraId="0B5B869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7C9EE29" w14:textId="77777777" w:rsidTr="47F3EDF9">
        <w:tc>
          <w:tcPr>
            <w:tcW w:w="1951" w:type="dxa"/>
          </w:tcPr>
          <w:p w14:paraId="3D25C54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Tree ID</w:t>
            </w:r>
          </w:p>
        </w:tc>
        <w:tc>
          <w:tcPr>
            <w:tcW w:w="2315" w:type="dxa"/>
          </w:tcPr>
          <w:p w14:paraId="6D0DB98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551" w:type="dxa"/>
          </w:tcPr>
          <w:p w14:paraId="4292C170"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A unique identifier for each tree to which multiple stems may be attached. </w:t>
            </w:r>
            <w:proofErr w:type="gramStart"/>
            <w:r w:rsidRPr="47F3EDF9">
              <w:rPr>
                <w:rFonts w:asciiTheme="minorHAnsi" w:eastAsia="Times New Roman" w:hAnsiTheme="minorHAnsi" w:cstheme="minorBidi"/>
                <w:color w:val="000000" w:themeColor="text1"/>
                <w:sz w:val="20"/>
                <w:szCs w:val="20"/>
                <w:lang w:val="en-US"/>
              </w:rPr>
              <w:t>Usually</w:t>
            </w:r>
            <w:proofErr w:type="gramEnd"/>
            <w:r w:rsidRPr="47F3EDF9">
              <w:rPr>
                <w:rFonts w:asciiTheme="minorHAnsi" w:eastAsia="Times New Roman" w:hAnsiTheme="minorHAnsi" w:cstheme="minorBidi"/>
                <w:color w:val="000000" w:themeColor="text1"/>
                <w:sz w:val="20"/>
                <w:szCs w:val="20"/>
                <w:lang w:val="en-US"/>
              </w:rPr>
              <w:t xml:space="preserve"> the tag ID of one of the stems on the tree.</w:t>
            </w:r>
          </w:p>
        </w:tc>
        <w:tc>
          <w:tcPr>
            <w:tcW w:w="2316" w:type="dxa"/>
          </w:tcPr>
          <w:p w14:paraId="1313C06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1C6BE7C" w14:textId="77777777" w:rsidTr="47F3EDF9">
        <w:tc>
          <w:tcPr>
            <w:tcW w:w="1951" w:type="dxa"/>
          </w:tcPr>
          <w:p w14:paraId="18C28F9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Stem ID</w:t>
            </w:r>
          </w:p>
        </w:tc>
        <w:tc>
          <w:tcPr>
            <w:tcW w:w="2315" w:type="dxa"/>
          </w:tcPr>
          <w:p w14:paraId="7B0A33B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551" w:type="dxa"/>
          </w:tcPr>
          <w:p w14:paraId="516FF53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A unique identifier for each stem. Usually the tag ID on the stem.</w:t>
            </w:r>
          </w:p>
        </w:tc>
        <w:tc>
          <w:tcPr>
            <w:tcW w:w="2316" w:type="dxa"/>
          </w:tcPr>
          <w:p w14:paraId="4F1EF5C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56C7666E" w14:textId="77777777" w:rsidTr="47F3EDF9">
        <w:tc>
          <w:tcPr>
            <w:tcW w:w="1951" w:type="dxa"/>
          </w:tcPr>
          <w:p w14:paraId="70867EEC"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Species</w:t>
            </w:r>
          </w:p>
        </w:tc>
        <w:tc>
          <w:tcPr>
            <w:tcW w:w="2315" w:type="dxa"/>
          </w:tcPr>
          <w:p w14:paraId="72C028E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551" w:type="dxa"/>
          </w:tcPr>
          <w:p w14:paraId="50ED3766"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Either the local name or preferably the binomial name (e.g. </w:t>
            </w:r>
            <w:proofErr w:type="spellStart"/>
            <w:r w:rsidRPr="47F3EDF9">
              <w:rPr>
                <w:rFonts w:asciiTheme="minorHAnsi" w:eastAsia="Times New Roman" w:hAnsiTheme="minorHAnsi" w:cstheme="minorBidi"/>
                <w:i/>
                <w:iCs/>
                <w:color w:val="000000" w:themeColor="text1"/>
                <w:sz w:val="20"/>
                <w:szCs w:val="20"/>
                <w:lang w:val="en-US"/>
              </w:rPr>
              <w:t>Burkea</w:t>
            </w:r>
            <w:proofErr w:type="spellEnd"/>
            <w:r w:rsidRPr="47F3EDF9">
              <w:rPr>
                <w:rFonts w:asciiTheme="minorHAnsi" w:eastAsia="Times New Roman" w:hAnsiTheme="minorHAnsi" w:cstheme="minorBidi"/>
                <w:i/>
                <w:iCs/>
                <w:color w:val="000000" w:themeColor="text1"/>
                <w:sz w:val="20"/>
                <w:szCs w:val="20"/>
                <w:lang w:val="en-US"/>
              </w:rPr>
              <w:t xml:space="preserve"> </w:t>
            </w:r>
            <w:proofErr w:type="spellStart"/>
            <w:r w:rsidRPr="47F3EDF9">
              <w:rPr>
                <w:rFonts w:asciiTheme="minorHAnsi" w:eastAsia="Times New Roman" w:hAnsiTheme="minorHAnsi" w:cstheme="minorBidi"/>
                <w:i/>
                <w:iCs/>
                <w:color w:val="000000" w:themeColor="text1"/>
                <w:sz w:val="20"/>
                <w:szCs w:val="20"/>
                <w:lang w:val="en-US"/>
              </w:rPr>
              <w:t>africana</w:t>
            </w:r>
            <w:proofErr w:type="spellEnd"/>
            <w:r w:rsidRPr="47F3EDF9">
              <w:rPr>
                <w:rFonts w:asciiTheme="minorHAnsi" w:eastAsia="Times New Roman" w:hAnsiTheme="minorHAnsi" w:cstheme="minorBidi"/>
                <w:color w:val="000000" w:themeColor="text1"/>
                <w:sz w:val="20"/>
                <w:szCs w:val="20"/>
                <w:lang w:val="en-US"/>
              </w:rPr>
              <w:t>)</w:t>
            </w:r>
          </w:p>
        </w:tc>
        <w:tc>
          <w:tcPr>
            <w:tcW w:w="2316" w:type="dxa"/>
          </w:tcPr>
          <w:p w14:paraId="3773210B"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53BB8A18" w14:textId="77777777" w:rsidTr="47F3EDF9">
        <w:tc>
          <w:tcPr>
            <w:tcW w:w="1951" w:type="dxa"/>
          </w:tcPr>
          <w:p w14:paraId="3AB1761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Point of measurement (POM)</w:t>
            </w:r>
          </w:p>
        </w:tc>
        <w:tc>
          <w:tcPr>
            <w:tcW w:w="2315" w:type="dxa"/>
          </w:tcPr>
          <w:p w14:paraId="450BE197"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eastAsia="Times New Roman" w:hAnsiTheme="minorHAnsi" w:cstheme="minorBidi"/>
                <w:color w:val="000000" w:themeColor="text1"/>
                <w:sz w:val="20"/>
                <w:szCs w:val="20"/>
                <w:lang w:val="en-US"/>
              </w:rPr>
              <w:t>Metres</w:t>
            </w:r>
            <w:proofErr w:type="spellEnd"/>
            <w:r w:rsidRPr="47F3EDF9">
              <w:rPr>
                <w:rFonts w:asciiTheme="minorHAnsi" w:eastAsia="Times New Roman" w:hAnsiTheme="minorHAnsi" w:cstheme="minorBidi"/>
                <w:color w:val="000000" w:themeColor="text1"/>
                <w:sz w:val="20"/>
                <w:szCs w:val="20"/>
                <w:lang w:val="en-US"/>
              </w:rPr>
              <w:t xml:space="preserve"> to nearest 10 cm</w:t>
            </w:r>
          </w:p>
        </w:tc>
        <w:tc>
          <w:tcPr>
            <w:tcW w:w="2551" w:type="dxa"/>
          </w:tcPr>
          <w:p w14:paraId="73DA2F2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The height on the stem at which the diameter measurement was taken.</w:t>
            </w:r>
          </w:p>
        </w:tc>
        <w:tc>
          <w:tcPr>
            <w:tcW w:w="2316" w:type="dxa"/>
          </w:tcPr>
          <w:p w14:paraId="144FC81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200BABC7" w14:textId="77777777" w:rsidTr="47F3EDF9">
        <w:tc>
          <w:tcPr>
            <w:tcW w:w="1951" w:type="dxa"/>
          </w:tcPr>
          <w:p w14:paraId="5CADAAF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Diameter (DBH)</w:t>
            </w:r>
          </w:p>
        </w:tc>
        <w:tc>
          <w:tcPr>
            <w:tcW w:w="2315" w:type="dxa"/>
          </w:tcPr>
          <w:p w14:paraId="0D847CF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cm to nearest mm</w:t>
            </w:r>
          </w:p>
        </w:tc>
        <w:tc>
          <w:tcPr>
            <w:tcW w:w="2551" w:type="dxa"/>
          </w:tcPr>
          <w:p w14:paraId="2EBA717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The diameter of the stem at the POM.</w:t>
            </w:r>
          </w:p>
        </w:tc>
        <w:tc>
          <w:tcPr>
            <w:tcW w:w="2316" w:type="dxa"/>
          </w:tcPr>
          <w:p w14:paraId="419F870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53198A7" w14:textId="77777777" w:rsidTr="47F3EDF9">
        <w:tc>
          <w:tcPr>
            <w:tcW w:w="1951" w:type="dxa"/>
          </w:tcPr>
          <w:p w14:paraId="7AC9A66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Height</w:t>
            </w:r>
          </w:p>
        </w:tc>
        <w:tc>
          <w:tcPr>
            <w:tcW w:w="2315" w:type="dxa"/>
          </w:tcPr>
          <w:p w14:paraId="25022865"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eastAsia="Times New Roman" w:hAnsiTheme="minorHAnsi" w:cstheme="minorBidi"/>
                <w:color w:val="000000" w:themeColor="text1"/>
                <w:sz w:val="20"/>
                <w:szCs w:val="20"/>
                <w:lang w:val="en-US"/>
              </w:rPr>
              <w:t>Metres</w:t>
            </w:r>
            <w:proofErr w:type="spellEnd"/>
            <w:r w:rsidRPr="47F3EDF9">
              <w:rPr>
                <w:rFonts w:asciiTheme="minorHAnsi" w:eastAsia="Times New Roman" w:hAnsiTheme="minorHAnsi" w:cstheme="minorBidi"/>
                <w:color w:val="000000" w:themeColor="text1"/>
                <w:sz w:val="20"/>
                <w:szCs w:val="20"/>
                <w:lang w:val="en-US"/>
              </w:rPr>
              <w:t xml:space="preserve"> to nearest 10 cm</w:t>
            </w:r>
          </w:p>
        </w:tc>
        <w:tc>
          <w:tcPr>
            <w:tcW w:w="2551" w:type="dxa"/>
          </w:tcPr>
          <w:p w14:paraId="5ED47625" w14:textId="0FA1B87B"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The height </w:t>
            </w:r>
            <w:r w:rsidR="00260C68">
              <w:rPr>
                <w:rFonts w:asciiTheme="minorHAnsi" w:eastAsia="Times New Roman" w:hAnsiTheme="minorHAnsi" w:cstheme="minorBidi"/>
                <w:color w:val="000000" w:themeColor="text1"/>
                <w:sz w:val="20"/>
                <w:szCs w:val="20"/>
                <w:lang w:val="en-US"/>
              </w:rPr>
              <w:t>along the stem</w:t>
            </w:r>
            <w:r w:rsidRPr="47F3EDF9">
              <w:rPr>
                <w:rFonts w:asciiTheme="minorHAnsi" w:eastAsia="Times New Roman" w:hAnsiTheme="minorHAnsi" w:cstheme="minorBidi"/>
                <w:color w:val="000000" w:themeColor="text1"/>
                <w:sz w:val="20"/>
                <w:szCs w:val="20"/>
                <w:lang w:val="en-US"/>
              </w:rPr>
              <w:t xml:space="preserve"> from the </w:t>
            </w:r>
            <w:r w:rsidR="00260C68">
              <w:rPr>
                <w:rFonts w:asciiTheme="minorHAnsi" w:eastAsia="Times New Roman" w:hAnsiTheme="minorHAnsi" w:cstheme="minorBidi"/>
                <w:color w:val="000000" w:themeColor="text1"/>
                <w:sz w:val="20"/>
                <w:szCs w:val="20"/>
                <w:lang w:val="en-US"/>
              </w:rPr>
              <w:t>base of the</w:t>
            </w:r>
            <w:r w:rsidRPr="47F3EDF9">
              <w:rPr>
                <w:rFonts w:asciiTheme="minorHAnsi" w:eastAsia="Times New Roman" w:hAnsiTheme="minorHAnsi" w:cstheme="minorBidi"/>
                <w:color w:val="000000" w:themeColor="text1"/>
                <w:sz w:val="20"/>
                <w:szCs w:val="20"/>
                <w:lang w:val="en-US"/>
              </w:rPr>
              <w:t xml:space="preserve"> stem</w:t>
            </w:r>
            <w:r w:rsidR="00260C68">
              <w:rPr>
                <w:rFonts w:asciiTheme="minorHAnsi" w:eastAsia="Times New Roman" w:hAnsiTheme="minorHAnsi" w:cstheme="minorBidi"/>
                <w:color w:val="000000" w:themeColor="text1"/>
                <w:sz w:val="20"/>
                <w:szCs w:val="20"/>
                <w:lang w:val="en-US"/>
              </w:rPr>
              <w:t xml:space="preserve"> (i.e. near the roots)</w:t>
            </w:r>
            <w:r w:rsidRPr="47F3EDF9">
              <w:rPr>
                <w:rFonts w:asciiTheme="minorHAnsi" w:eastAsia="Times New Roman" w:hAnsiTheme="minorHAnsi" w:cstheme="minorBidi"/>
                <w:color w:val="000000" w:themeColor="text1"/>
                <w:sz w:val="20"/>
                <w:szCs w:val="20"/>
                <w:lang w:val="en-US"/>
              </w:rPr>
              <w:t xml:space="preserve">, to the highest stem material, either branch or leaf. </w:t>
            </w:r>
          </w:p>
        </w:tc>
        <w:tc>
          <w:tcPr>
            <w:tcW w:w="2316" w:type="dxa"/>
          </w:tcPr>
          <w:p w14:paraId="17C53FE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76835353" w14:textId="77777777" w:rsidTr="47F3EDF9">
        <w:tc>
          <w:tcPr>
            <w:tcW w:w="1951" w:type="dxa"/>
          </w:tcPr>
          <w:p w14:paraId="5AB9EB5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Crown dimensions</w:t>
            </w:r>
          </w:p>
        </w:tc>
        <w:tc>
          <w:tcPr>
            <w:tcW w:w="2315" w:type="dxa"/>
          </w:tcPr>
          <w:p w14:paraId="2985B2E2"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eastAsia="Times New Roman" w:hAnsiTheme="minorHAnsi" w:cstheme="minorBidi"/>
                <w:color w:val="000000" w:themeColor="text1"/>
                <w:sz w:val="20"/>
                <w:szCs w:val="20"/>
                <w:lang w:val="en-US"/>
              </w:rPr>
              <w:t>Metres</w:t>
            </w:r>
            <w:proofErr w:type="spellEnd"/>
            <w:r w:rsidRPr="47F3EDF9">
              <w:rPr>
                <w:rFonts w:asciiTheme="minorHAnsi" w:eastAsia="Times New Roman" w:hAnsiTheme="minorHAnsi" w:cstheme="minorBidi"/>
                <w:color w:val="000000" w:themeColor="text1"/>
                <w:sz w:val="20"/>
                <w:szCs w:val="20"/>
                <w:lang w:val="en-US"/>
              </w:rPr>
              <w:t xml:space="preserve"> to nearest 10 cm</w:t>
            </w:r>
          </w:p>
        </w:tc>
        <w:tc>
          <w:tcPr>
            <w:tcW w:w="2551" w:type="dxa"/>
          </w:tcPr>
          <w:p w14:paraId="092C58E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May include any number of crown diameter measurements, and crown depth.</w:t>
            </w:r>
          </w:p>
        </w:tc>
        <w:tc>
          <w:tcPr>
            <w:tcW w:w="2316" w:type="dxa"/>
          </w:tcPr>
          <w:p w14:paraId="055A5BE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0EE456EA" w14:textId="77777777" w:rsidTr="47F3EDF9">
        <w:tc>
          <w:tcPr>
            <w:tcW w:w="1951" w:type="dxa"/>
          </w:tcPr>
          <w:p w14:paraId="641BCEB1"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Status</w:t>
            </w:r>
          </w:p>
        </w:tc>
        <w:tc>
          <w:tcPr>
            <w:tcW w:w="2315" w:type="dxa"/>
          </w:tcPr>
          <w:p w14:paraId="19D546A0" w14:textId="53E55AA6"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A R D</w:t>
            </w:r>
          </w:p>
        </w:tc>
        <w:tc>
          <w:tcPr>
            <w:tcW w:w="2551" w:type="dxa"/>
          </w:tcPr>
          <w:p w14:paraId="49E1950F" w14:textId="77777777" w:rsidR="00DC4EAF" w:rsidRPr="00414578" w:rsidRDefault="00DC4EAF" w:rsidP="00DC4EAF">
            <w:pPr>
              <w:rPr>
                <w:rFonts w:asciiTheme="minorHAnsi" w:eastAsia="Calibri" w:hAnsiTheme="minorHAnsi" w:cstheme="minorHAnsi"/>
                <w:color w:val="000000" w:themeColor="text1"/>
                <w:sz w:val="20"/>
                <w:szCs w:val="20"/>
              </w:rPr>
            </w:pPr>
            <w:r w:rsidRPr="00414578">
              <w:rPr>
                <w:rFonts w:asciiTheme="minorHAnsi" w:eastAsia="Calibri" w:hAnsiTheme="minorHAnsi" w:cstheme="minorHAnsi"/>
                <w:color w:val="000000" w:themeColor="text1"/>
                <w:sz w:val="20"/>
                <w:szCs w:val="20"/>
              </w:rPr>
              <w:t>A = stem alive</w:t>
            </w:r>
          </w:p>
          <w:p w14:paraId="6E20363D" w14:textId="7E31FC85" w:rsidR="00DC4EAF" w:rsidRPr="00414578" w:rsidRDefault="00DC4EAF" w:rsidP="00DC4EAF">
            <w:pPr>
              <w:rPr>
                <w:rFonts w:asciiTheme="minorHAnsi" w:eastAsia="Calibri" w:hAnsiTheme="minorHAnsi" w:cstheme="minorHAnsi"/>
                <w:color w:val="000000" w:themeColor="text1"/>
                <w:sz w:val="20"/>
                <w:szCs w:val="20"/>
              </w:rPr>
            </w:pPr>
            <w:r w:rsidRPr="00414578">
              <w:rPr>
                <w:rFonts w:asciiTheme="minorHAnsi" w:eastAsia="Calibri" w:hAnsiTheme="minorHAnsi" w:cstheme="minorHAnsi"/>
                <w:color w:val="000000" w:themeColor="text1"/>
                <w:sz w:val="20"/>
                <w:szCs w:val="20"/>
              </w:rPr>
              <w:t>R = stem dead, but signs of life elsewhere</w:t>
            </w:r>
            <w:r w:rsidR="00B15832">
              <w:rPr>
                <w:rFonts w:asciiTheme="minorHAnsi" w:eastAsia="Calibri" w:hAnsiTheme="minorHAnsi" w:cstheme="minorHAnsi"/>
                <w:color w:val="000000" w:themeColor="text1"/>
                <w:sz w:val="20"/>
                <w:szCs w:val="20"/>
              </w:rPr>
              <w:t xml:space="preserve"> on </w:t>
            </w:r>
            <w:r w:rsidR="007545F7">
              <w:rPr>
                <w:rFonts w:asciiTheme="minorHAnsi" w:eastAsia="Calibri" w:hAnsiTheme="minorHAnsi" w:cstheme="minorHAnsi"/>
                <w:color w:val="000000" w:themeColor="text1"/>
                <w:sz w:val="20"/>
                <w:szCs w:val="20"/>
              </w:rPr>
              <w:t>organism</w:t>
            </w:r>
            <w:r w:rsidRPr="00414578">
              <w:rPr>
                <w:rFonts w:asciiTheme="minorHAnsi" w:eastAsia="Calibri" w:hAnsiTheme="minorHAnsi" w:cstheme="minorHAnsi"/>
                <w:color w:val="000000" w:themeColor="text1"/>
                <w:sz w:val="20"/>
                <w:szCs w:val="20"/>
              </w:rPr>
              <w:t xml:space="preserve"> (</w:t>
            </w:r>
            <w:r w:rsidR="00B15832">
              <w:rPr>
                <w:rFonts w:asciiTheme="minorHAnsi" w:eastAsia="Calibri" w:hAnsiTheme="minorHAnsi" w:cstheme="minorHAnsi"/>
                <w:color w:val="000000" w:themeColor="text1"/>
                <w:sz w:val="20"/>
                <w:szCs w:val="20"/>
              </w:rPr>
              <w:t>tree</w:t>
            </w:r>
            <w:r w:rsidRPr="00414578">
              <w:rPr>
                <w:rFonts w:asciiTheme="minorHAnsi" w:eastAsia="Calibri" w:hAnsiTheme="minorHAnsi" w:cstheme="minorHAnsi"/>
                <w:color w:val="000000" w:themeColor="text1"/>
                <w:sz w:val="20"/>
                <w:szCs w:val="20"/>
              </w:rPr>
              <w:t xml:space="preserve"> or other stems)</w:t>
            </w:r>
          </w:p>
          <w:p w14:paraId="64CDC189" w14:textId="77777777" w:rsidR="00DC4EAF" w:rsidRPr="00414578" w:rsidRDefault="00DC4EAF" w:rsidP="00DC4EAF">
            <w:pPr>
              <w:rPr>
                <w:rFonts w:asciiTheme="minorHAnsi" w:eastAsia="Calibri" w:hAnsiTheme="minorHAnsi" w:cstheme="minorHAnsi"/>
                <w:color w:val="000000" w:themeColor="text1"/>
                <w:sz w:val="20"/>
                <w:szCs w:val="20"/>
              </w:rPr>
            </w:pPr>
            <w:r w:rsidRPr="00414578">
              <w:rPr>
                <w:rFonts w:asciiTheme="minorHAnsi" w:eastAsia="Calibri" w:hAnsiTheme="minorHAnsi" w:cstheme="minorHAnsi"/>
                <w:color w:val="000000" w:themeColor="text1"/>
                <w:sz w:val="20"/>
                <w:szCs w:val="20"/>
              </w:rPr>
              <w:t>D = stem dead, and whole plant dead</w:t>
            </w:r>
          </w:p>
          <w:p w14:paraId="2603384D" w14:textId="397147F0" w:rsidR="00DC33C7" w:rsidRPr="00414578"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316" w:type="dxa"/>
          </w:tcPr>
          <w:p w14:paraId="6493A315"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129AC97" w14:textId="77777777" w:rsidTr="47F3EDF9">
        <w:tc>
          <w:tcPr>
            <w:tcW w:w="1951" w:type="dxa"/>
          </w:tcPr>
          <w:p w14:paraId="68E71344" w14:textId="77777777" w:rsidR="00DC33C7" w:rsidRPr="00010BFE" w:rsidRDefault="00DC33C7" w:rsidP="00D70E41">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rPr>
                <w:rFonts w:asciiTheme="minorHAnsi" w:hAnsiTheme="minorHAnsi" w:cstheme="minorHAnsi"/>
                <w:bCs/>
                <w:sz w:val="20"/>
                <w:szCs w:val="20"/>
              </w:rPr>
            </w:pPr>
            <w:r w:rsidRPr="00010BFE">
              <w:rPr>
                <w:rFonts w:asciiTheme="minorHAnsi" w:hAnsiTheme="minorHAnsi" w:cstheme="minorHAnsi"/>
                <w:bCs/>
                <w:sz w:val="20"/>
                <w:szCs w:val="20"/>
              </w:rPr>
              <w:t>Mode</w:t>
            </w:r>
          </w:p>
        </w:tc>
        <w:tc>
          <w:tcPr>
            <w:tcW w:w="2315" w:type="dxa"/>
          </w:tcPr>
          <w:p w14:paraId="4F7F56BD" w14:textId="4464B3A0" w:rsidR="00604097" w:rsidRDefault="00604097" w:rsidP="00D70E4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B C F G J K L M N P Q S T U V W Y Z</w:t>
            </w:r>
          </w:p>
          <w:p w14:paraId="03DB03C1" w14:textId="664BE8F9" w:rsidR="00DC33C7" w:rsidRPr="00010BFE" w:rsidRDefault="00DC33C7" w:rsidP="00D70E4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c>
          <w:tcPr>
            <w:tcW w:w="2551" w:type="dxa"/>
          </w:tcPr>
          <w:p w14:paraId="46DFF95D" w14:textId="77777777" w:rsidR="00D70E41" w:rsidRDefault="00604097" w:rsidP="00D70E41">
            <w:pPr>
              <w:rPr>
                <w:rFonts w:asciiTheme="minorHAnsi" w:eastAsia="Calibri" w:hAnsiTheme="minorHAnsi" w:cstheme="minorHAnsi"/>
                <w:color w:val="000000" w:themeColor="text1"/>
                <w:sz w:val="20"/>
                <w:szCs w:val="20"/>
              </w:rPr>
            </w:pPr>
            <w:r>
              <w:rPr>
                <w:rFonts w:asciiTheme="minorHAnsi" w:eastAsia="Calibri" w:hAnsiTheme="minorHAnsi" w:cstheme="minorHAnsi"/>
                <w:color w:val="000000" w:themeColor="text1"/>
                <w:sz w:val="20"/>
                <w:szCs w:val="20"/>
              </w:rPr>
              <w:t xml:space="preserve">B = </w:t>
            </w:r>
            <w:r w:rsidR="00B0224E">
              <w:rPr>
                <w:rFonts w:asciiTheme="minorHAnsi" w:eastAsia="Calibri" w:hAnsiTheme="minorHAnsi" w:cstheme="minorHAnsi"/>
                <w:color w:val="000000" w:themeColor="text1"/>
                <w:sz w:val="20"/>
                <w:szCs w:val="20"/>
              </w:rPr>
              <w:t>Broken (above break detached)</w:t>
            </w:r>
          </w:p>
          <w:p w14:paraId="2F7A934B" w14:textId="2A382494" w:rsidR="00B0224E" w:rsidRDefault="00B0224E" w:rsidP="00D70E41">
            <w:pPr>
              <w:rPr>
                <w:rFonts w:asciiTheme="minorHAnsi" w:hAnsiTheme="minorHAnsi" w:cstheme="minorHAnsi"/>
                <w:color w:val="000000"/>
                <w:sz w:val="20"/>
                <w:szCs w:val="20"/>
              </w:rPr>
            </w:pPr>
            <w:r>
              <w:rPr>
                <w:rFonts w:asciiTheme="minorHAnsi" w:hAnsiTheme="minorHAnsi" w:cstheme="minorHAnsi"/>
                <w:color w:val="000000"/>
                <w:sz w:val="20"/>
                <w:szCs w:val="20"/>
              </w:rPr>
              <w:t>C = Climbers or stranglers in canopy</w:t>
            </w:r>
          </w:p>
          <w:p w14:paraId="0732D3B2" w14:textId="77777777" w:rsidR="00B0224E"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F = Fallen</w:t>
            </w:r>
          </w:p>
          <w:p w14:paraId="2EA876CE" w14:textId="77777777" w:rsidR="00B0224E"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G = Hollow</w:t>
            </w:r>
          </w:p>
          <w:p w14:paraId="7DC75FAB" w14:textId="77777777" w:rsidR="0009397C"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 xml:space="preserve">J = </w:t>
            </w:r>
            <w:r w:rsidR="0009397C">
              <w:rPr>
                <w:rFonts w:asciiTheme="minorHAnsi" w:eastAsia="Times New Roman" w:hAnsiTheme="minorHAnsi" w:cstheme="minorHAnsi"/>
                <w:color w:val="000000"/>
                <w:sz w:val="20"/>
                <w:szCs w:val="20"/>
              </w:rPr>
              <w:t>Bark peeling or lost</w:t>
            </w:r>
          </w:p>
          <w:p w14:paraId="0D8854D0" w14:textId="77777777" w:rsidR="0009397C"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K</w:t>
            </w:r>
            <w:r w:rsidR="0009397C">
              <w:rPr>
                <w:rFonts w:asciiTheme="minorHAnsi" w:eastAsia="Times New Roman" w:hAnsiTheme="minorHAnsi" w:cstheme="minorHAnsi"/>
                <w:color w:val="000000"/>
                <w:sz w:val="20"/>
                <w:szCs w:val="20"/>
              </w:rPr>
              <w:t xml:space="preserve"> = Bracket fungi</w:t>
            </w:r>
          </w:p>
          <w:p w14:paraId="043FC1A0" w14:textId="5B7B3CF8" w:rsidR="0009397C"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L</w:t>
            </w:r>
            <w:r w:rsidR="0009397C">
              <w:rPr>
                <w:rFonts w:asciiTheme="minorHAnsi" w:eastAsia="Times New Roman" w:hAnsiTheme="minorHAnsi" w:cstheme="minorHAnsi"/>
                <w:color w:val="000000"/>
                <w:sz w:val="20"/>
                <w:szCs w:val="20"/>
              </w:rPr>
              <w:t xml:space="preserve"> = Leaning (&gt;15</w:t>
            </w:r>
            <w:r w:rsidR="007F4BEC">
              <w:rPr>
                <w:rFonts w:asciiTheme="minorHAnsi" w:eastAsia="Times New Roman" w:hAnsiTheme="minorHAnsi" w:cstheme="minorHAnsi"/>
                <w:color w:val="000000"/>
                <w:sz w:val="20"/>
                <w:szCs w:val="20"/>
              </w:rPr>
              <w:t>°</w:t>
            </w:r>
            <w:r w:rsidR="0009397C">
              <w:rPr>
                <w:rFonts w:asciiTheme="minorHAnsi" w:eastAsia="Times New Roman" w:hAnsiTheme="minorHAnsi" w:cstheme="minorHAnsi"/>
                <w:color w:val="000000"/>
                <w:sz w:val="20"/>
                <w:szCs w:val="20"/>
              </w:rPr>
              <w:t>)</w:t>
            </w:r>
          </w:p>
          <w:p w14:paraId="10A65427" w14:textId="77777777" w:rsidR="009E294B"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M</w:t>
            </w:r>
            <w:r w:rsidR="007F4BEC">
              <w:rPr>
                <w:rFonts w:asciiTheme="minorHAnsi" w:eastAsia="Times New Roman" w:hAnsiTheme="minorHAnsi" w:cstheme="minorHAnsi"/>
                <w:color w:val="000000"/>
                <w:sz w:val="20"/>
                <w:szCs w:val="20"/>
              </w:rPr>
              <w:t xml:space="preserve"> = </w:t>
            </w:r>
            <w:r w:rsidR="009E294B">
              <w:rPr>
                <w:rFonts w:asciiTheme="minorHAnsi" w:eastAsia="Times New Roman" w:hAnsiTheme="minorHAnsi" w:cstheme="minorHAnsi"/>
                <w:color w:val="000000"/>
                <w:sz w:val="20"/>
                <w:szCs w:val="20"/>
              </w:rPr>
              <w:t>On termite mound</w:t>
            </w:r>
          </w:p>
          <w:p w14:paraId="247DF17B" w14:textId="77777777" w:rsidR="009E294B"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N</w:t>
            </w:r>
            <w:r w:rsidR="009E294B">
              <w:rPr>
                <w:rFonts w:asciiTheme="minorHAnsi" w:eastAsia="Times New Roman" w:hAnsiTheme="minorHAnsi" w:cstheme="minorHAnsi"/>
                <w:color w:val="000000"/>
                <w:sz w:val="20"/>
                <w:szCs w:val="20"/>
              </w:rPr>
              <w:t xml:space="preserve"> = New recruit</w:t>
            </w:r>
          </w:p>
          <w:p w14:paraId="0F42856E" w14:textId="77777777" w:rsidR="009E294B"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P</w:t>
            </w:r>
            <w:r w:rsidR="009E294B">
              <w:rPr>
                <w:rFonts w:asciiTheme="minorHAnsi" w:eastAsia="Times New Roman" w:hAnsiTheme="minorHAnsi" w:cstheme="minorHAnsi"/>
                <w:color w:val="000000"/>
                <w:sz w:val="20"/>
                <w:szCs w:val="20"/>
              </w:rPr>
              <w:t xml:space="preserve"> = Snapped (still attached)</w:t>
            </w:r>
          </w:p>
          <w:p w14:paraId="5A964FF1" w14:textId="77777777" w:rsidR="00FD7E8D"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Q</w:t>
            </w:r>
            <w:r w:rsidR="009E294B">
              <w:rPr>
                <w:rFonts w:asciiTheme="minorHAnsi" w:eastAsia="Times New Roman" w:hAnsiTheme="minorHAnsi" w:cstheme="minorHAnsi"/>
                <w:color w:val="000000"/>
                <w:sz w:val="20"/>
                <w:szCs w:val="20"/>
              </w:rPr>
              <w:t xml:space="preserve"> = </w:t>
            </w:r>
            <w:r w:rsidR="00FD7E8D">
              <w:rPr>
                <w:rFonts w:asciiTheme="minorHAnsi" w:eastAsia="Times New Roman" w:hAnsiTheme="minorHAnsi" w:cstheme="minorHAnsi"/>
                <w:color w:val="000000"/>
                <w:sz w:val="20"/>
                <w:szCs w:val="20"/>
              </w:rPr>
              <w:t>Location unknown, not found</w:t>
            </w:r>
          </w:p>
          <w:p w14:paraId="0A919DE2" w14:textId="77777777" w:rsidR="00FD7E8D"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S</w:t>
            </w:r>
            <w:r w:rsidR="00FD7E8D">
              <w:rPr>
                <w:rFonts w:asciiTheme="minorHAnsi" w:eastAsia="Times New Roman" w:hAnsiTheme="minorHAnsi" w:cstheme="minorHAnsi"/>
                <w:color w:val="000000"/>
                <w:sz w:val="20"/>
                <w:szCs w:val="20"/>
              </w:rPr>
              <w:t xml:space="preserve"> = Standing</w:t>
            </w:r>
          </w:p>
          <w:p w14:paraId="7E6D22BD" w14:textId="77777777" w:rsidR="00FD7E8D"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T</w:t>
            </w:r>
            <w:r w:rsidR="00FD7E8D">
              <w:rPr>
                <w:rFonts w:asciiTheme="minorHAnsi" w:eastAsia="Times New Roman" w:hAnsiTheme="minorHAnsi" w:cstheme="minorHAnsi"/>
                <w:color w:val="000000"/>
                <w:sz w:val="20"/>
                <w:szCs w:val="20"/>
              </w:rPr>
              <w:t xml:space="preserve"> = Stump</w:t>
            </w:r>
          </w:p>
          <w:p w14:paraId="64F3E069" w14:textId="77777777" w:rsidR="00FD7E8D"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U</w:t>
            </w:r>
            <w:r w:rsidR="00FD7E8D">
              <w:rPr>
                <w:rFonts w:asciiTheme="minorHAnsi" w:eastAsia="Times New Roman" w:hAnsiTheme="minorHAnsi" w:cstheme="minorHAnsi"/>
                <w:color w:val="000000"/>
                <w:sz w:val="20"/>
                <w:szCs w:val="20"/>
              </w:rPr>
              <w:t xml:space="preserve"> = Uprooted</w:t>
            </w:r>
          </w:p>
          <w:p w14:paraId="78C807C3" w14:textId="77777777" w:rsidR="00FD7E8D"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V</w:t>
            </w:r>
            <w:r w:rsidR="00FD7E8D">
              <w:rPr>
                <w:rFonts w:asciiTheme="minorHAnsi" w:eastAsia="Times New Roman" w:hAnsiTheme="minorHAnsi" w:cstheme="minorHAnsi"/>
                <w:color w:val="000000"/>
                <w:sz w:val="20"/>
                <w:szCs w:val="20"/>
              </w:rPr>
              <w:t xml:space="preserve"> = Location is known, vanished</w:t>
            </w:r>
          </w:p>
          <w:p w14:paraId="46103D53" w14:textId="77777777" w:rsidR="00872990"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W</w:t>
            </w:r>
            <w:r w:rsidR="00FD7E8D">
              <w:rPr>
                <w:rFonts w:asciiTheme="minorHAnsi" w:eastAsia="Times New Roman" w:hAnsiTheme="minorHAnsi" w:cstheme="minorHAnsi"/>
                <w:color w:val="000000"/>
                <w:sz w:val="20"/>
                <w:szCs w:val="20"/>
              </w:rPr>
              <w:t xml:space="preserve"> = </w:t>
            </w:r>
            <w:r w:rsidR="00872990">
              <w:rPr>
                <w:rFonts w:asciiTheme="minorHAnsi" w:eastAsia="Times New Roman" w:hAnsiTheme="minorHAnsi" w:cstheme="minorHAnsi"/>
                <w:color w:val="000000"/>
                <w:sz w:val="20"/>
                <w:szCs w:val="20"/>
              </w:rPr>
              <w:t>Stem is a liana</w:t>
            </w:r>
          </w:p>
          <w:p w14:paraId="413616D9" w14:textId="77777777" w:rsidR="00872990"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spacing w:after="0"/>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Y</w:t>
            </w:r>
            <w:r w:rsidR="00872990">
              <w:rPr>
                <w:rFonts w:asciiTheme="minorHAnsi" w:eastAsia="Times New Roman" w:hAnsiTheme="minorHAnsi" w:cstheme="minorHAnsi"/>
                <w:color w:val="000000"/>
                <w:sz w:val="20"/>
                <w:szCs w:val="20"/>
              </w:rPr>
              <w:t xml:space="preserve"> = Wounded</w:t>
            </w:r>
          </w:p>
          <w:p w14:paraId="042BB3BF" w14:textId="30AB21E6" w:rsidR="00E34916" w:rsidRPr="0098428D" w:rsidRDefault="00B0224E" w:rsidP="00D70E4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Calibri" w:hAnsiTheme="minorHAnsi" w:cstheme="minorHAnsi"/>
                <w:color w:val="000000" w:themeColor="text1"/>
                <w:sz w:val="20"/>
                <w:szCs w:val="20"/>
              </w:rPr>
            </w:pPr>
            <w:r>
              <w:rPr>
                <w:rFonts w:asciiTheme="minorHAnsi" w:eastAsia="Times New Roman" w:hAnsiTheme="minorHAnsi" w:cstheme="minorHAnsi"/>
                <w:color w:val="000000"/>
                <w:sz w:val="20"/>
                <w:szCs w:val="20"/>
              </w:rPr>
              <w:t>Z</w:t>
            </w:r>
            <w:r w:rsidR="00872990">
              <w:rPr>
                <w:rFonts w:asciiTheme="minorHAnsi" w:eastAsia="Times New Roman" w:hAnsiTheme="minorHAnsi" w:cstheme="minorHAnsi"/>
                <w:color w:val="000000"/>
                <w:sz w:val="20"/>
                <w:szCs w:val="20"/>
              </w:rPr>
              <w:t xml:space="preserve"> = Sick or rotten wood</w:t>
            </w:r>
          </w:p>
        </w:tc>
        <w:tc>
          <w:tcPr>
            <w:tcW w:w="2316" w:type="dxa"/>
          </w:tcPr>
          <w:p w14:paraId="1B9B5572" w14:textId="11B75FD5" w:rsidR="00DC33C7" w:rsidRPr="00010BFE" w:rsidRDefault="00E34916" w:rsidP="00D70E41">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Pr>
                <w:rFonts w:asciiTheme="minorHAnsi" w:eastAsia="Calibri" w:hAnsiTheme="minorHAnsi" w:cstheme="minorHAnsi"/>
                <w:color w:val="000000" w:themeColor="text1"/>
                <w:sz w:val="20"/>
                <w:szCs w:val="20"/>
              </w:rPr>
              <w:t>Multiple modes are possible, record them all</w:t>
            </w:r>
          </w:p>
        </w:tc>
      </w:tr>
      <w:tr w:rsidR="00DC33C7" w:rsidRPr="00010BFE" w14:paraId="050B15B8" w14:textId="77777777" w:rsidTr="47F3EDF9">
        <w:tc>
          <w:tcPr>
            <w:tcW w:w="1951" w:type="dxa"/>
          </w:tcPr>
          <w:p w14:paraId="26CEDCD9"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Damage</w:t>
            </w:r>
          </w:p>
        </w:tc>
        <w:tc>
          <w:tcPr>
            <w:tcW w:w="2315" w:type="dxa"/>
          </w:tcPr>
          <w:p w14:paraId="68FB28F3" w14:textId="1065778B" w:rsidR="00DC33C7" w:rsidRPr="00010BFE" w:rsidRDefault="00D70E41"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Pr>
                <w:rFonts w:asciiTheme="minorHAnsi" w:eastAsia="Times New Roman" w:hAnsiTheme="minorHAnsi" w:cstheme="minorHAnsi"/>
                <w:color w:val="000000"/>
                <w:sz w:val="20"/>
                <w:szCs w:val="20"/>
              </w:rPr>
              <w:t>A E F</w:t>
            </w:r>
            <w:r w:rsidR="007C3C1D">
              <w:rPr>
                <w:rFonts w:asciiTheme="minorHAnsi" w:eastAsia="Times New Roman" w:hAnsiTheme="minorHAnsi" w:cstheme="minorHAnsi"/>
                <w:color w:val="000000"/>
                <w:sz w:val="20"/>
                <w:szCs w:val="20"/>
              </w:rPr>
              <w:t xml:space="preserve"> H I L M N O Q W</w:t>
            </w:r>
          </w:p>
        </w:tc>
        <w:tc>
          <w:tcPr>
            <w:tcW w:w="2551" w:type="dxa"/>
          </w:tcPr>
          <w:p w14:paraId="394D688F" w14:textId="77777777" w:rsidR="007C3C1D"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A = Animals (not elephants)</w:t>
            </w:r>
          </w:p>
          <w:p w14:paraId="2E02E6E3" w14:textId="77777777" w:rsidR="007C3C1D"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E = Elephants</w:t>
            </w:r>
          </w:p>
          <w:p w14:paraId="3C03C758"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F</w:t>
            </w:r>
            <w:r w:rsidR="00B66A92">
              <w:rPr>
                <w:rFonts w:asciiTheme="minorHAnsi" w:hAnsiTheme="minorHAnsi" w:cstheme="minorHAnsi"/>
                <w:color w:val="000000"/>
                <w:sz w:val="20"/>
                <w:szCs w:val="20"/>
              </w:rPr>
              <w:t xml:space="preserve"> = Fire</w:t>
            </w:r>
          </w:p>
          <w:p w14:paraId="54A1E225"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H</w:t>
            </w:r>
            <w:r w:rsidR="00B66A92">
              <w:rPr>
                <w:rFonts w:asciiTheme="minorHAnsi" w:hAnsiTheme="minorHAnsi" w:cstheme="minorHAnsi"/>
                <w:color w:val="000000"/>
                <w:sz w:val="20"/>
                <w:szCs w:val="20"/>
              </w:rPr>
              <w:t xml:space="preserve"> = Human</w:t>
            </w:r>
          </w:p>
          <w:p w14:paraId="21218899"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I</w:t>
            </w:r>
            <w:r w:rsidR="00B66A92">
              <w:rPr>
                <w:rFonts w:asciiTheme="minorHAnsi" w:hAnsiTheme="minorHAnsi" w:cstheme="minorHAnsi"/>
                <w:color w:val="000000"/>
                <w:sz w:val="20"/>
                <w:szCs w:val="20"/>
              </w:rPr>
              <w:t xml:space="preserve"> = Frost</w:t>
            </w:r>
          </w:p>
          <w:p w14:paraId="77556487"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L</w:t>
            </w:r>
            <w:r w:rsidR="00B66A92">
              <w:rPr>
                <w:rFonts w:asciiTheme="minorHAnsi" w:hAnsiTheme="minorHAnsi" w:cstheme="minorHAnsi"/>
                <w:color w:val="000000"/>
                <w:sz w:val="20"/>
                <w:szCs w:val="20"/>
              </w:rPr>
              <w:t xml:space="preserve"> = Lightening</w:t>
            </w:r>
          </w:p>
          <w:p w14:paraId="57A008FB"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M</w:t>
            </w:r>
            <w:r w:rsidR="00B66A92">
              <w:rPr>
                <w:rFonts w:asciiTheme="minorHAnsi" w:hAnsiTheme="minorHAnsi" w:cstheme="minorHAnsi"/>
                <w:color w:val="000000"/>
                <w:sz w:val="20"/>
                <w:szCs w:val="20"/>
              </w:rPr>
              <w:t xml:space="preserve"> = Termites</w:t>
            </w:r>
          </w:p>
          <w:p w14:paraId="01D168B3"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N</w:t>
            </w:r>
            <w:r w:rsidR="00B66A92">
              <w:rPr>
                <w:rFonts w:asciiTheme="minorHAnsi" w:hAnsiTheme="minorHAnsi" w:cstheme="minorHAnsi"/>
                <w:color w:val="000000"/>
                <w:sz w:val="20"/>
                <w:szCs w:val="20"/>
              </w:rPr>
              <w:t xml:space="preserve"> = </w:t>
            </w:r>
            <w:proofErr w:type="spellStart"/>
            <w:r w:rsidR="00B66A92">
              <w:rPr>
                <w:rFonts w:asciiTheme="minorHAnsi" w:hAnsiTheme="minorHAnsi" w:cstheme="minorHAnsi"/>
                <w:color w:val="000000"/>
                <w:sz w:val="20"/>
                <w:szCs w:val="20"/>
              </w:rPr>
              <w:t>Neighbouring</w:t>
            </w:r>
            <w:proofErr w:type="spellEnd"/>
            <w:r w:rsidR="00B66A92">
              <w:rPr>
                <w:rFonts w:asciiTheme="minorHAnsi" w:hAnsiTheme="minorHAnsi" w:cstheme="minorHAnsi"/>
                <w:color w:val="000000"/>
                <w:sz w:val="20"/>
                <w:szCs w:val="20"/>
              </w:rPr>
              <w:t xml:space="preserve"> tree</w:t>
            </w:r>
          </w:p>
          <w:p w14:paraId="5C0A33D9"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O</w:t>
            </w:r>
            <w:r w:rsidR="00B66A92">
              <w:rPr>
                <w:rFonts w:asciiTheme="minorHAnsi" w:hAnsiTheme="minorHAnsi" w:cstheme="minorHAnsi"/>
                <w:color w:val="000000"/>
                <w:sz w:val="20"/>
                <w:szCs w:val="20"/>
              </w:rPr>
              <w:t xml:space="preserve"> = Other (describe in Notes)</w:t>
            </w:r>
          </w:p>
          <w:p w14:paraId="43F46A99" w14:textId="77777777" w:rsidR="00B66A92" w:rsidRDefault="007C3C1D" w:rsidP="00414578">
            <w:pPr>
              <w:rPr>
                <w:rFonts w:asciiTheme="minorHAnsi" w:hAnsiTheme="minorHAnsi" w:cstheme="minorHAnsi"/>
                <w:color w:val="000000"/>
                <w:sz w:val="20"/>
                <w:szCs w:val="20"/>
              </w:rPr>
            </w:pPr>
            <w:r>
              <w:rPr>
                <w:rFonts w:asciiTheme="minorHAnsi" w:hAnsiTheme="minorHAnsi" w:cstheme="minorHAnsi"/>
                <w:color w:val="000000"/>
                <w:sz w:val="20"/>
                <w:szCs w:val="20"/>
              </w:rPr>
              <w:t>Q</w:t>
            </w:r>
            <w:r w:rsidR="00B66A92">
              <w:rPr>
                <w:rFonts w:asciiTheme="minorHAnsi" w:hAnsiTheme="minorHAnsi" w:cstheme="minorHAnsi"/>
                <w:color w:val="000000"/>
                <w:sz w:val="20"/>
                <w:szCs w:val="20"/>
              </w:rPr>
              <w:t xml:space="preserve"> = Unknown</w:t>
            </w:r>
          </w:p>
          <w:p w14:paraId="065EF45B" w14:textId="6BC916BC" w:rsidR="00E34916" w:rsidRPr="00B66A92" w:rsidRDefault="007C3C1D" w:rsidP="00B66A92">
            <w:pPr>
              <w:rPr>
                <w:rFonts w:asciiTheme="minorHAnsi" w:hAnsiTheme="minorHAnsi" w:cstheme="minorHAnsi"/>
                <w:sz w:val="20"/>
                <w:szCs w:val="20"/>
              </w:rPr>
            </w:pPr>
            <w:r>
              <w:rPr>
                <w:rFonts w:asciiTheme="minorHAnsi" w:hAnsiTheme="minorHAnsi" w:cstheme="minorHAnsi"/>
                <w:color w:val="000000"/>
                <w:sz w:val="20"/>
                <w:szCs w:val="20"/>
              </w:rPr>
              <w:t>W</w:t>
            </w:r>
            <w:r w:rsidR="00B66A92">
              <w:rPr>
                <w:rFonts w:asciiTheme="minorHAnsi" w:hAnsiTheme="minorHAnsi" w:cstheme="minorHAnsi"/>
                <w:color w:val="000000"/>
                <w:sz w:val="20"/>
                <w:szCs w:val="20"/>
              </w:rPr>
              <w:t xml:space="preserve"> = Wind</w:t>
            </w:r>
          </w:p>
        </w:tc>
        <w:tc>
          <w:tcPr>
            <w:tcW w:w="2316" w:type="dxa"/>
          </w:tcPr>
          <w:p w14:paraId="2AFFCDF1" w14:textId="77777777" w:rsidR="00DC33C7"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themeColor="text1"/>
                <w:sz w:val="20"/>
                <w:szCs w:val="20"/>
                <w:lang w:val="en-US"/>
              </w:rPr>
            </w:pPr>
            <w:r w:rsidRPr="47F3EDF9">
              <w:rPr>
                <w:rFonts w:asciiTheme="minorHAnsi" w:eastAsia="Times New Roman" w:hAnsiTheme="minorHAnsi" w:cstheme="minorBidi"/>
                <w:color w:val="000000" w:themeColor="text1"/>
                <w:sz w:val="20"/>
                <w:szCs w:val="20"/>
                <w:lang w:val="en-US"/>
              </w:rPr>
              <w:t xml:space="preserve">If damage caused by humans, describe in more detail </w:t>
            </w:r>
            <w:r w:rsidR="00555994">
              <w:rPr>
                <w:rFonts w:asciiTheme="minorHAnsi" w:eastAsia="Times New Roman" w:hAnsiTheme="minorHAnsi" w:cstheme="minorBidi"/>
                <w:color w:val="000000" w:themeColor="text1"/>
                <w:sz w:val="20"/>
                <w:szCs w:val="20"/>
                <w:lang w:val="en-US"/>
              </w:rPr>
              <w:t>in the Notes.</w:t>
            </w:r>
          </w:p>
          <w:p w14:paraId="4C487179" w14:textId="04E56CD3" w:rsidR="00E34916" w:rsidRDefault="00E34916"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themeColor="text1"/>
                <w:sz w:val="20"/>
                <w:szCs w:val="20"/>
                <w:lang w:val="en-US"/>
              </w:rPr>
            </w:pPr>
            <w:r>
              <w:rPr>
                <w:rFonts w:asciiTheme="minorHAnsi" w:hAnsiTheme="minorHAnsi" w:cstheme="minorHAnsi"/>
                <w:sz w:val="20"/>
                <w:szCs w:val="20"/>
              </w:rPr>
              <w:t>Multiple types of damage are possible. Record them all.</w:t>
            </w:r>
          </w:p>
          <w:p w14:paraId="03D10720" w14:textId="328C5292" w:rsidR="00E34916" w:rsidRPr="00010BFE" w:rsidRDefault="00E34916"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
        </w:tc>
      </w:tr>
      <w:tr w:rsidR="00DC33C7" w:rsidRPr="00010BFE" w14:paraId="7195E992" w14:textId="77777777" w:rsidTr="47F3EDF9">
        <w:tc>
          <w:tcPr>
            <w:tcW w:w="1951" w:type="dxa"/>
          </w:tcPr>
          <w:p w14:paraId="154CE513"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Cambium exposed</w:t>
            </w:r>
          </w:p>
        </w:tc>
        <w:tc>
          <w:tcPr>
            <w:tcW w:w="2315" w:type="dxa"/>
          </w:tcPr>
          <w:p w14:paraId="41FCCA57"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Percent</w:t>
            </w:r>
          </w:p>
        </w:tc>
        <w:tc>
          <w:tcPr>
            <w:tcW w:w="2551" w:type="dxa"/>
          </w:tcPr>
          <w:p w14:paraId="19EB4D8A"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The proportion of trunk surface area with exposed vascular cambium, between the ground and 2 m.</w:t>
            </w:r>
          </w:p>
        </w:tc>
        <w:tc>
          <w:tcPr>
            <w:tcW w:w="2316" w:type="dxa"/>
          </w:tcPr>
          <w:p w14:paraId="730A6A1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44352906" w14:textId="77777777" w:rsidTr="47F3EDF9">
        <w:tc>
          <w:tcPr>
            <w:tcW w:w="1951" w:type="dxa"/>
          </w:tcPr>
          <w:p w14:paraId="1F2E7CCE"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Bracket fungi</w:t>
            </w:r>
          </w:p>
        </w:tc>
        <w:tc>
          <w:tcPr>
            <w:tcW w:w="2315" w:type="dxa"/>
          </w:tcPr>
          <w:p w14:paraId="55769A9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Y/N</w:t>
            </w:r>
          </w:p>
        </w:tc>
        <w:tc>
          <w:tcPr>
            <w:tcW w:w="2551" w:type="dxa"/>
          </w:tcPr>
          <w:p w14:paraId="42147B33" w14:textId="7AA85615"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Are bracket fungi present on the surface of the tree?</w:t>
            </w:r>
          </w:p>
        </w:tc>
        <w:tc>
          <w:tcPr>
            <w:tcW w:w="2316" w:type="dxa"/>
          </w:tcPr>
          <w:p w14:paraId="26C73B2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3AE2F2D9" w14:textId="77777777" w:rsidTr="47F3EDF9">
        <w:tc>
          <w:tcPr>
            <w:tcW w:w="1951" w:type="dxa"/>
          </w:tcPr>
          <w:p w14:paraId="4673AD8F"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Coordinates</w:t>
            </w:r>
          </w:p>
        </w:tc>
        <w:tc>
          <w:tcPr>
            <w:tcW w:w="2315" w:type="dxa"/>
          </w:tcPr>
          <w:p w14:paraId="5ED633BE"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proofErr w:type="spellStart"/>
            <w:r w:rsidRPr="47F3EDF9">
              <w:rPr>
                <w:rFonts w:asciiTheme="minorHAnsi" w:eastAsia="Times New Roman" w:hAnsiTheme="minorHAnsi" w:cstheme="minorBidi"/>
                <w:color w:val="000000" w:themeColor="text1"/>
                <w:sz w:val="20"/>
                <w:szCs w:val="20"/>
                <w:lang w:val="en-US"/>
              </w:rPr>
              <w:t>Metres</w:t>
            </w:r>
            <w:proofErr w:type="spellEnd"/>
            <w:r w:rsidRPr="47F3EDF9">
              <w:rPr>
                <w:rFonts w:asciiTheme="minorHAnsi" w:eastAsia="Times New Roman" w:hAnsiTheme="minorHAnsi" w:cstheme="minorBidi"/>
                <w:color w:val="000000" w:themeColor="text1"/>
                <w:sz w:val="20"/>
                <w:szCs w:val="20"/>
                <w:lang w:val="en-US"/>
              </w:rPr>
              <w:t xml:space="preserve"> to nearest 10 cm</w:t>
            </w:r>
          </w:p>
        </w:tc>
        <w:tc>
          <w:tcPr>
            <w:tcW w:w="2551" w:type="dxa"/>
          </w:tcPr>
          <w:p w14:paraId="5A8BF655"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 xml:space="preserve">Coordinates of stem within plot, either X-Y, or angle and distance from plot </w:t>
            </w:r>
            <w:proofErr w:type="spellStart"/>
            <w:r w:rsidRPr="47F3EDF9">
              <w:rPr>
                <w:rFonts w:asciiTheme="minorHAnsi" w:eastAsia="Times New Roman" w:hAnsiTheme="minorHAnsi" w:cstheme="minorBidi"/>
                <w:color w:val="000000" w:themeColor="text1"/>
                <w:sz w:val="20"/>
                <w:szCs w:val="20"/>
                <w:lang w:val="en-US"/>
              </w:rPr>
              <w:t>centre</w:t>
            </w:r>
            <w:proofErr w:type="spellEnd"/>
            <w:r w:rsidRPr="47F3EDF9">
              <w:rPr>
                <w:rFonts w:asciiTheme="minorHAnsi" w:eastAsia="Times New Roman" w:hAnsiTheme="minorHAnsi" w:cstheme="minorBidi"/>
                <w:color w:val="000000" w:themeColor="text1"/>
                <w:sz w:val="20"/>
                <w:szCs w:val="20"/>
                <w:lang w:val="en-US"/>
              </w:rPr>
              <w:t xml:space="preserve"> if a circular plot.</w:t>
            </w:r>
          </w:p>
        </w:tc>
        <w:tc>
          <w:tcPr>
            <w:tcW w:w="2316" w:type="dxa"/>
          </w:tcPr>
          <w:p w14:paraId="467613D0"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r w:rsidR="00DC33C7" w:rsidRPr="00010BFE" w14:paraId="2E68EE51" w14:textId="77777777" w:rsidTr="47F3EDF9">
        <w:tc>
          <w:tcPr>
            <w:tcW w:w="1951" w:type="dxa"/>
          </w:tcPr>
          <w:p w14:paraId="2F8B31F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tabs>
                <w:tab w:val="left" w:pos="284"/>
              </w:tabs>
              <w:spacing w:after="0"/>
              <w:rPr>
                <w:rFonts w:asciiTheme="minorHAnsi" w:hAnsiTheme="minorHAnsi" w:cstheme="minorHAnsi"/>
                <w:bCs/>
                <w:sz w:val="20"/>
                <w:szCs w:val="20"/>
              </w:rPr>
            </w:pPr>
            <w:r w:rsidRPr="00010BFE">
              <w:rPr>
                <w:rFonts w:asciiTheme="minorHAnsi" w:hAnsiTheme="minorHAnsi" w:cstheme="minorHAnsi"/>
                <w:bCs/>
                <w:sz w:val="20"/>
                <w:szCs w:val="20"/>
              </w:rPr>
              <w:t>Notes</w:t>
            </w:r>
          </w:p>
        </w:tc>
        <w:tc>
          <w:tcPr>
            <w:tcW w:w="2315" w:type="dxa"/>
          </w:tcPr>
          <w:p w14:paraId="0A08C758"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r w:rsidRPr="00010BFE">
              <w:rPr>
                <w:rFonts w:asciiTheme="minorHAnsi" w:eastAsia="Times New Roman" w:hAnsiTheme="minorHAnsi" w:cstheme="minorHAnsi"/>
                <w:color w:val="000000"/>
                <w:sz w:val="20"/>
                <w:szCs w:val="20"/>
              </w:rPr>
              <w:t>Text</w:t>
            </w:r>
          </w:p>
        </w:tc>
        <w:tc>
          <w:tcPr>
            <w:tcW w:w="2551" w:type="dxa"/>
          </w:tcPr>
          <w:p w14:paraId="0DD4430E" w14:textId="77777777" w:rsidR="00DC33C7" w:rsidRPr="00010BFE" w:rsidRDefault="00DC33C7" w:rsidP="47F3EDF9">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Bidi"/>
                <w:color w:val="000000"/>
                <w:sz w:val="20"/>
                <w:szCs w:val="20"/>
                <w:lang w:val="en-US"/>
              </w:rPr>
            </w:pPr>
            <w:r w:rsidRPr="47F3EDF9">
              <w:rPr>
                <w:rFonts w:asciiTheme="minorHAnsi" w:eastAsia="Times New Roman" w:hAnsiTheme="minorHAnsi" w:cstheme="minorBidi"/>
                <w:color w:val="000000" w:themeColor="text1"/>
                <w:sz w:val="20"/>
                <w:szCs w:val="20"/>
                <w:lang w:val="en-US"/>
              </w:rPr>
              <w:t>Any other notes about the stem. Describe damage, stem mode, decay in more detail here.</w:t>
            </w:r>
          </w:p>
        </w:tc>
        <w:tc>
          <w:tcPr>
            <w:tcW w:w="2316" w:type="dxa"/>
          </w:tcPr>
          <w:p w14:paraId="231D1986" w14:textId="77777777" w:rsidR="00DC33C7" w:rsidRPr="00010BFE" w:rsidRDefault="00DC33C7" w:rsidP="00DC33C7">
            <w:pPr>
              <w:pStyle w:val="Normal1"/>
              <w:pBdr>
                <w:top w:val="none" w:sz="0" w:space="0" w:color="000000"/>
                <w:left w:val="none" w:sz="0" w:space="0" w:color="000000"/>
                <w:bottom w:val="none" w:sz="0" w:space="0" w:color="000000"/>
                <w:right w:val="none" w:sz="0" w:space="0" w:color="000000"/>
                <w:between w:val="none" w:sz="0" w:space="0" w:color="000000"/>
              </w:pBdr>
              <w:rPr>
                <w:rFonts w:asciiTheme="minorHAnsi" w:eastAsia="Times New Roman" w:hAnsiTheme="minorHAnsi" w:cstheme="minorHAnsi"/>
                <w:color w:val="000000"/>
                <w:sz w:val="20"/>
                <w:szCs w:val="20"/>
              </w:rPr>
            </w:pPr>
          </w:p>
        </w:tc>
      </w:tr>
    </w:tbl>
    <w:p w14:paraId="2DD8368C" w14:textId="77777777" w:rsidR="00E30BF9" w:rsidRDefault="00E30BF9" w:rsidP="00E30BF9">
      <w:pPr>
        <w:pStyle w:val="Heading1"/>
        <w:numPr>
          <w:ilvl w:val="0"/>
          <w:numId w:val="0"/>
        </w:numPr>
        <w:rPr>
          <w:rFonts w:asciiTheme="minorHAnsi" w:hAnsiTheme="minorHAnsi" w:cstheme="minorBidi"/>
        </w:rPr>
      </w:pPr>
      <w:bookmarkStart w:id="213" w:name="_Ref66556603"/>
      <w:bookmarkStart w:id="214" w:name="_Toc94874656"/>
      <w:bookmarkStart w:id="215" w:name="_Toc1385811580"/>
      <w:bookmarkStart w:id="216" w:name="_Toc599629938"/>
      <w:bookmarkStart w:id="217" w:name="_Toc812343612"/>
    </w:p>
    <w:p w14:paraId="6142B476" w14:textId="77777777" w:rsidR="00E30BF9" w:rsidRDefault="00E30BF9">
      <w:pPr>
        <w:rPr>
          <w:rFonts w:asciiTheme="minorHAnsi" w:eastAsiaTheme="majorEastAsia" w:hAnsiTheme="minorHAnsi" w:cstheme="minorBidi"/>
          <w:b/>
          <w:bCs/>
          <w:color w:val="000000" w:themeColor="text1"/>
          <w:sz w:val="32"/>
          <w:szCs w:val="32"/>
          <w:lang w:val="en-GB"/>
        </w:rPr>
      </w:pPr>
      <w:r>
        <w:rPr>
          <w:rFonts w:asciiTheme="minorHAnsi" w:hAnsiTheme="minorHAnsi" w:cstheme="minorBidi"/>
        </w:rPr>
        <w:br w:type="page"/>
      </w:r>
    </w:p>
    <w:p w14:paraId="5F9A9461" w14:textId="5AB15CD1" w:rsidR="00DC33C7" w:rsidRPr="00010BFE" w:rsidRDefault="00DC33C7" w:rsidP="045B7B94">
      <w:pPr>
        <w:pStyle w:val="Heading1"/>
        <w:rPr>
          <w:rFonts w:asciiTheme="minorHAnsi" w:hAnsiTheme="minorHAnsi" w:cstheme="minorBidi"/>
        </w:rPr>
      </w:pPr>
      <w:bookmarkStart w:id="218" w:name="_Toc103848525"/>
      <w:r w:rsidRPr="045B7B94">
        <w:rPr>
          <w:rFonts w:asciiTheme="minorHAnsi" w:hAnsiTheme="minorHAnsi" w:cstheme="minorBidi"/>
        </w:rPr>
        <w:lastRenderedPageBreak/>
        <w:t>Annex</w:t>
      </w:r>
      <w:r w:rsidR="005343DC">
        <w:rPr>
          <w:rFonts w:asciiTheme="minorHAnsi" w:hAnsiTheme="minorHAnsi" w:cstheme="minorBidi"/>
        </w:rPr>
        <w:t xml:space="preserve"> 3</w:t>
      </w:r>
      <w:r w:rsidRPr="045B7B94">
        <w:rPr>
          <w:rFonts w:asciiTheme="minorHAnsi" w:hAnsiTheme="minorHAnsi" w:cstheme="minorBidi"/>
        </w:rPr>
        <w:t xml:space="preserve">: </w:t>
      </w:r>
      <w:r w:rsidR="00E563B1" w:rsidRPr="045B7B94">
        <w:rPr>
          <w:rFonts w:asciiTheme="minorHAnsi" w:hAnsiTheme="minorHAnsi" w:cstheme="minorBidi"/>
        </w:rPr>
        <w:t>Us</w:t>
      </w:r>
      <w:r w:rsidRPr="045B7B94">
        <w:rPr>
          <w:rFonts w:asciiTheme="minorHAnsi" w:hAnsiTheme="minorHAnsi" w:cstheme="minorBidi"/>
        </w:rPr>
        <w:t>ing a drone to locate new plots (Thom Brade)</w:t>
      </w:r>
      <w:bookmarkEnd w:id="213"/>
      <w:bookmarkEnd w:id="214"/>
      <w:bookmarkEnd w:id="215"/>
      <w:bookmarkEnd w:id="216"/>
      <w:bookmarkEnd w:id="217"/>
      <w:bookmarkEnd w:id="218"/>
    </w:p>
    <w:p w14:paraId="565EE3B9" w14:textId="77777777" w:rsidR="00DC33C7" w:rsidRPr="00010BFE" w:rsidRDefault="00DC33C7" w:rsidP="00DC33C7">
      <w:pPr>
        <w:rPr>
          <w:rFonts w:asciiTheme="minorHAnsi" w:hAnsiTheme="minorHAnsi" w:cstheme="minorHAnsi"/>
        </w:rPr>
      </w:pPr>
      <w:r w:rsidRPr="00010BFE">
        <w:rPr>
          <w:rFonts w:asciiTheme="minorHAnsi" w:hAnsiTheme="minorHAnsi" w:cstheme="minorHAnsi"/>
        </w:rPr>
        <w:t xml:space="preserve">A consumer drone carrying a basic RGB camera can be deployed to great effect when establishing new plots, and these are relatively affordable (~£1000 will buy a very effective drone) and readily available. Quadcopter designs are stable and easy to operate (wind conditions permitting) and are available in compact folding designs easily transportable as hand luggage (which both the drone and the drone batteries should be due to flight checked baggage restrictions). We recommend DJI drones due to wide availability, proven performance and compatibility with several </w:t>
      </w:r>
      <w:proofErr w:type="gramStart"/>
      <w:r w:rsidRPr="00010BFE">
        <w:rPr>
          <w:rFonts w:asciiTheme="minorHAnsi" w:hAnsiTheme="minorHAnsi" w:cstheme="minorHAnsi"/>
        </w:rPr>
        <w:t>open source</w:t>
      </w:r>
      <w:proofErr w:type="gramEnd"/>
      <w:r w:rsidRPr="00010BFE">
        <w:rPr>
          <w:rFonts w:asciiTheme="minorHAnsi" w:hAnsiTheme="minorHAnsi" w:cstheme="minorHAnsi"/>
        </w:rPr>
        <w:t xml:space="preserve"> software packages that facilitate accurate automated survey.</w:t>
      </w:r>
    </w:p>
    <w:p w14:paraId="366D4148" w14:textId="0FB7BC24" w:rsidR="00DC33C7" w:rsidRPr="00010BFE" w:rsidRDefault="00DC33C7" w:rsidP="045B7B94">
      <w:pPr>
        <w:pStyle w:val="Heading2"/>
        <w:rPr>
          <w:rFonts w:asciiTheme="minorHAnsi" w:hAnsiTheme="minorHAnsi" w:cstheme="minorBidi"/>
        </w:rPr>
      </w:pPr>
      <w:bookmarkStart w:id="219" w:name="_Toc94874657"/>
      <w:bookmarkStart w:id="220" w:name="_Toc837848265"/>
      <w:bookmarkStart w:id="221" w:name="_Toc219593773"/>
      <w:bookmarkStart w:id="222" w:name="_Toc103848526"/>
      <w:r w:rsidRPr="045B7B94">
        <w:rPr>
          <w:rFonts w:asciiTheme="minorHAnsi" w:hAnsiTheme="minorHAnsi" w:cstheme="minorBidi"/>
        </w:rPr>
        <w:t>Drone field operation – iOS or Android device</w:t>
      </w:r>
      <w:bookmarkEnd w:id="219"/>
      <w:bookmarkEnd w:id="220"/>
      <w:bookmarkEnd w:id="221"/>
      <w:bookmarkEnd w:id="222"/>
    </w:p>
    <w:p w14:paraId="234B7B73" w14:textId="72B6CEAE" w:rsidR="00DC33C7" w:rsidRPr="00010BFE" w:rsidRDefault="00DC33C7" w:rsidP="00DC33C7">
      <w:pPr>
        <w:rPr>
          <w:rFonts w:asciiTheme="minorHAnsi" w:hAnsiTheme="minorHAnsi" w:cstheme="minorHAnsi"/>
        </w:rPr>
      </w:pPr>
      <w:r w:rsidRPr="00010BFE">
        <w:rPr>
          <w:rFonts w:asciiTheme="minorHAnsi" w:hAnsiTheme="minorHAnsi" w:cstheme="minorHAnsi"/>
        </w:rPr>
        <w:t xml:space="preserve">Free software can be downloaded onto your mobile iOS / Android tablet or phone and deployed by plugging said mobile device into the drone remote control. This allows fully automated survey in which the mission can be uploaded to the drone which will then take off, fly the planned mission taking photos at specified points and return to the mission starting point (assuming the mission has been designed within the limitations of drone battery and within the maximum contact range with the controller). Examples of free software used for this purpose are: </w:t>
      </w:r>
    </w:p>
    <w:p w14:paraId="1FC318A6" w14:textId="77777777" w:rsidR="00DC33C7" w:rsidRPr="00010BFE" w:rsidRDefault="00DC33C7" w:rsidP="00DC33C7">
      <w:pPr>
        <w:pStyle w:val="ListParagraph"/>
        <w:numPr>
          <w:ilvl w:val="0"/>
          <w:numId w:val="20"/>
        </w:numPr>
        <w:rPr>
          <w:rFonts w:cstheme="minorHAnsi"/>
        </w:rPr>
      </w:pPr>
      <w:r w:rsidRPr="00010BFE">
        <w:rPr>
          <w:rFonts w:cstheme="minorHAnsi"/>
        </w:rPr>
        <w:t>Pix4d Capture (iOS and Android)</w:t>
      </w:r>
    </w:p>
    <w:p w14:paraId="1A954D95" w14:textId="77777777" w:rsidR="00DC33C7" w:rsidRPr="00010BFE" w:rsidRDefault="00DC33C7" w:rsidP="00DC33C7">
      <w:pPr>
        <w:pStyle w:val="ListParagraph"/>
        <w:numPr>
          <w:ilvl w:val="0"/>
          <w:numId w:val="20"/>
        </w:numPr>
        <w:rPr>
          <w:rFonts w:cstheme="minorHAnsi"/>
        </w:rPr>
      </w:pPr>
      <w:r w:rsidRPr="00010BFE">
        <w:rPr>
          <w:rFonts w:cstheme="minorHAnsi"/>
        </w:rPr>
        <w:t>DJI GS Pro (iOS only)</w:t>
      </w:r>
    </w:p>
    <w:p w14:paraId="75502C5E" w14:textId="7F243336" w:rsidR="00DC33C7" w:rsidRPr="00010BFE" w:rsidRDefault="00DC33C7" w:rsidP="00DC33C7">
      <w:pPr>
        <w:rPr>
          <w:rFonts w:asciiTheme="minorHAnsi" w:hAnsiTheme="minorHAnsi" w:cstheme="minorHAnsi"/>
        </w:rPr>
      </w:pPr>
      <w:r w:rsidRPr="00010BFE">
        <w:rPr>
          <w:rFonts w:asciiTheme="minorHAnsi" w:hAnsiTheme="minorHAnsi" w:cstheme="minorHAnsi"/>
        </w:rPr>
        <w:t>Single batteries on a compact quadcopter can be expected to comfortably perform surveys of areas of 5 ha depending on requirements of imagery (which will determine flight altitude, image overlap extent, drone speed etc.). If a bigger area is required</w:t>
      </w:r>
      <w:r w:rsidR="00247A53">
        <w:rPr>
          <w:rFonts w:asciiTheme="minorHAnsi" w:hAnsiTheme="minorHAnsi" w:cstheme="minorHAnsi"/>
        </w:rPr>
        <w:t>,</w:t>
      </w:r>
      <w:r w:rsidRPr="00010BFE">
        <w:rPr>
          <w:rFonts w:asciiTheme="minorHAnsi" w:hAnsiTheme="minorHAnsi" w:cstheme="minorHAnsi"/>
        </w:rPr>
        <w:t xml:space="preserve"> missions can be paused, battery changed</w:t>
      </w:r>
      <w:r w:rsidR="00247A53">
        <w:rPr>
          <w:rFonts w:asciiTheme="minorHAnsi" w:hAnsiTheme="minorHAnsi" w:cstheme="minorHAnsi"/>
        </w:rPr>
        <w:t>,</w:t>
      </w:r>
      <w:r w:rsidRPr="00010BFE">
        <w:rPr>
          <w:rFonts w:asciiTheme="minorHAnsi" w:hAnsiTheme="minorHAnsi" w:cstheme="minorHAnsi"/>
        </w:rPr>
        <w:t xml:space="preserve"> and mission resumed with both of these software packages.  </w:t>
      </w:r>
    </w:p>
    <w:p w14:paraId="62C93337" w14:textId="361FEDB6" w:rsidR="00DC33C7" w:rsidRPr="00010BFE" w:rsidRDefault="00DC33C7" w:rsidP="045B7B94">
      <w:pPr>
        <w:pStyle w:val="Heading2"/>
        <w:rPr>
          <w:rFonts w:asciiTheme="minorHAnsi" w:hAnsiTheme="minorHAnsi" w:cstheme="minorBidi"/>
        </w:rPr>
      </w:pPr>
      <w:bookmarkStart w:id="223" w:name="_Toc94874658"/>
      <w:bookmarkStart w:id="224" w:name="_Toc600013188"/>
      <w:bookmarkStart w:id="225" w:name="_Toc1483176073"/>
      <w:bookmarkStart w:id="226" w:name="_Toc103848527"/>
      <w:r w:rsidRPr="045B7B94">
        <w:rPr>
          <w:rFonts w:asciiTheme="minorHAnsi" w:hAnsiTheme="minorHAnsi" w:cstheme="minorBidi"/>
        </w:rPr>
        <w:t>Drone post processing</w:t>
      </w:r>
      <w:bookmarkEnd w:id="223"/>
      <w:bookmarkEnd w:id="224"/>
      <w:bookmarkEnd w:id="225"/>
      <w:bookmarkEnd w:id="226"/>
    </w:p>
    <w:p w14:paraId="454B00E5" w14:textId="69A51420" w:rsidR="00DC33C7" w:rsidRPr="00010BFE" w:rsidRDefault="00DC33C7" w:rsidP="00DC33C7">
      <w:pPr>
        <w:rPr>
          <w:rFonts w:asciiTheme="minorHAnsi" w:hAnsiTheme="minorHAnsi" w:cstheme="minorHAnsi"/>
        </w:rPr>
      </w:pPr>
      <w:r w:rsidRPr="00010BFE">
        <w:rPr>
          <w:rFonts w:asciiTheme="minorHAnsi" w:hAnsiTheme="minorHAnsi" w:cstheme="minorHAnsi"/>
        </w:rPr>
        <w:t xml:space="preserve">If you have planned missions appropriately (mission photo overlap and altitude settings) and have access to photographic processing software and relatively </w:t>
      </w:r>
      <w:r w:rsidR="00DD62E7" w:rsidRPr="00010BFE">
        <w:rPr>
          <w:rFonts w:asciiTheme="minorHAnsi" w:hAnsiTheme="minorHAnsi" w:cstheme="minorHAnsi"/>
        </w:rPr>
        <w:t>high-performance</w:t>
      </w:r>
      <w:r w:rsidRPr="00010BFE">
        <w:rPr>
          <w:rFonts w:asciiTheme="minorHAnsi" w:hAnsiTheme="minorHAnsi" w:cstheme="minorHAnsi"/>
        </w:rPr>
        <w:t xml:space="preserve"> computing facilities (recommend machines with 64 GB RAM and </w:t>
      </w:r>
      <w:proofErr w:type="gramStart"/>
      <w:r w:rsidRPr="00010BFE">
        <w:rPr>
          <w:rFonts w:asciiTheme="minorHAnsi" w:hAnsiTheme="minorHAnsi" w:cstheme="minorHAnsi"/>
        </w:rPr>
        <w:t>SSD</w:t>
      </w:r>
      <w:proofErr w:type="gramEnd"/>
      <w:r w:rsidRPr="00010BFE">
        <w:rPr>
          <w:rFonts w:asciiTheme="minorHAnsi" w:hAnsiTheme="minorHAnsi" w:cstheme="minorHAnsi"/>
        </w:rPr>
        <w:t xml:space="preserve"> write facilities) mission photo outputs can be mosaicked into single large area images for creating areal statistics or for other forms of analysis.  Examples of commercial software (require </w:t>
      </w:r>
      <w:r w:rsidR="00E77E2C" w:rsidRPr="00010BFE">
        <w:rPr>
          <w:rFonts w:asciiTheme="minorHAnsi" w:hAnsiTheme="minorHAnsi" w:cstheme="minorHAnsi"/>
        </w:rPr>
        <w:t>license</w:t>
      </w:r>
      <w:r w:rsidRPr="00010BFE">
        <w:rPr>
          <w:rFonts w:asciiTheme="minorHAnsi" w:hAnsiTheme="minorHAnsi" w:cstheme="minorHAnsi"/>
        </w:rPr>
        <w:t xml:space="preserve">) used for this purpose are: </w:t>
      </w:r>
    </w:p>
    <w:p w14:paraId="696E3CF0" w14:textId="77777777" w:rsidR="00DC33C7" w:rsidRPr="00010BFE" w:rsidRDefault="00DC33C7" w:rsidP="00DC33C7">
      <w:pPr>
        <w:pStyle w:val="ListParagraph"/>
        <w:numPr>
          <w:ilvl w:val="0"/>
          <w:numId w:val="21"/>
        </w:numPr>
        <w:rPr>
          <w:rFonts w:cstheme="minorHAnsi"/>
        </w:rPr>
      </w:pPr>
      <w:r w:rsidRPr="00010BFE">
        <w:rPr>
          <w:rFonts w:cstheme="minorHAnsi"/>
        </w:rPr>
        <w:t>Pix4d</w:t>
      </w:r>
    </w:p>
    <w:p w14:paraId="3F83FB43" w14:textId="12BD79C6" w:rsidR="00DC33C7" w:rsidRPr="00010BFE" w:rsidRDefault="00DC33C7" w:rsidP="00DC33C7">
      <w:pPr>
        <w:pStyle w:val="ListParagraph"/>
        <w:numPr>
          <w:ilvl w:val="0"/>
          <w:numId w:val="21"/>
        </w:numPr>
        <w:rPr>
          <w:rFonts w:cstheme="minorHAnsi"/>
        </w:rPr>
      </w:pPr>
      <w:proofErr w:type="spellStart"/>
      <w:r w:rsidRPr="00010BFE">
        <w:rPr>
          <w:rFonts w:cstheme="minorHAnsi"/>
        </w:rPr>
        <w:t>Agisoft</w:t>
      </w:r>
      <w:proofErr w:type="spellEnd"/>
      <w:r w:rsidRPr="00010BFE">
        <w:rPr>
          <w:rFonts w:cstheme="minorHAnsi"/>
        </w:rPr>
        <w:t xml:space="preserve"> (</w:t>
      </w:r>
      <w:proofErr w:type="spellStart"/>
      <w:r w:rsidRPr="00010BFE">
        <w:rPr>
          <w:rFonts w:cstheme="minorHAnsi"/>
        </w:rPr>
        <w:t>Metashape</w:t>
      </w:r>
      <w:proofErr w:type="spellEnd"/>
      <w:r w:rsidRPr="00010BFE">
        <w:rPr>
          <w:rFonts w:cstheme="minorHAnsi"/>
        </w:rPr>
        <w:t xml:space="preserve"> / </w:t>
      </w:r>
      <w:proofErr w:type="spellStart"/>
      <w:r w:rsidRPr="00010BFE">
        <w:rPr>
          <w:rFonts w:cstheme="minorHAnsi"/>
        </w:rPr>
        <w:t>Photoscan</w:t>
      </w:r>
      <w:proofErr w:type="spellEnd"/>
      <w:r w:rsidRPr="00010BFE">
        <w:rPr>
          <w:rFonts w:cstheme="minorHAnsi"/>
        </w:rPr>
        <w:t>)</w:t>
      </w:r>
    </w:p>
    <w:p w14:paraId="6BA13781" w14:textId="08573A21" w:rsidR="005E4585" w:rsidRPr="00010BFE" w:rsidRDefault="00DC33C7" w:rsidP="00DC33C7">
      <w:pPr>
        <w:rPr>
          <w:rFonts w:asciiTheme="minorHAnsi" w:hAnsiTheme="minorHAnsi" w:cstheme="minorHAnsi"/>
        </w:rPr>
      </w:pPr>
      <w:r w:rsidRPr="00010BFE">
        <w:rPr>
          <w:rFonts w:asciiTheme="minorHAnsi" w:hAnsiTheme="minorHAnsi" w:cstheme="minorHAnsi"/>
          <w:b/>
          <w:bCs/>
        </w:rPr>
        <w:t>Read software manuals before planning any missions</w:t>
      </w:r>
      <w:r w:rsidRPr="00010BFE">
        <w:rPr>
          <w:rFonts w:asciiTheme="minorHAnsi" w:hAnsiTheme="minorHAnsi" w:cstheme="minorHAnsi"/>
        </w:rPr>
        <w:t xml:space="preserve">. Inappropriate specification of parameters such as photo overlap and altitude of flight for your given purpose and woodland / forest will inevitably lead to issues with output data quality or lead to failure of processing. See for example: </w:t>
      </w:r>
      <w:hyperlink r:id="rId32">
        <w:r w:rsidRPr="00010BFE">
          <w:rPr>
            <w:rStyle w:val="Hyperlink"/>
            <w:rFonts w:asciiTheme="minorHAnsi" w:hAnsiTheme="minorHAnsi" w:cstheme="minorHAnsi"/>
          </w:rPr>
          <w:t>https://support.pix4d.com/hc/en-us/categories/200300675-Pix4Dcapture</w:t>
        </w:r>
      </w:hyperlink>
      <w:r w:rsidRPr="00010BFE">
        <w:rPr>
          <w:rFonts w:asciiTheme="minorHAnsi" w:hAnsiTheme="minorHAnsi" w:cstheme="minorHAnsi"/>
        </w:rPr>
        <w:t xml:space="preserve"> for information on recommended mission settings.</w:t>
      </w:r>
    </w:p>
    <w:p w14:paraId="155DB512" w14:textId="54F3D52A" w:rsidR="00CF2C13" w:rsidRPr="00010BFE" w:rsidRDefault="00CF2C13" w:rsidP="00DC33C7">
      <w:pPr>
        <w:rPr>
          <w:rFonts w:asciiTheme="minorHAnsi" w:hAnsiTheme="minorHAnsi" w:cstheme="minorHAnsi"/>
        </w:rPr>
      </w:pPr>
    </w:p>
    <w:p w14:paraId="456EE99C" w14:textId="77777777" w:rsidR="00E30BF9" w:rsidRDefault="00E30BF9">
      <w:pPr>
        <w:rPr>
          <w:rFonts w:asciiTheme="minorHAnsi" w:eastAsiaTheme="majorEastAsia" w:hAnsiTheme="minorHAnsi" w:cstheme="minorBidi"/>
          <w:b/>
          <w:bCs/>
          <w:color w:val="000000" w:themeColor="text1"/>
          <w:sz w:val="32"/>
          <w:szCs w:val="32"/>
          <w:lang w:val="en-GB"/>
        </w:rPr>
      </w:pPr>
      <w:bookmarkStart w:id="227" w:name="_Toc94874659"/>
      <w:bookmarkStart w:id="228" w:name="_Toc85647297"/>
      <w:bookmarkStart w:id="229" w:name="_Toc933847759"/>
      <w:r>
        <w:rPr>
          <w:rFonts w:asciiTheme="minorHAnsi" w:hAnsiTheme="minorHAnsi" w:cstheme="minorBidi"/>
        </w:rPr>
        <w:br w:type="page"/>
      </w:r>
    </w:p>
    <w:p w14:paraId="29459DED" w14:textId="67A87A76" w:rsidR="00CF2C13" w:rsidRPr="00010BFE" w:rsidRDefault="00CF2C13" w:rsidP="045B7B94">
      <w:pPr>
        <w:pStyle w:val="Heading1"/>
        <w:rPr>
          <w:rFonts w:asciiTheme="minorHAnsi" w:hAnsiTheme="minorHAnsi" w:cstheme="minorBidi"/>
        </w:rPr>
      </w:pPr>
      <w:bookmarkStart w:id="230" w:name="_Toc103848528"/>
      <w:r w:rsidRPr="045B7B94">
        <w:rPr>
          <w:rFonts w:asciiTheme="minorHAnsi" w:hAnsiTheme="minorHAnsi" w:cstheme="minorBidi"/>
        </w:rPr>
        <w:lastRenderedPageBreak/>
        <w:t>Annex</w:t>
      </w:r>
      <w:r w:rsidR="005343DC">
        <w:rPr>
          <w:rFonts w:asciiTheme="minorHAnsi" w:hAnsiTheme="minorHAnsi" w:cstheme="minorBidi"/>
        </w:rPr>
        <w:t xml:space="preserve"> 4</w:t>
      </w:r>
      <w:r w:rsidRPr="045B7B94">
        <w:rPr>
          <w:rFonts w:asciiTheme="minorHAnsi" w:hAnsiTheme="minorHAnsi" w:cstheme="minorBidi"/>
        </w:rPr>
        <w:t>: Tagging new stem recruits during plot remeasurement</w:t>
      </w:r>
      <w:bookmarkEnd w:id="227"/>
      <w:bookmarkEnd w:id="228"/>
      <w:bookmarkEnd w:id="229"/>
      <w:bookmarkEnd w:id="230"/>
    </w:p>
    <w:p w14:paraId="2A7493D2" w14:textId="4CEAE346" w:rsidR="00E23EDC" w:rsidRDefault="005A080A" w:rsidP="00E23EDC">
      <w:pPr>
        <w:rPr>
          <w:rFonts w:asciiTheme="minorHAnsi" w:hAnsiTheme="minorHAnsi" w:cstheme="minorHAnsi"/>
        </w:rPr>
      </w:pPr>
      <w:r w:rsidRPr="00010BFE">
        <w:rPr>
          <w:rFonts w:asciiTheme="minorHAnsi" w:hAnsiTheme="minorHAnsi" w:cstheme="minorHAnsi"/>
        </w:rPr>
        <w:t xml:space="preserve">When remeasuring a plot that has existing stem tags, new recruits </w:t>
      </w:r>
      <w:r w:rsidR="0097555C">
        <w:rPr>
          <w:rFonts w:asciiTheme="minorHAnsi" w:hAnsiTheme="minorHAnsi" w:cstheme="minorHAnsi"/>
        </w:rPr>
        <w:t>can</w:t>
      </w:r>
      <w:r w:rsidRPr="00010BFE">
        <w:rPr>
          <w:rFonts w:asciiTheme="minorHAnsi" w:hAnsiTheme="minorHAnsi" w:cstheme="minorHAnsi"/>
        </w:rPr>
        <w:t xml:space="preserve"> be named relative to the closest living stem to maintain the spatial </w:t>
      </w:r>
      <w:r w:rsidR="00E05573" w:rsidRPr="00010BFE">
        <w:rPr>
          <w:rFonts w:asciiTheme="minorHAnsi" w:hAnsiTheme="minorHAnsi" w:cstheme="minorHAnsi"/>
        </w:rPr>
        <w:t xml:space="preserve">continuity of the tag numbers. </w:t>
      </w:r>
      <w:r w:rsidR="0097555C">
        <w:rPr>
          <w:rFonts w:asciiTheme="minorHAnsi" w:hAnsiTheme="minorHAnsi" w:cstheme="minorHAnsi"/>
        </w:rPr>
        <w:t>Use</w:t>
      </w:r>
      <w:r w:rsidR="00E05573" w:rsidRPr="00010BFE">
        <w:rPr>
          <w:rFonts w:asciiTheme="minorHAnsi" w:hAnsiTheme="minorHAnsi" w:cstheme="minorHAnsi"/>
        </w:rPr>
        <w:t xml:space="preserve"> the first number of the nearest living stem and add a letter and sequence number for multiple recruits in that location. </w:t>
      </w:r>
    </w:p>
    <w:p w14:paraId="608F0E2E" w14:textId="77777777" w:rsidR="00D6607E" w:rsidRPr="00010BFE" w:rsidRDefault="00D6607E" w:rsidP="00E23EDC">
      <w:pPr>
        <w:rPr>
          <w:rFonts w:asciiTheme="minorHAnsi" w:hAnsiTheme="minorHAnsi" w:cstheme="minorHAnsi"/>
        </w:rPr>
      </w:pPr>
    </w:p>
    <w:p w14:paraId="28FC3C24" w14:textId="4653B747" w:rsidR="00E23EDC" w:rsidRPr="00010BFE" w:rsidRDefault="00E23EDC" w:rsidP="00E23EDC">
      <w:pPr>
        <w:rPr>
          <w:rFonts w:asciiTheme="minorHAnsi" w:hAnsiTheme="minorHAnsi" w:cstheme="minorHAnsi"/>
        </w:rPr>
      </w:pPr>
      <w:r w:rsidRPr="00010BFE">
        <w:rPr>
          <w:rFonts w:asciiTheme="minorHAnsi" w:hAnsiTheme="minorHAnsi" w:cstheme="minorHAnsi"/>
        </w:rPr>
        <w:t>For example, a new recruit near the nearest living stem “1” can be recorded as “1n1” and an adjacent stem as “1n2”. In the next campaign a new letter can be used, such that a new recruit near “1n1” can be tagged as “1p1”, “1p2”, “1p3” etc</w:t>
      </w:r>
      <w:r w:rsidR="00F24D9F" w:rsidRPr="00010BFE">
        <w:rPr>
          <w:rFonts w:asciiTheme="minorHAnsi" w:hAnsiTheme="minorHAnsi" w:cstheme="minorHAnsi"/>
        </w:rPr>
        <w:t>.</w:t>
      </w:r>
      <w:r w:rsidRPr="00010BFE">
        <w:rPr>
          <w:rFonts w:asciiTheme="minorHAnsi" w:hAnsiTheme="minorHAnsi" w:cstheme="minorHAnsi"/>
        </w:rPr>
        <w:t xml:space="preserve"> Note in this case we omitted letters “O” and “Q” as being too similar to “0” (zero)</w:t>
      </w:r>
      <w:r w:rsidR="00F24D9F" w:rsidRPr="00010BFE">
        <w:rPr>
          <w:rFonts w:asciiTheme="minorHAnsi" w:hAnsiTheme="minorHAnsi" w:cstheme="minorHAnsi"/>
        </w:rPr>
        <w:t xml:space="preserve"> </w:t>
      </w:r>
      <w:r w:rsidR="00E602E1" w:rsidRPr="00010BFE">
        <w:rPr>
          <w:rFonts w:asciiTheme="minorHAnsi" w:hAnsiTheme="minorHAnsi" w:cstheme="minorHAnsi"/>
        </w:rPr>
        <w:t>on the die stamps</w:t>
      </w:r>
      <w:r w:rsidRPr="00010BFE">
        <w:rPr>
          <w:rFonts w:asciiTheme="minorHAnsi" w:hAnsiTheme="minorHAnsi" w:cstheme="minorHAnsi"/>
        </w:rPr>
        <w:t>.</w:t>
      </w:r>
    </w:p>
    <w:p w14:paraId="22B530EA" w14:textId="1C2248DE" w:rsidR="00CF2C13" w:rsidRPr="00010BFE" w:rsidRDefault="00CF2C13" w:rsidP="00CF2C13">
      <w:pPr>
        <w:rPr>
          <w:rFonts w:asciiTheme="minorHAnsi" w:hAnsiTheme="minorHAnsi" w:cstheme="minorHAnsi"/>
        </w:rPr>
      </w:pPr>
    </w:p>
    <w:p w14:paraId="6A52278A" w14:textId="7CDB1283" w:rsidR="00CF2C13" w:rsidRDefault="4E7F6FC0" w:rsidP="00CF2C13">
      <w:pPr>
        <w:rPr>
          <w:rFonts w:asciiTheme="minorHAnsi" w:hAnsiTheme="minorHAnsi" w:cstheme="minorBidi"/>
        </w:rPr>
      </w:pPr>
      <w:r>
        <w:rPr>
          <w:noProof/>
        </w:rPr>
        <w:drawing>
          <wp:inline distT="0" distB="0" distL="0" distR="0" wp14:anchorId="2A1889C9" wp14:editId="3C7B8865">
            <wp:extent cx="5003800" cy="45110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33">
                      <a:extLst>
                        <a:ext uri="{28A0092B-C50C-407E-A947-70E740481C1C}">
                          <a14:useLocalDpi xmlns:a14="http://schemas.microsoft.com/office/drawing/2010/main" val="0"/>
                        </a:ext>
                      </a:extLst>
                    </a:blip>
                    <a:srcRect r="24053" b="9078"/>
                    <a:stretch>
                      <a:fillRect/>
                    </a:stretch>
                  </pic:blipFill>
                  <pic:spPr>
                    <a:xfrm>
                      <a:off x="0" y="0"/>
                      <a:ext cx="5010675" cy="4517285"/>
                    </a:xfrm>
                    <a:prstGeom prst="rect">
                      <a:avLst/>
                    </a:prstGeom>
                  </pic:spPr>
                </pic:pic>
              </a:graphicData>
            </a:graphic>
          </wp:inline>
        </w:drawing>
      </w:r>
    </w:p>
    <w:p w14:paraId="31810A80" w14:textId="77777777" w:rsidR="00E30BF9" w:rsidRPr="00010BFE" w:rsidRDefault="00E30BF9" w:rsidP="00CF2C13">
      <w:pPr>
        <w:rPr>
          <w:rFonts w:asciiTheme="minorHAnsi" w:hAnsiTheme="minorHAnsi" w:cstheme="minorBidi"/>
        </w:rPr>
      </w:pPr>
    </w:p>
    <w:p w14:paraId="4740925B" w14:textId="3E7C9AAE" w:rsidR="00E30BF9" w:rsidRDefault="00E30BF9">
      <w:pPr>
        <w:rPr>
          <w:rFonts w:asciiTheme="minorHAnsi" w:hAnsiTheme="minorHAnsi" w:cstheme="minorHAnsi"/>
        </w:rPr>
      </w:pPr>
      <w:r>
        <w:rPr>
          <w:rFonts w:asciiTheme="minorHAnsi" w:hAnsiTheme="minorHAnsi" w:cstheme="minorHAnsi"/>
        </w:rPr>
        <w:br w:type="page"/>
      </w:r>
    </w:p>
    <w:p w14:paraId="4D46D84E" w14:textId="77777777" w:rsidR="00E05573" w:rsidRPr="00010BFE" w:rsidRDefault="00E05573" w:rsidP="00CF2C13">
      <w:pPr>
        <w:rPr>
          <w:rFonts w:asciiTheme="minorHAnsi" w:hAnsiTheme="minorHAnsi" w:cstheme="minorHAnsi"/>
        </w:rPr>
      </w:pPr>
    </w:p>
    <w:bookmarkStart w:id="231" w:name="_Toc103848529" w:displacedByCustomXml="next"/>
    <w:bookmarkStart w:id="232" w:name="_Toc1934358700" w:displacedByCustomXml="next"/>
    <w:bookmarkStart w:id="233" w:name="_Toc1507414226" w:displacedByCustomXml="next"/>
    <w:bookmarkStart w:id="234" w:name="_Toc94874660" w:displacedByCustomXml="next"/>
    <w:sdt>
      <w:sdtPr>
        <w:rPr>
          <w:rFonts w:asciiTheme="minorHAnsi" w:eastAsiaTheme="minorEastAsia" w:hAnsiTheme="minorHAnsi" w:cstheme="minorBidi"/>
          <w:b w:val="0"/>
          <w:bCs w:val="0"/>
          <w:color w:val="auto"/>
          <w:sz w:val="22"/>
          <w:szCs w:val="22"/>
          <w:lang w:val="en-US"/>
        </w:rPr>
        <w:id w:val="-433668517"/>
        <w:docPartObj>
          <w:docPartGallery w:val="Bibliographies"/>
          <w:docPartUnique/>
        </w:docPartObj>
      </w:sdtPr>
      <w:sdtEndPr>
        <w:rPr>
          <w:sz w:val="24"/>
          <w:szCs w:val="24"/>
        </w:rPr>
      </w:sdtEndPr>
      <w:sdtContent>
        <w:p w14:paraId="28FDBD81" w14:textId="079B7CEB" w:rsidR="001C4BAD" w:rsidRPr="00010BFE" w:rsidRDefault="001C4BAD" w:rsidP="045B7B94">
          <w:pPr>
            <w:pStyle w:val="Heading1"/>
            <w:rPr>
              <w:rFonts w:asciiTheme="minorHAnsi" w:hAnsiTheme="minorHAnsi" w:cstheme="minorBidi"/>
            </w:rPr>
          </w:pPr>
          <w:r w:rsidRPr="045B7B94">
            <w:rPr>
              <w:rFonts w:asciiTheme="minorHAnsi" w:hAnsiTheme="minorHAnsi" w:cstheme="minorBidi"/>
            </w:rPr>
            <w:t>Bibliography</w:t>
          </w:r>
          <w:bookmarkEnd w:id="234"/>
          <w:bookmarkEnd w:id="233"/>
          <w:bookmarkEnd w:id="232"/>
          <w:bookmarkEnd w:id="231"/>
        </w:p>
        <w:sdt>
          <w:sdtPr>
            <w:rPr>
              <w:rFonts w:ascii="Times New Roman" w:eastAsia="Times New Roman" w:hAnsi="Times New Roman" w:cstheme="minorHAnsi"/>
              <w:sz w:val="24"/>
              <w:szCs w:val="24"/>
              <w:lang w:val="en-US"/>
            </w:rPr>
            <w:id w:val="111145805"/>
            <w:bibliography/>
          </w:sdtPr>
          <w:sdtEndPr/>
          <w:sdtContent>
            <w:p w14:paraId="48CF2643" w14:textId="77777777" w:rsidR="001C4BAD" w:rsidRPr="00010BFE" w:rsidRDefault="001C4BAD" w:rsidP="001C4BAD">
              <w:pPr>
                <w:pStyle w:val="Bibliography"/>
                <w:ind w:left="720" w:hanging="720"/>
                <w:rPr>
                  <w:rFonts w:cstheme="minorHAnsi"/>
                  <w:noProof/>
                  <w:sz w:val="24"/>
                  <w:szCs w:val="24"/>
                </w:rPr>
              </w:pPr>
              <w:r w:rsidRPr="00010BFE">
                <w:rPr>
                  <w:rFonts w:cstheme="minorHAnsi"/>
                </w:rPr>
                <w:fldChar w:fldCharType="begin"/>
              </w:r>
              <w:r w:rsidRPr="00010BFE">
                <w:rPr>
                  <w:rFonts w:cstheme="minorHAnsi"/>
                </w:rPr>
                <w:instrText xml:space="preserve"> BIBLIOGRAPHY </w:instrText>
              </w:r>
              <w:r w:rsidRPr="00010BFE">
                <w:rPr>
                  <w:rFonts w:cstheme="minorHAnsi"/>
                </w:rPr>
                <w:fldChar w:fldCharType="separate"/>
              </w:r>
              <w:r w:rsidRPr="00010BFE">
                <w:rPr>
                  <w:rFonts w:cstheme="minorHAnsi"/>
                  <w:noProof/>
                </w:rPr>
                <w:t xml:space="preserve">Hempson, G. P., Archibald, S., &amp; Bond, W. J. (2015). A continent-wide assessment of the form and intensity of large mammal herbivory in Africa. </w:t>
              </w:r>
              <w:r w:rsidRPr="00010BFE">
                <w:rPr>
                  <w:rFonts w:cstheme="minorHAnsi"/>
                  <w:i/>
                  <w:iCs/>
                  <w:noProof/>
                </w:rPr>
                <w:t>Science, 350</w:t>
              </w:r>
              <w:r w:rsidRPr="00010BFE">
                <w:rPr>
                  <w:rFonts w:cstheme="minorHAnsi"/>
                  <w:noProof/>
                </w:rPr>
                <w:t>(6264), 1056-1061.</w:t>
              </w:r>
            </w:p>
            <w:p w14:paraId="4DFBBA92" w14:textId="77777777" w:rsidR="001C4BAD" w:rsidRPr="00010BFE" w:rsidRDefault="001C4BAD" w:rsidP="001C4BAD">
              <w:pPr>
                <w:pStyle w:val="Bibliography"/>
                <w:ind w:left="720" w:hanging="720"/>
                <w:rPr>
                  <w:rFonts w:cstheme="minorHAnsi"/>
                  <w:noProof/>
                </w:rPr>
              </w:pPr>
              <w:r w:rsidRPr="00010BFE">
                <w:rPr>
                  <w:rFonts w:cstheme="minorHAnsi"/>
                  <w:noProof/>
                </w:rPr>
                <w:t xml:space="preserve">Maser, C., Anderson, R., Cromack, K., WIlliams, J., &amp; Martin, R. (1979). Dead and Down Woody Material. In J. Parker, &amp; J. Thomas, </w:t>
              </w:r>
              <w:r w:rsidRPr="00010BFE">
                <w:rPr>
                  <w:rFonts w:cstheme="minorHAnsi"/>
                  <w:i/>
                  <w:iCs/>
                  <w:noProof/>
                </w:rPr>
                <w:t>Wildlife Habitats in Managed Forests.</w:t>
              </w:r>
              <w:r w:rsidRPr="00010BFE">
                <w:rPr>
                  <w:rFonts w:cstheme="minorHAnsi"/>
                  <w:noProof/>
                </w:rPr>
                <w:t xml:space="preserve"> Wildlife Management Institute.</w:t>
              </w:r>
            </w:p>
            <w:p w14:paraId="4D3151E6" w14:textId="77777777" w:rsidR="001C4BAD" w:rsidRPr="00010BFE" w:rsidRDefault="001C4BAD" w:rsidP="001C4BAD">
              <w:pPr>
                <w:pStyle w:val="Bibliography"/>
                <w:ind w:left="720" w:hanging="720"/>
                <w:rPr>
                  <w:rFonts w:cstheme="minorHAnsi"/>
                  <w:noProof/>
                </w:rPr>
              </w:pPr>
              <w:r w:rsidRPr="00010BFE">
                <w:rPr>
                  <w:rFonts w:cstheme="minorHAnsi"/>
                  <w:noProof/>
                </w:rPr>
                <w:t xml:space="preserve">Phillips, O., Baker, T., Feldpausch, T., &amp; Brienen, R. (2016). </w:t>
              </w:r>
              <w:r w:rsidRPr="00010BFE">
                <w:rPr>
                  <w:rFonts w:cstheme="minorHAnsi"/>
                  <w:i/>
                  <w:iCs/>
                  <w:noProof/>
                </w:rPr>
                <w:t>RAINFOR field manual for plot establishment and remeasurement.</w:t>
              </w:r>
              <w:r w:rsidRPr="00010BFE">
                <w:rPr>
                  <w:rFonts w:cstheme="minorHAnsi"/>
                  <w:noProof/>
                </w:rPr>
                <w:t xml:space="preserve"> Retrieved from http://www.rainfor.org: https://www.forestplots.net/upload/ManualsEnglish/RAINFOR_field_manual_EN.pdf</w:t>
              </w:r>
            </w:p>
            <w:p w14:paraId="7498BD35" w14:textId="1B0E2B76" w:rsidR="001C4BAD" w:rsidRPr="00010BFE" w:rsidRDefault="001C4BAD" w:rsidP="00745D7D">
              <w:pPr>
                <w:pStyle w:val="Bibliography"/>
                <w:ind w:left="720" w:hanging="720"/>
                <w:rPr>
                  <w:rFonts w:cstheme="minorHAnsi"/>
                  <w:noProof/>
                </w:rPr>
              </w:pPr>
              <w:r w:rsidRPr="00010BFE">
                <w:rPr>
                  <w:rFonts w:cstheme="minorHAnsi"/>
                  <w:noProof/>
                </w:rPr>
                <w:t xml:space="preserve">Ryan, C., &amp; Williams, M. (2011). How does fire intensity and frequency affect miombo woodland tree populations and biomass? </w:t>
              </w:r>
              <w:r w:rsidRPr="00010BFE">
                <w:rPr>
                  <w:rFonts w:cstheme="minorHAnsi"/>
                  <w:i/>
                  <w:iCs/>
                  <w:noProof/>
                </w:rPr>
                <w:t>Ecological Applications, 21</w:t>
              </w:r>
              <w:r w:rsidRPr="00010BFE">
                <w:rPr>
                  <w:rFonts w:cstheme="minorHAnsi"/>
                  <w:noProof/>
                </w:rPr>
                <w:t>(1), 48-60.</w:t>
              </w:r>
            </w:p>
            <w:p w14:paraId="229F8195" w14:textId="7519469C" w:rsidR="001C4BAD" w:rsidRPr="00010BFE" w:rsidRDefault="001C4BAD" w:rsidP="001E3229">
              <w:pPr>
                <w:pStyle w:val="Bibliography"/>
                <w:rPr>
                  <w:rFonts w:cstheme="minorHAnsi"/>
                  <w:noProof/>
                </w:rPr>
              </w:pPr>
            </w:p>
            <w:p w14:paraId="4C6B67C9" w14:textId="798736EF" w:rsidR="00DC33C7" w:rsidRPr="00010BFE" w:rsidRDefault="001C4BAD" w:rsidP="00DC33C7">
              <w:pPr>
                <w:rPr>
                  <w:rFonts w:asciiTheme="minorHAnsi" w:hAnsiTheme="minorHAnsi" w:cstheme="minorHAnsi"/>
                </w:rPr>
              </w:pPr>
              <w:r w:rsidRPr="00010BFE">
                <w:rPr>
                  <w:rFonts w:asciiTheme="minorHAnsi" w:hAnsiTheme="minorHAnsi" w:cstheme="minorHAnsi"/>
                  <w:b/>
                  <w:bCs/>
                  <w:noProof/>
                </w:rPr>
                <w:fldChar w:fldCharType="end"/>
              </w:r>
            </w:p>
          </w:sdtContent>
        </w:sdt>
      </w:sdtContent>
    </w:sdt>
    <w:sectPr w:rsidR="00DC33C7" w:rsidRPr="00010BFE">
      <w:footerReference w:type="even" r:id="rId34"/>
      <w:footerReference w:type="default" r:id="rId3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C774B" w14:textId="77777777" w:rsidR="007C22AC" w:rsidRDefault="007C22AC" w:rsidP="00DC33C7">
      <w:r>
        <w:separator/>
      </w:r>
    </w:p>
  </w:endnote>
  <w:endnote w:type="continuationSeparator" w:id="0">
    <w:p w14:paraId="0F1E8825" w14:textId="77777777" w:rsidR="007C22AC" w:rsidRDefault="007C22AC" w:rsidP="00DC33C7">
      <w:r>
        <w:continuationSeparator/>
      </w:r>
    </w:p>
  </w:endnote>
  <w:endnote w:type="continuationNotice" w:id="1">
    <w:p w14:paraId="081D4EC5" w14:textId="77777777" w:rsidR="007C22AC" w:rsidRDefault="007C22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EF684" w14:textId="7D87A98C" w:rsidR="00D15F54" w:rsidRDefault="00D15F54" w:rsidP="009E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8A6AFE">
      <w:rPr>
        <w:rStyle w:val="PageNumber"/>
        <w:noProof/>
      </w:rPr>
      <w:t>2</w:t>
    </w:r>
    <w:r>
      <w:rPr>
        <w:rStyle w:val="PageNumber"/>
      </w:rPr>
      <w:fldChar w:fldCharType="end"/>
    </w:r>
  </w:p>
  <w:p w14:paraId="1F45723F" w14:textId="4AA7E772" w:rsidR="00DC33C7" w:rsidRDefault="00DC33C7" w:rsidP="00D15F54">
    <w:pPr>
      <w:pStyle w:val="Footer"/>
      <w:ind w:right="360"/>
      <w:rPr>
        <w:rStyle w:val="PageNumber"/>
      </w:rPr>
    </w:pPr>
  </w:p>
  <w:p w14:paraId="463C8BD1" w14:textId="77777777" w:rsidR="00DC33C7" w:rsidRDefault="00DC33C7" w:rsidP="00DC33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7514299"/>
      <w:docPartObj>
        <w:docPartGallery w:val="Page Numbers (Bottom of Page)"/>
        <w:docPartUnique/>
      </w:docPartObj>
    </w:sdtPr>
    <w:sdtEndPr>
      <w:rPr>
        <w:rStyle w:val="PageNumber"/>
      </w:rPr>
    </w:sdtEndPr>
    <w:sdtContent>
      <w:p w14:paraId="680B05B9" w14:textId="75764545" w:rsidR="00D15F54" w:rsidRDefault="00D15F54" w:rsidP="009E4B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71A2E9" w14:textId="0B7C2BAE" w:rsidR="008A6AFE" w:rsidRDefault="008A6AFE" w:rsidP="00DC33C7">
    <w:pPr>
      <w:pStyle w:val="Footer"/>
    </w:pPr>
    <w:r>
      <w:t>V4.0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5B95C" w14:textId="77777777" w:rsidR="007C22AC" w:rsidRDefault="007C22AC" w:rsidP="00DC33C7">
      <w:r>
        <w:separator/>
      </w:r>
    </w:p>
  </w:footnote>
  <w:footnote w:type="continuationSeparator" w:id="0">
    <w:p w14:paraId="661C9FB5" w14:textId="77777777" w:rsidR="007C22AC" w:rsidRDefault="007C22AC" w:rsidP="00DC33C7">
      <w:r>
        <w:continuationSeparator/>
      </w:r>
    </w:p>
  </w:footnote>
  <w:footnote w:type="continuationNotice" w:id="1">
    <w:p w14:paraId="5732DC9D" w14:textId="77777777" w:rsidR="007C22AC" w:rsidRDefault="007C22AC"/>
  </w:footnote>
  <w:footnote w:id="2">
    <w:p w14:paraId="0621B032" w14:textId="339B0F72" w:rsidR="00DC33C7" w:rsidRPr="007955DC" w:rsidRDefault="00DC33C7" w:rsidP="00DC33C7">
      <w:pPr>
        <w:rPr>
          <w:rFonts w:asciiTheme="minorHAnsi" w:hAnsiTheme="minorHAnsi" w:cstheme="minorHAnsi"/>
          <w:sz w:val="20"/>
          <w:szCs w:val="20"/>
        </w:rPr>
      </w:pPr>
      <w:r w:rsidRPr="007955DC">
        <w:rPr>
          <w:rStyle w:val="FootnoteReference"/>
          <w:rFonts w:asciiTheme="minorHAnsi" w:hAnsiTheme="minorHAnsi" w:cstheme="minorHAnsi"/>
          <w:sz w:val="20"/>
          <w:szCs w:val="20"/>
        </w:rPr>
        <w:footnoteRef/>
      </w:r>
      <w:r w:rsidRPr="007955DC">
        <w:rPr>
          <w:rFonts w:asciiTheme="minorHAnsi" w:hAnsiTheme="minorHAnsi" w:cstheme="minorHAnsi"/>
          <w:sz w:val="20"/>
          <w:szCs w:val="20"/>
        </w:rPr>
        <w:t xml:space="preserve"> Morphospecies are morphologically recognisable and distinguishable entities for which the scientific name is unknown. These can be ‘local species names’. Alternatively, even when botanically-informed researchers are involved in plot set-up, there are often individual trees that cannot be identified (e.g. due to a lack of key diagnostic features present in fruits or flowers). In these cases, it is useful to determine which individuals across the plot seem to belong to the same species, even if a scientific name cannot be put on it (e.g. for purposes of calculating alpha diversity).</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719"/>
    <w:multiLevelType w:val="hybridMultilevel"/>
    <w:tmpl w:val="0BD2CE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513EF6"/>
    <w:multiLevelType w:val="hybridMultilevel"/>
    <w:tmpl w:val="6C74F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3D67F4"/>
    <w:multiLevelType w:val="hybridMultilevel"/>
    <w:tmpl w:val="9080F1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17304"/>
    <w:multiLevelType w:val="hybridMultilevel"/>
    <w:tmpl w:val="56BE0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849FA"/>
    <w:multiLevelType w:val="hybridMultilevel"/>
    <w:tmpl w:val="A574D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05F7778"/>
    <w:multiLevelType w:val="hybridMultilevel"/>
    <w:tmpl w:val="3148EEC8"/>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4B659C"/>
    <w:multiLevelType w:val="hybridMultilevel"/>
    <w:tmpl w:val="297CC4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8842C01"/>
    <w:multiLevelType w:val="hybridMultilevel"/>
    <w:tmpl w:val="2FD2FCE2"/>
    <w:lvl w:ilvl="0" w:tplc="08090013">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6B2887"/>
    <w:multiLevelType w:val="hybridMultilevel"/>
    <w:tmpl w:val="E3363674"/>
    <w:lvl w:ilvl="0" w:tplc="5D388F44">
      <w:start w:val="1"/>
      <w:numFmt w:val="lowerLetter"/>
      <w:pStyle w:val="ListParagraph"/>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1B306B7"/>
    <w:multiLevelType w:val="hybridMultilevel"/>
    <w:tmpl w:val="AF421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3B5063C"/>
    <w:multiLevelType w:val="hybridMultilevel"/>
    <w:tmpl w:val="D58CD440"/>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8F3485"/>
    <w:multiLevelType w:val="hybridMultilevel"/>
    <w:tmpl w:val="E4F061F4"/>
    <w:lvl w:ilvl="0" w:tplc="1B725970">
      <w:start w:val="1"/>
      <w:numFmt w:val="decimal"/>
      <w:pStyle w:val="tablelist"/>
      <w:lvlText w:val="%1."/>
      <w:lvlJc w:val="left"/>
      <w:pPr>
        <w:ind w:left="720" w:hanging="360"/>
      </w:pPr>
    </w:lvl>
    <w:lvl w:ilvl="1" w:tplc="74FC5CEC">
      <w:start w:val="1"/>
      <w:numFmt w:val="lowerLetter"/>
      <w:lvlText w:val="%2."/>
      <w:lvlJc w:val="left"/>
      <w:pPr>
        <w:ind w:left="1440" w:hanging="360"/>
      </w:pPr>
    </w:lvl>
    <w:lvl w:ilvl="2" w:tplc="346A2096">
      <w:start w:val="1"/>
      <w:numFmt w:val="lowerRoman"/>
      <w:lvlText w:val="%3."/>
      <w:lvlJc w:val="right"/>
      <w:pPr>
        <w:ind w:left="2160" w:hanging="180"/>
      </w:pPr>
    </w:lvl>
    <w:lvl w:ilvl="3" w:tplc="922E9C06">
      <w:start w:val="1"/>
      <w:numFmt w:val="decimal"/>
      <w:lvlText w:val="%4."/>
      <w:lvlJc w:val="left"/>
      <w:pPr>
        <w:ind w:left="2880" w:hanging="360"/>
      </w:pPr>
    </w:lvl>
    <w:lvl w:ilvl="4" w:tplc="1132FECC">
      <w:start w:val="1"/>
      <w:numFmt w:val="lowerLetter"/>
      <w:lvlText w:val="%5."/>
      <w:lvlJc w:val="left"/>
      <w:pPr>
        <w:ind w:left="3600" w:hanging="360"/>
      </w:pPr>
    </w:lvl>
    <w:lvl w:ilvl="5" w:tplc="933E5962">
      <w:start w:val="1"/>
      <w:numFmt w:val="lowerRoman"/>
      <w:lvlText w:val="%6."/>
      <w:lvlJc w:val="right"/>
      <w:pPr>
        <w:ind w:left="4320" w:hanging="180"/>
      </w:pPr>
    </w:lvl>
    <w:lvl w:ilvl="6" w:tplc="8BB2C742">
      <w:start w:val="1"/>
      <w:numFmt w:val="decimal"/>
      <w:lvlText w:val="%7."/>
      <w:lvlJc w:val="left"/>
      <w:pPr>
        <w:ind w:left="5040" w:hanging="360"/>
      </w:pPr>
    </w:lvl>
    <w:lvl w:ilvl="7" w:tplc="C9AA23B4">
      <w:start w:val="1"/>
      <w:numFmt w:val="lowerLetter"/>
      <w:lvlText w:val="%8."/>
      <w:lvlJc w:val="left"/>
      <w:pPr>
        <w:ind w:left="5760" w:hanging="360"/>
      </w:pPr>
    </w:lvl>
    <w:lvl w:ilvl="8" w:tplc="3766A9D0">
      <w:start w:val="1"/>
      <w:numFmt w:val="lowerRoman"/>
      <w:lvlText w:val="%9."/>
      <w:lvlJc w:val="right"/>
      <w:pPr>
        <w:ind w:left="6480" w:hanging="180"/>
      </w:pPr>
    </w:lvl>
  </w:abstractNum>
  <w:abstractNum w:abstractNumId="12" w15:restartNumberingAfterBreak="0">
    <w:nsid w:val="5A7571C4"/>
    <w:multiLevelType w:val="hybridMultilevel"/>
    <w:tmpl w:val="7C2E6A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B272FEA"/>
    <w:multiLevelType w:val="multilevel"/>
    <w:tmpl w:val="E3409C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15:restartNumberingAfterBreak="0">
    <w:nsid w:val="603A49DB"/>
    <w:multiLevelType w:val="hybridMultilevel"/>
    <w:tmpl w:val="1F988B5E"/>
    <w:lvl w:ilvl="0" w:tplc="0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B25A7A"/>
    <w:multiLevelType w:val="hybridMultilevel"/>
    <w:tmpl w:val="67187A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4F245D7"/>
    <w:multiLevelType w:val="hybridMultilevel"/>
    <w:tmpl w:val="1F8CA2D2"/>
    <w:lvl w:ilvl="0" w:tplc="04090019">
      <w:start w:val="1"/>
      <w:numFmt w:val="lowerLetter"/>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925BB1"/>
    <w:multiLevelType w:val="multilevel"/>
    <w:tmpl w:val="404C31CC"/>
    <w:lvl w:ilvl="0">
      <w:start w:val="1"/>
      <w:numFmt w:val="lowerLetter"/>
      <w:pStyle w:val="List1"/>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9785318"/>
    <w:multiLevelType w:val="multilevel"/>
    <w:tmpl w:val="EB3050C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7D7963BA"/>
    <w:multiLevelType w:val="hybridMultilevel"/>
    <w:tmpl w:val="689CB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E723AC7"/>
    <w:multiLevelType w:val="hybridMultilevel"/>
    <w:tmpl w:val="32C86A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8669963">
    <w:abstractNumId w:val="0"/>
  </w:num>
  <w:num w:numId="2" w16cid:durableId="1406760267">
    <w:abstractNumId w:val="8"/>
  </w:num>
  <w:num w:numId="3" w16cid:durableId="994601719">
    <w:abstractNumId w:val="18"/>
  </w:num>
  <w:num w:numId="4" w16cid:durableId="1003581423">
    <w:abstractNumId w:val="5"/>
  </w:num>
  <w:num w:numId="5" w16cid:durableId="1592078383">
    <w:abstractNumId w:val="6"/>
  </w:num>
  <w:num w:numId="6" w16cid:durableId="1076708011">
    <w:abstractNumId w:val="19"/>
  </w:num>
  <w:num w:numId="7" w16cid:durableId="1687167929">
    <w:abstractNumId w:val="16"/>
  </w:num>
  <w:num w:numId="8" w16cid:durableId="238751130">
    <w:abstractNumId w:val="20"/>
  </w:num>
  <w:num w:numId="9" w16cid:durableId="1561676592">
    <w:abstractNumId w:val="1"/>
  </w:num>
  <w:num w:numId="10" w16cid:durableId="1548420037">
    <w:abstractNumId w:val="3"/>
  </w:num>
  <w:num w:numId="11" w16cid:durableId="356658280">
    <w:abstractNumId w:val="4"/>
  </w:num>
  <w:num w:numId="12" w16cid:durableId="1286547065">
    <w:abstractNumId w:val="15"/>
  </w:num>
  <w:num w:numId="13" w16cid:durableId="563368186">
    <w:abstractNumId w:val="2"/>
  </w:num>
  <w:num w:numId="14" w16cid:durableId="1905484651">
    <w:abstractNumId w:val="10"/>
  </w:num>
  <w:num w:numId="15" w16cid:durableId="1864974920">
    <w:abstractNumId w:val="7"/>
  </w:num>
  <w:num w:numId="16" w16cid:durableId="980646662">
    <w:abstractNumId w:val="13"/>
  </w:num>
  <w:num w:numId="17" w16cid:durableId="1555775956">
    <w:abstractNumId w:val="14"/>
  </w:num>
  <w:num w:numId="18" w16cid:durableId="1729955845">
    <w:abstractNumId w:val="17"/>
  </w:num>
  <w:num w:numId="19" w16cid:durableId="1639608849">
    <w:abstractNumId w:val="11"/>
  </w:num>
  <w:num w:numId="20" w16cid:durableId="1364329133">
    <w:abstractNumId w:val="9"/>
  </w:num>
  <w:num w:numId="21" w16cid:durableId="14581114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B6"/>
    <w:rsid w:val="000036DC"/>
    <w:rsid w:val="00007739"/>
    <w:rsid w:val="00010BFE"/>
    <w:rsid w:val="00021023"/>
    <w:rsid w:val="000241B1"/>
    <w:rsid w:val="00030411"/>
    <w:rsid w:val="000320E5"/>
    <w:rsid w:val="00036B13"/>
    <w:rsid w:val="00037919"/>
    <w:rsid w:val="00044DFB"/>
    <w:rsid w:val="00050EE2"/>
    <w:rsid w:val="00052C32"/>
    <w:rsid w:val="000606C5"/>
    <w:rsid w:val="00065B6C"/>
    <w:rsid w:val="000673A7"/>
    <w:rsid w:val="00072667"/>
    <w:rsid w:val="00072EE4"/>
    <w:rsid w:val="00075483"/>
    <w:rsid w:val="000760D9"/>
    <w:rsid w:val="00076664"/>
    <w:rsid w:val="00080EDC"/>
    <w:rsid w:val="000818CE"/>
    <w:rsid w:val="00084D2A"/>
    <w:rsid w:val="00086B59"/>
    <w:rsid w:val="0009397C"/>
    <w:rsid w:val="00093B4D"/>
    <w:rsid w:val="00095FE9"/>
    <w:rsid w:val="000B2FD7"/>
    <w:rsid w:val="000B7A8E"/>
    <w:rsid w:val="000C3332"/>
    <w:rsid w:val="000E4AF4"/>
    <w:rsid w:val="0012102D"/>
    <w:rsid w:val="00136265"/>
    <w:rsid w:val="00142631"/>
    <w:rsid w:val="00150A34"/>
    <w:rsid w:val="00151022"/>
    <w:rsid w:val="00155A45"/>
    <w:rsid w:val="0017263D"/>
    <w:rsid w:val="001731C8"/>
    <w:rsid w:val="001804B1"/>
    <w:rsid w:val="00181BFF"/>
    <w:rsid w:val="00182161"/>
    <w:rsid w:val="00196341"/>
    <w:rsid w:val="00196EBE"/>
    <w:rsid w:val="001A409A"/>
    <w:rsid w:val="001A466E"/>
    <w:rsid w:val="001B40B3"/>
    <w:rsid w:val="001C4248"/>
    <w:rsid w:val="001C4BAD"/>
    <w:rsid w:val="001D2045"/>
    <w:rsid w:val="001E3229"/>
    <w:rsid w:val="001F1F88"/>
    <w:rsid w:val="001F38E7"/>
    <w:rsid w:val="001F649F"/>
    <w:rsid w:val="001F71D7"/>
    <w:rsid w:val="00201B27"/>
    <w:rsid w:val="002029FA"/>
    <w:rsid w:val="00205895"/>
    <w:rsid w:val="002062C8"/>
    <w:rsid w:val="002139F6"/>
    <w:rsid w:val="00220B96"/>
    <w:rsid w:val="002214C7"/>
    <w:rsid w:val="00236928"/>
    <w:rsid w:val="00246C20"/>
    <w:rsid w:val="00247A53"/>
    <w:rsid w:val="00256EA5"/>
    <w:rsid w:val="00260C68"/>
    <w:rsid w:val="002635BE"/>
    <w:rsid w:val="00267BCC"/>
    <w:rsid w:val="002708B2"/>
    <w:rsid w:val="00272536"/>
    <w:rsid w:val="00272B8D"/>
    <w:rsid w:val="00274211"/>
    <w:rsid w:val="002937B0"/>
    <w:rsid w:val="002965A6"/>
    <w:rsid w:val="00296649"/>
    <w:rsid w:val="00297A8C"/>
    <w:rsid w:val="002A685E"/>
    <w:rsid w:val="002B246D"/>
    <w:rsid w:val="002C0CE2"/>
    <w:rsid w:val="002C2C03"/>
    <w:rsid w:val="002C56E8"/>
    <w:rsid w:val="002C7119"/>
    <w:rsid w:val="002D6946"/>
    <w:rsid w:val="002E37C5"/>
    <w:rsid w:val="002F61E5"/>
    <w:rsid w:val="002F6B86"/>
    <w:rsid w:val="00302DE6"/>
    <w:rsid w:val="00305286"/>
    <w:rsid w:val="0030675A"/>
    <w:rsid w:val="003072CF"/>
    <w:rsid w:val="003129BE"/>
    <w:rsid w:val="00314555"/>
    <w:rsid w:val="00315607"/>
    <w:rsid w:val="0032233F"/>
    <w:rsid w:val="003262BF"/>
    <w:rsid w:val="003571B3"/>
    <w:rsid w:val="003735B6"/>
    <w:rsid w:val="00375FFC"/>
    <w:rsid w:val="0039265B"/>
    <w:rsid w:val="00393820"/>
    <w:rsid w:val="003972A8"/>
    <w:rsid w:val="003A5BB9"/>
    <w:rsid w:val="003B4CC3"/>
    <w:rsid w:val="003D189A"/>
    <w:rsid w:val="003D6E00"/>
    <w:rsid w:val="003F2F70"/>
    <w:rsid w:val="0040636D"/>
    <w:rsid w:val="004066AF"/>
    <w:rsid w:val="004067D8"/>
    <w:rsid w:val="00414578"/>
    <w:rsid w:val="00420F25"/>
    <w:rsid w:val="00420FC6"/>
    <w:rsid w:val="0042214D"/>
    <w:rsid w:val="004321B9"/>
    <w:rsid w:val="00433196"/>
    <w:rsid w:val="00436C9B"/>
    <w:rsid w:val="00445F20"/>
    <w:rsid w:val="004461BC"/>
    <w:rsid w:val="004463A7"/>
    <w:rsid w:val="00472A26"/>
    <w:rsid w:val="00484EEA"/>
    <w:rsid w:val="004964F7"/>
    <w:rsid w:val="004A4A17"/>
    <w:rsid w:val="004B1368"/>
    <w:rsid w:val="004B5F1C"/>
    <w:rsid w:val="004B632D"/>
    <w:rsid w:val="004C77EF"/>
    <w:rsid w:val="004C7FDD"/>
    <w:rsid w:val="004D398B"/>
    <w:rsid w:val="004D5E91"/>
    <w:rsid w:val="004E28F8"/>
    <w:rsid w:val="004E5964"/>
    <w:rsid w:val="004E67AC"/>
    <w:rsid w:val="004F7AE6"/>
    <w:rsid w:val="005015D9"/>
    <w:rsid w:val="00503829"/>
    <w:rsid w:val="00505140"/>
    <w:rsid w:val="00511751"/>
    <w:rsid w:val="005140D1"/>
    <w:rsid w:val="005270BA"/>
    <w:rsid w:val="0052748C"/>
    <w:rsid w:val="005306F2"/>
    <w:rsid w:val="005343DC"/>
    <w:rsid w:val="005346F9"/>
    <w:rsid w:val="0053595E"/>
    <w:rsid w:val="0054597A"/>
    <w:rsid w:val="00555271"/>
    <w:rsid w:val="00555994"/>
    <w:rsid w:val="00561559"/>
    <w:rsid w:val="005646A5"/>
    <w:rsid w:val="005677D8"/>
    <w:rsid w:val="005710FC"/>
    <w:rsid w:val="00571D86"/>
    <w:rsid w:val="00572FEC"/>
    <w:rsid w:val="00581A8F"/>
    <w:rsid w:val="00591217"/>
    <w:rsid w:val="005920F7"/>
    <w:rsid w:val="0059758B"/>
    <w:rsid w:val="0059786F"/>
    <w:rsid w:val="005A080A"/>
    <w:rsid w:val="005B136E"/>
    <w:rsid w:val="005C0160"/>
    <w:rsid w:val="005D4A37"/>
    <w:rsid w:val="005E4585"/>
    <w:rsid w:val="005E510C"/>
    <w:rsid w:val="005F1FB5"/>
    <w:rsid w:val="005F33F1"/>
    <w:rsid w:val="0060319B"/>
    <w:rsid w:val="00604097"/>
    <w:rsid w:val="00604CA1"/>
    <w:rsid w:val="00616521"/>
    <w:rsid w:val="00617AA8"/>
    <w:rsid w:val="006265CA"/>
    <w:rsid w:val="0063535A"/>
    <w:rsid w:val="00645252"/>
    <w:rsid w:val="0065497C"/>
    <w:rsid w:val="00655766"/>
    <w:rsid w:val="00662075"/>
    <w:rsid w:val="006651A2"/>
    <w:rsid w:val="00665E11"/>
    <w:rsid w:val="00685D97"/>
    <w:rsid w:val="0069172D"/>
    <w:rsid w:val="006973B2"/>
    <w:rsid w:val="006A191C"/>
    <w:rsid w:val="006A5080"/>
    <w:rsid w:val="006B07E4"/>
    <w:rsid w:val="006C0BA5"/>
    <w:rsid w:val="006D2C37"/>
    <w:rsid w:val="006D6DC7"/>
    <w:rsid w:val="006E3D68"/>
    <w:rsid w:val="006E4CA1"/>
    <w:rsid w:val="006F2792"/>
    <w:rsid w:val="006F2D36"/>
    <w:rsid w:val="006F3C4E"/>
    <w:rsid w:val="006F3EF6"/>
    <w:rsid w:val="006F7D2A"/>
    <w:rsid w:val="00703635"/>
    <w:rsid w:val="00705709"/>
    <w:rsid w:val="0071349E"/>
    <w:rsid w:val="00732489"/>
    <w:rsid w:val="00732F45"/>
    <w:rsid w:val="0073754E"/>
    <w:rsid w:val="00742CCC"/>
    <w:rsid w:val="00745D7D"/>
    <w:rsid w:val="0075019A"/>
    <w:rsid w:val="007518D7"/>
    <w:rsid w:val="00753F98"/>
    <w:rsid w:val="007545F7"/>
    <w:rsid w:val="00757EBF"/>
    <w:rsid w:val="00760C1A"/>
    <w:rsid w:val="00767C0F"/>
    <w:rsid w:val="0077192E"/>
    <w:rsid w:val="00785266"/>
    <w:rsid w:val="0078551F"/>
    <w:rsid w:val="00786B86"/>
    <w:rsid w:val="007905D0"/>
    <w:rsid w:val="00792017"/>
    <w:rsid w:val="007955DC"/>
    <w:rsid w:val="00796321"/>
    <w:rsid w:val="007A7E94"/>
    <w:rsid w:val="007B47D3"/>
    <w:rsid w:val="007C22AC"/>
    <w:rsid w:val="007C3947"/>
    <w:rsid w:val="007C3C1D"/>
    <w:rsid w:val="007D34A4"/>
    <w:rsid w:val="007F0C15"/>
    <w:rsid w:val="007F4BEC"/>
    <w:rsid w:val="007F54BF"/>
    <w:rsid w:val="008144F6"/>
    <w:rsid w:val="00815CA5"/>
    <w:rsid w:val="00821DF1"/>
    <w:rsid w:val="00822E0F"/>
    <w:rsid w:val="00827022"/>
    <w:rsid w:val="00836E08"/>
    <w:rsid w:val="00843736"/>
    <w:rsid w:val="00872990"/>
    <w:rsid w:val="00876680"/>
    <w:rsid w:val="00882DF2"/>
    <w:rsid w:val="00885E6E"/>
    <w:rsid w:val="008861FE"/>
    <w:rsid w:val="00886260"/>
    <w:rsid w:val="00893758"/>
    <w:rsid w:val="008A2389"/>
    <w:rsid w:val="008A6AFE"/>
    <w:rsid w:val="008B3961"/>
    <w:rsid w:val="008C255D"/>
    <w:rsid w:val="008C46A4"/>
    <w:rsid w:val="008C6521"/>
    <w:rsid w:val="008D0B1A"/>
    <w:rsid w:val="008E53A1"/>
    <w:rsid w:val="008E53E0"/>
    <w:rsid w:val="008E57EF"/>
    <w:rsid w:val="008E68C0"/>
    <w:rsid w:val="008F0BF4"/>
    <w:rsid w:val="008F1C5F"/>
    <w:rsid w:val="008F1E3E"/>
    <w:rsid w:val="008F30DF"/>
    <w:rsid w:val="008F623A"/>
    <w:rsid w:val="00903A36"/>
    <w:rsid w:val="00904D3B"/>
    <w:rsid w:val="00904FC1"/>
    <w:rsid w:val="00907945"/>
    <w:rsid w:val="00911899"/>
    <w:rsid w:val="00912568"/>
    <w:rsid w:val="00917721"/>
    <w:rsid w:val="00923990"/>
    <w:rsid w:val="0092505F"/>
    <w:rsid w:val="00926E1F"/>
    <w:rsid w:val="00930269"/>
    <w:rsid w:val="00934A76"/>
    <w:rsid w:val="0094678B"/>
    <w:rsid w:val="00946907"/>
    <w:rsid w:val="009505F0"/>
    <w:rsid w:val="009604DF"/>
    <w:rsid w:val="00967ACD"/>
    <w:rsid w:val="0097555C"/>
    <w:rsid w:val="0098393B"/>
    <w:rsid w:val="00983A8B"/>
    <w:rsid w:val="0098428D"/>
    <w:rsid w:val="0098759C"/>
    <w:rsid w:val="009A00D6"/>
    <w:rsid w:val="009B2536"/>
    <w:rsid w:val="009B26CC"/>
    <w:rsid w:val="009B640F"/>
    <w:rsid w:val="009B678A"/>
    <w:rsid w:val="009C5BEB"/>
    <w:rsid w:val="009D1C05"/>
    <w:rsid w:val="009D3759"/>
    <w:rsid w:val="009D6303"/>
    <w:rsid w:val="009E23EB"/>
    <w:rsid w:val="009E294B"/>
    <w:rsid w:val="009E4B6D"/>
    <w:rsid w:val="009E55F7"/>
    <w:rsid w:val="00A13B1C"/>
    <w:rsid w:val="00A27FED"/>
    <w:rsid w:val="00A34516"/>
    <w:rsid w:val="00A40C51"/>
    <w:rsid w:val="00A52D96"/>
    <w:rsid w:val="00A604CD"/>
    <w:rsid w:val="00A63BCE"/>
    <w:rsid w:val="00A65CD4"/>
    <w:rsid w:val="00A67174"/>
    <w:rsid w:val="00A76990"/>
    <w:rsid w:val="00A97134"/>
    <w:rsid w:val="00AA1CB4"/>
    <w:rsid w:val="00AA2012"/>
    <w:rsid w:val="00AB0567"/>
    <w:rsid w:val="00AC0569"/>
    <w:rsid w:val="00AD75FF"/>
    <w:rsid w:val="00AF27C6"/>
    <w:rsid w:val="00AF4C08"/>
    <w:rsid w:val="00B0224E"/>
    <w:rsid w:val="00B05F94"/>
    <w:rsid w:val="00B0758F"/>
    <w:rsid w:val="00B108B8"/>
    <w:rsid w:val="00B109B9"/>
    <w:rsid w:val="00B15832"/>
    <w:rsid w:val="00B170F2"/>
    <w:rsid w:val="00B22A60"/>
    <w:rsid w:val="00B25A2B"/>
    <w:rsid w:val="00B27460"/>
    <w:rsid w:val="00B33C01"/>
    <w:rsid w:val="00B51DE5"/>
    <w:rsid w:val="00B54D16"/>
    <w:rsid w:val="00B556BD"/>
    <w:rsid w:val="00B66A92"/>
    <w:rsid w:val="00B67874"/>
    <w:rsid w:val="00B70D3C"/>
    <w:rsid w:val="00B77E1B"/>
    <w:rsid w:val="00B97900"/>
    <w:rsid w:val="00BA0BB6"/>
    <w:rsid w:val="00BB06E9"/>
    <w:rsid w:val="00BB43BE"/>
    <w:rsid w:val="00BB6199"/>
    <w:rsid w:val="00BC058F"/>
    <w:rsid w:val="00BC0D2B"/>
    <w:rsid w:val="00BC13B5"/>
    <w:rsid w:val="00BC6716"/>
    <w:rsid w:val="00BD1907"/>
    <w:rsid w:val="00BD2875"/>
    <w:rsid w:val="00BD4AC2"/>
    <w:rsid w:val="00BD6E07"/>
    <w:rsid w:val="00BE6AED"/>
    <w:rsid w:val="00BF51F3"/>
    <w:rsid w:val="00BF7894"/>
    <w:rsid w:val="00C00E7F"/>
    <w:rsid w:val="00C04A5F"/>
    <w:rsid w:val="00C259CF"/>
    <w:rsid w:val="00C43D5C"/>
    <w:rsid w:val="00C5295B"/>
    <w:rsid w:val="00C53CB1"/>
    <w:rsid w:val="00C548E2"/>
    <w:rsid w:val="00C62E78"/>
    <w:rsid w:val="00C64434"/>
    <w:rsid w:val="00C666A0"/>
    <w:rsid w:val="00C707B5"/>
    <w:rsid w:val="00C75AEE"/>
    <w:rsid w:val="00C80441"/>
    <w:rsid w:val="00C82CF0"/>
    <w:rsid w:val="00C95FF7"/>
    <w:rsid w:val="00C97049"/>
    <w:rsid w:val="00CA1D0C"/>
    <w:rsid w:val="00CA2559"/>
    <w:rsid w:val="00CA5A9C"/>
    <w:rsid w:val="00CA5AD5"/>
    <w:rsid w:val="00CC5E33"/>
    <w:rsid w:val="00CE0865"/>
    <w:rsid w:val="00CE4D12"/>
    <w:rsid w:val="00CE7E03"/>
    <w:rsid w:val="00CF27C8"/>
    <w:rsid w:val="00CF2C13"/>
    <w:rsid w:val="00CF4951"/>
    <w:rsid w:val="00D00299"/>
    <w:rsid w:val="00D07288"/>
    <w:rsid w:val="00D07972"/>
    <w:rsid w:val="00D15F54"/>
    <w:rsid w:val="00D1613E"/>
    <w:rsid w:val="00D25230"/>
    <w:rsid w:val="00D26C89"/>
    <w:rsid w:val="00D316EC"/>
    <w:rsid w:val="00D4285C"/>
    <w:rsid w:val="00D45FC5"/>
    <w:rsid w:val="00D47AD5"/>
    <w:rsid w:val="00D61D38"/>
    <w:rsid w:val="00D6607E"/>
    <w:rsid w:val="00D70E41"/>
    <w:rsid w:val="00D75146"/>
    <w:rsid w:val="00D81701"/>
    <w:rsid w:val="00D81FD1"/>
    <w:rsid w:val="00D838CA"/>
    <w:rsid w:val="00D86407"/>
    <w:rsid w:val="00D8672C"/>
    <w:rsid w:val="00DA3FA2"/>
    <w:rsid w:val="00DA4D13"/>
    <w:rsid w:val="00DB2AA8"/>
    <w:rsid w:val="00DB4D27"/>
    <w:rsid w:val="00DC0363"/>
    <w:rsid w:val="00DC04D6"/>
    <w:rsid w:val="00DC1142"/>
    <w:rsid w:val="00DC33C7"/>
    <w:rsid w:val="00DC4EAF"/>
    <w:rsid w:val="00DC66F1"/>
    <w:rsid w:val="00DC77B0"/>
    <w:rsid w:val="00DD5889"/>
    <w:rsid w:val="00DD62E7"/>
    <w:rsid w:val="00DE7F81"/>
    <w:rsid w:val="00DF4FF1"/>
    <w:rsid w:val="00E02618"/>
    <w:rsid w:val="00E03445"/>
    <w:rsid w:val="00E05573"/>
    <w:rsid w:val="00E06AAC"/>
    <w:rsid w:val="00E11F3C"/>
    <w:rsid w:val="00E123B8"/>
    <w:rsid w:val="00E16541"/>
    <w:rsid w:val="00E23EDC"/>
    <w:rsid w:val="00E259B2"/>
    <w:rsid w:val="00E30BF9"/>
    <w:rsid w:val="00E34916"/>
    <w:rsid w:val="00E37222"/>
    <w:rsid w:val="00E47F65"/>
    <w:rsid w:val="00E563B1"/>
    <w:rsid w:val="00E602E1"/>
    <w:rsid w:val="00E60A7A"/>
    <w:rsid w:val="00E65829"/>
    <w:rsid w:val="00E7296F"/>
    <w:rsid w:val="00E77E2C"/>
    <w:rsid w:val="00E82BE0"/>
    <w:rsid w:val="00E96CDE"/>
    <w:rsid w:val="00EA1034"/>
    <w:rsid w:val="00EA22A2"/>
    <w:rsid w:val="00EA58A2"/>
    <w:rsid w:val="00EC586A"/>
    <w:rsid w:val="00ED37C0"/>
    <w:rsid w:val="00ED576A"/>
    <w:rsid w:val="00EE0F73"/>
    <w:rsid w:val="00EE2F7F"/>
    <w:rsid w:val="00EE43D7"/>
    <w:rsid w:val="00EF294F"/>
    <w:rsid w:val="00EF4277"/>
    <w:rsid w:val="00EF50EA"/>
    <w:rsid w:val="00F05742"/>
    <w:rsid w:val="00F06EA3"/>
    <w:rsid w:val="00F208ED"/>
    <w:rsid w:val="00F21493"/>
    <w:rsid w:val="00F24D9F"/>
    <w:rsid w:val="00F42289"/>
    <w:rsid w:val="00F43186"/>
    <w:rsid w:val="00F4737E"/>
    <w:rsid w:val="00F513EA"/>
    <w:rsid w:val="00F74D8F"/>
    <w:rsid w:val="00F817F1"/>
    <w:rsid w:val="00F9288E"/>
    <w:rsid w:val="00FA7656"/>
    <w:rsid w:val="00FB7941"/>
    <w:rsid w:val="00FB7D17"/>
    <w:rsid w:val="00FC1B7D"/>
    <w:rsid w:val="00FC5AA3"/>
    <w:rsid w:val="00FD7E8D"/>
    <w:rsid w:val="00FE1492"/>
    <w:rsid w:val="00FE665C"/>
    <w:rsid w:val="00FF4AE0"/>
    <w:rsid w:val="014408E7"/>
    <w:rsid w:val="03EB144B"/>
    <w:rsid w:val="03F37E04"/>
    <w:rsid w:val="041F462E"/>
    <w:rsid w:val="045B7B94"/>
    <w:rsid w:val="04DD8CD7"/>
    <w:rsid w:val="051B2DE2"/>
    <w:rsid w:val="0546182F"/>
    <w:rsid w:val="05E51A2E"/>
    <w:rsid w:val="075FB50E"/>
    <w:rsid w:val="09553A6B"/>
    <w:rsid w:val="09CD788D"/>
    <w:rsid w:val="0A92136A"/>
    <w:rsid w:val="0BF4BB07"/>
    <w:rsid w:val="0D8C98DA"/>
    <w:rsid w:val="0D94F213"/>
    <w:rsid w:val="0DE78516"/>
    <w:rsid w:val="0E4AB21D"/>
    <w:rsid w:val="0E7395F4"/>
    <w:rsid w:val="0ED69F7C"/>
    <w:rsid w:val="0EF885AD"/>
    <w:rsid w:val="0F411425"/>
    <w:rsid w:val="0F612531"/>
    <w:rsid w:val="0F9E3684"/>
    <w:rsid w:val="107C054B"/>
    <w:rsid w:val="116490A4"/>
    <w:rsid w:val="120A39C2"/>
    <w:rsid w:val="121815ED"/>
    <w:rsid w:val="125DF88E"/>
    <w:rsid w:val="1334EA16"/>
    <w:rsid w:val="14101185"/>
    <w:rsid w:val="14BDD58B"/>
    <w:rsid w:val="160AE538"/>
    <w:rsid w:val="166F9970"/>
    <w:rsid w:val="1A7F656D"/>
    <w:rsid w:val="1B6AEEB1"/>
    <w:rsid w:val="1C12CC57"/>
    <w:rsid w:val="1C2CD308"/>
    <w:rsid w:val="1C91E0E5"/>
    <w:rsid w:val="1C9522A1"/>
    <w:rsid w:val="1CE70B19"/>
    <w:rsid w:val="1D5B0751"/>
    <w:rsid w:val="1DEC9C24"/>
    <w:rsid w:val="1F4A6D19"/>
    <w:rsid w:val="1F6473CA"/>
    <w:rsid w:val="206F6B4A"/>
    <w:rsid w:val="213C8446"/>
    <w:rsid w:val="21B8EA8A"/>
    <w:rsid w:val="22181A85"/>
    <w:rsid w:val="231F43D4"/>
    <w:rsid w:val="2364FC1D"/>
    <w:rsid w:val="23B81C65"/>
    <w:rsid w:val="240364F0"/>
    <w:rsid w:val="2421EF51"/>
    <w:rsid w:val="2470E7E0"/>
    <w:rsid w:val="2489E658"/>
    <w:rsid w:val="24B8A192"/>
    <w:rsid w:val="25F7729F"/>
    <w:rsid w:val="2633C26A"/>
    <w:rsid w:val="27A466C5"/>
    <w:rsid w:val="28347C45"/>
    <w:rsid w:val="28A10438"/>
    <w:rsid w:val="291A2933"/>
    <w:rsid w:val="294ABCCB"/>
    <w:rsid w:val="299FDF76"/>
    <w:rsid w:val="2A136DA8"/>
    <w:rsid w:val="2A1AB4DD"/>
    <w:rsid w:val="2A6D7DD8"/>
    <w:rsid w:val="2AB138D2"/>
    <w:rsid w:val="2BD1916A"/>
    <w:rsid w:val="2E464C83"/>
    <w:rsid w:val="2FA52A44"/>
    <w:rsid w:val="3079B641"/>
    <w:rsid w:val="309217D8"/>
    <w:rsid w:val="313A2546"/>
    <w:rsid w:val="3187921D"/>
    <w:rsid w:val="327E3EF9"/>
    <w:rsid w:val="33043EB2"/>
    <w:rsid w:val="33AE0899"/>
    <w:rsid w:val="351649A3"/>
    <w:rsid w:val="35BAF375"/>
    <w:rsid w:val="36214968"/>
    <w:rsid w:val="36B21A04"/>
    <w:rsid w:val="3756C3D6"/>
    <w:rsid w:val="379A537F"/>
    <w:rsid w:val="384E0D0D"/>
    <w:rsid w:val="3AEB76AD"/>
    <w:rsid w:val="3B658217"/>
    <w:rsid w:val="3D577283"/>
    <w:rsid w:val="3E23176F"/>
    <w:rsid w:val="3FE08A41"/>
    <w:rsid w:val="40300C47"/>
    <w:rsid w:val="40F866B7"/>
    <w:rsid w:val="41A0F8C5"/>
    <w:rsid w:val="4222B62F"/>
    <w:rsid w:val="42C04CE1"/>
    <w:rsid w:val="4391B3CE"/>
    <w:rsid w:val="442888EE"/>
    <w:rsid w:val="45469F26"/>
    <w:rsid w:val="45931B54"/>
    <w:rsid w:val="45C2EB0A"/>
    <w:rsid w:val="471C5018"/>
    <w:rsid w:val="47F3EDF9"/>
    <w:rsid w:val="486176BE"/>
    <w:rsid w:val="48696219"/>
    <w:rsid w:val="4899F139"/>
    <w:rsid w:val="49894CDF"/>
    <w:rsid w:val="49A2054C"/>
    <w:rsid w:val="4A152C79"/>
    <w:rsid w:val="4B41E6BE"/>
    <w:rsid w:val="4BC151DB"/>
    <w:rsid w:val="4C14C69F"/>
    <w:rsid w:val="4C392569"/>
    <w:rsid w:val="4CC0EDA1"/>
    <w:rsid w:val="4CEDB10E"/>
    <w:rsid w:val="4D298E5D"/>
    <w:rsid w:val="4D3A6008"/>
    <w:rsid w:val="4E43DB00"/>
    <w:rsid w:val="4E7F6FC0"/>
    <w:rsid w:val="4F315EE2"/>
    <w:rsid w:val="50B8EA0E"/>
    <w:rsid w:val="51557E21"/>
    <w:rsid w:val="53E2D96D"/>
    <w:rsid w:val="53E6D9B5"/>
    <w:rsid w:val="54F2868F"/>
    <w:rsid w:val="55C957E7"/>
    <w:rsid w:val="564EA78A"/>
    <w:rsid w:val="5689E61D"/>
    <w:rsid w:val="57448E48"/>
    <w:rsid w:val="57684773"/>
    <w:rsid w:val="5B2218AD"/>
    <w:rsid w:val="5B2F6837"/>
    <w:rsid w:val="5B6E8A40"/>
    <w:rsid w:val="5D7500DB"/>
    <w:rsid w:val="5D7B338C"/>
    <w:rsid w:val="5E78F818"/>
    <w:rsid w:val="60A1F28B"/>
    <w:rsid w:val="6195F56F"/>
    <w:rsid w:val="624F953B"/>
    <w:rsid w:val="64472482"/>
    <w:rsid w:val="653E2CE9"/>
    <w:rsid w:val="661DBF9D"/>
    <w:rsid w:val="66923E89"/>
    <w:rsid w:val="669946D8"/>
    <w:rsid w:val="67F4C2E2"/>
    <w:rsid w:val="689EBEF1"/>
    <w:rsid w:val="68F8F9E6"/>
    <w:rsid w:val="697C4DE4"/>
    <w:rsid w:val="6C9F0A29"/>
    <w:rsid w:val="6D11FB2A"/>
    <w:rsid w:val="6DB12649"/>
    <w:rsid w:val="6E0F549B"/>
    <w:rsid w:val="6E74A7CD"/>
    <w:rsid w:val="6E9FC03C"/>
    <w:rsid w:val="6F9D32A2"/>
    <w:rsid w:val="6FEF5A0E"/>
    <w:rsid w:val="6FF911BA"/>
    <w:rsid w:val="70A5DEAC"/>
    <w:rsid w:val="710476C0"/>
    <w:rsid w:val="710E3DAD"/>
    <w:rsid w:val="726FC72C"/>
    <w:rsid w:val="73EE16AD"/>
    <w:rsid w:val="751C3E6D"/>
    <w:rsid w:val="7634F22E"/>
    <w:rsid w:val="76ADDB84"/>
    <w:rsid w:val="76FA8D28"/>
    <w:rsid w:val="791C0566"/>
    <w:rsid w:val="7AAFC103"/>
    <w:rsid w:val="7C228291"/>
    <w:rsid w:val="7C738803"/>
    <w:rsid w:val="7DF89002"/>
    <w:rsid w:val="7EF44D15"/>
    <w:rsid w:val="7F864CBA"/>
    <w:rsid w:val="7FDAB81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6EB2D"/>
  <w15:chartTrackingRefBased/>
  <w15:docId w15:val="{041F923E-1D6C-4B4E-AFC9-09A5B693E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3BE"/>
    <w:rPr>
      <w:rFonts w:ascii="Times New Roman" w:eastAsia="Times New Roman" w:hAnsi="Times New Roman" w:cs="Times New Roman"/>
      <w:lang w:val="en-US"/>
    </w:rPr>
  </w:style>
  <w:style w:type="paragraph" w:styleId="Heading1">
    <w:name w:val="heading 1"/>
    <w:basedOn w:val="Normal"/>
    <w:next w:val="Normal"/>
    <w:link w:val="Heading1Char"/>
    <w:uiPriority w:val="9"/>
    <w:qFormat/>
    <w:rsid w:val="00EE2F7F"/>
    <w:pPr>
      <w:keepNext/>
      <w:keepLines/>
      <w:numPr>
        <w:numId w:val="3"/>
      </w:numPr>
      <w:spacing w:before="360" w:after="120"/>
      <w:outlineLvl w:val="0"/>
    </w:pPr>
    <w:rPr>
      <w:rFonts w:asciiTheme="majorHAnsi" w:eastAsiaTheme="majorEastAsia" w:hAnsiTheme="majorHAnsi" w:cstheme="majorHAnsi"/>
      <w:b/>
      <w:bCs/>
      <w:color w:val="000000" w:themeColor="text1"/>
      <w:sz w:val="32"/>
      <w:szCs w:val="32"/>
      <w:lang w:val="en-GB"/>
    </w:rPr>
  </w:style>
  <w:style w:type="paragraph" w:styleId="Heading2">
    <w:name w:val="heading 2"/>
    <w:basedOn w:val="Normal"/>
    <w:next w:val="Normal"/>
    <w:link w:val="Heading2Char"/>
    <w:uiPriority w:val="9"/>
    <w:unhideWhenUsed/>
    <w:qFormat/>
    <w:rsid w:val="00EE2F7F"/>
    <w:pPr>
      <w:keepNext/>
      <w:keepLines/>
      <w:numPr>
        <w:ilvl w:val="1"/>
        <w:numId w:val="3"/>
      </w:numPr>
      <w:spacing w:before="160" w:after="120"/>
      <w:outlineLvl w:val="1"/>
    </w:pPr>
    <w:rPr>
      <w:rFonts w:asciiTheme="majorHAnsi" w:eastAsiaTheme="majorEastAsia" w:hAnsiTheme="majorHAnsi" w:cstheme="majorBidi"/>
      <w:b/>
      <w:sz w:val="26"/>
      <w:szCs w:val="26"/>
      <w:lang w:val="en-GB"/>
    </w:rPr>
  </w:style>
  <w:style w:type="paragraph" w:styleId="Heading3">
    <w:name w:val="heading 3"/>
    <w:basedOn w:val="Normal"/>
    <w:next w:val="Normal"/>
    <w:link w:val="Heading3Char"/>
    <w:uiPriority w:val="9"/>
    <w:unhideWhenUsed/>
    <w:qFormat/>
    <w:rsid w:val="00EE2F7F"/>
    <w:pPr>
      <w:keepNext/>
      <w:keepLines/>
      <w:numPr>
        <w:ilvl w:val="2"/>
        <w:numId w:val="3"/>
      </w:numPr>
      <w:spacing w:before="160" w:after="120"/>
      <w:outlineLvl w:val="2"/>
    </w:pPr>
    <w:rPr>
      <w:rFonts w:asciiTheme="majorHAnsi" w:eastAsiaTheme="majorEastAsia" w:hAnsiTheme="majorHAnsi" w:cstheme="majorBidi"/>
      <w:b/>
      <w:szCs w:val="22"/>
      <w:lang w:val="en-GB"/>
    </w:rPr>
  </w:style>
  <w:style w:type="paragraph" w:styleId="Heading4">
    <w:name w:val="heading 4"/>
    <w:basedOn w:val="Normal"/>
    <w:next w:val="Normal"/>
    <w:link w:val="Heading4Char"/>
    <w:uiPriority w:val="9"/>
    <w:semiHidden/>
    <w:unhideWhenUsed/>
    <w:qFormat/>
    <w:rsid w:val="00BA0BB6"/>
    <w:pPr>
      <w:keepNext/>
      <w:keepLines/>
      <w:numPr>
        <w:ilvl w:val="3"/>
        <w:numId w:val="3"/>
      </w:numPr>
      <w:spacing w:before="40" w:after="120"/>
      <w:outlineLvl w:val="3"/>
    </w:pPr>
    <w:rPr>
      <w:rFonts w:asciiTheme="majorHAnsi" w:eastAsiaTheme="majorEastAsia" w:hAnsiTheme="majorHAnsi" w:cstheme="majorBidi"/>
      <w:i/>
      <w:iCs/>
      <w:color w:val="2F5496" w:themeColor="accent1" w:themeShade="BF"/>
      <w:sz w:val="22"/>
      <w:szCs w:val="22"/>
      <w:lang w:val="en-GB"/>
    </w:rPr>
  </w:style>
  <w:style w:type="paragraph" w:styleId="Heading5">
    <w:name w:val="heading 5"/>
    <w:basedOn w:val="Normal"/>
    <w:next w:val="Normal"/>
    <w:link w:val="Heading5Char"/>
    <w:uiPriority w:val="9"/>
    <w:semiHidden/>
    <w:unhideWhenUsed/>
    <w:qFormat/>
    <w:rsid w:val="00BA0BB6"/>
    <w:pPr>
      <w:keepNext/>
      <w:keepLines/>
      <w:numPr>
        <w:ilvl w:val="4"/>
        <w:numId w:val="3"/>
      </w:numPr>
      <w:spacing w:before="40" w:after="120"/>
      <w:outlineLvl w:val="4"/>
    </w:pPr>
    <w:rPr>
      <w:rFonts w:asciiTheme="majorHAnsi" w:eastAsiaTheme="majorEastAsia" w:hAnsiTheme="majorHAnsi" w:cstheme="majorBidi"/>
      <w:color w:val="2F5496" w:themeColor="accent1" w:themeShade="BF"/>
      <w:sz w:val="22"/>
      <w:szCs w:val="22"/>
      <w:lang w:val="en-GB"/>
    </w:rPr>
  </w:style>
  <w:style w:type="paragraph" w:styleId="Heading6">
    <w:name w:val="heading 6"/>
    <w:basedOn w:val="Normal"/>
    <w:next w:val="Normal"/>
    <w:link w:val="Heading6Char"/>
    <w:uiPriority w:val="9"/>
    <w:semiHidden/>
    <w:unhideWhenUsed/>
    <w:qFormat/>
    <w:rsid w:val="00BA0BB6"/>
    <w:pPr>
      <w:keepNext/>
      <w:keepLines/>
      <w:numPr>
        <w:ilvl w:val="5"/>
        <w:numId w:val="3"/>
      </w:numPr>
      <w:spacing w:before="40" w:after="120"/>
      <w:outlineLvl w:val="5"/>
    </w:pPr>
    <w:rPr>
      <w:rFonts w:asciiTheme="majorHAnsi" w:eastAsiaTheme="majorEastAsia" w:hAnsiTheme="majorHAnsi" w:cstheme="majorBidi"/>
      <w:color w:val="1F3763" w:themeColor="accent1" w:themeShade="7F"/>
      <w:sz w:val="22"/>
      <w:szCs w:val="22"/>
      <w:lang w:val="en-GB"/>
    </w:rPr>
  </w:style>
  <w:style w:type="paragraph" w:styleId="Heading7">
    <w:name w:val="heading 7"/>
    <w:basedOn w:val="Normal"/>
    <w:next w:val="Normal"/>
    <w:link w:val="Heading7Char"/>
    <w:uiPriority w:val="9"/>
    <w:semiHidden/>
    <w:unhideWhenUsed/>
    <w:qFormat/>
    <w:rsid w:val="00BA0BB6"/>
    <w:pPr>
      <w:keepNext/>
      <w:keepLines/>
      <w:numPr>
        <w:ilvl w:val="6"/>
        <w:numId w:val="3"/>
      </w:numPr>
      <w:spacing w:before="40" w:after="120"/>
      <w:outlineLvl w:val="6"/>
    </w:pPr>
    <w:rPr>
      <w:rFonts w:asciiTheme="majorHAnsi" w:eastAsiaTheme="majorEastAsia" w:hAnsiTheme="majorHAnsi" w:cstheme="majorBidi"/>
      <w:i/>
      <w:iCs/>
      <w:color w:val="1F3763" w:themeColor="accent1" w:themeShade="7F"/>
      <w:sz w:val="22"/>
      <w:szCs w:val="22"/>
      <w:lang w:val="en-GB"/>
    </w:rPr>
  </w:style>
  <w:style w:type="paragraph" w:styleId="Heading8">
    <w:name w:val="heading 8"/>
    <w:basedOn w:val="Normal"/>
    <w:next w:val="Normal"/>
    <w:link w:val="Heading8Char"/>
    <w:uiPriority w:val="9"/>
    <w:semiHidden/>
    <w:unhideWhenUsed/>
    <w:qFormat/>
    <w:rsid w:val="00BA0BB6"/>
    <w:pPr>
      <w:keepNext/>
      <w:keepLines/>
      <w:numPr>
        <w:ilvl w:val="7"/>
        <w:numId w:val="3"/>
      </w:numPr>
      <w:spacing w:before="40" w:after="120"/>
      <w:outlineLvl w:val="7"/>
    </w:pPr>
    <w:rPr>
      <w:rFonts w:asciiTheme="majorHAnsi" w:eastAsiaTheme="majorEastAsia" w:hAnsiTheme="majorHAnsi" w:cstheme="majorBidi"/>
      <w:color w:val="272727" w:themeColor="text1" w:themeTint="D8"/>
      <w:sz w:val="21"/>
      <w:szCs w:val="21"/>
      <w:lang w:val="en-GB"/>
    </w:rPr>
  </w:style>
  <w:style w:type="paragraph" w:styleId="Heading9">
    <w:name w:val="heading 9"/>
    <w:basedOn w:val="Normal"/>
    <w:next w:val="Normal"/>
    <w:link w:val="Heading9Char"/>
    <w:uiPriority w:val="9"/>
    <w:semiHidden/>
    <w:unhideWhenUsed/>
    <w:qFormat/>
    <w:rsid w:val="00BA0BB6"/>
    <w:pPr>
      <w:keepNext/>
      <w:keepLines/>
      <w:numPr>
        <w:ilvl w:val="8"/>
        <w:numId w:val="3"/>
      </w:numPr>
      <w:spacing w:before="40" w:after="120"/>
      <w:outlineLvl w:val="8"/>
    </w:pPr>
    <w:rPr>
      <w:rFonts w:asciiTheme="majorHAnsi" w:eastAsiaTheme="majorEastAsia" w:hAnsiTheme="majorHAnsi" w:cstheme="majorBidi"/>
      <w:i/>
      <w:iCs/>
      <w:color w:val="272727" w:themeColor="text1" w:themeTint="D8"/>
      <w:sz w:val="21"/>
      <w:szCs w:val="21"/>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C33C7"/>
    <w:pPr>
      <w:pBdr>
        <w:bottom w:val="single" w:sz="8" w:space="4" w:color="4472C4" w:themeColor="accent1"/>
      </w:pBdr>
      <w:spacing w:before="120" w:after="300"/>
      <w:contextualSpacing/>
    </w:pPr>
    <w:rPr>
      <w:rFonts w:asciiTheme="majorHAnsi" w:eastAsiaTheme="majorEastAsia" w:hAnsiTheme="majorHAnsi" w:cstheme="majorHAnsi"/>
      <w:b/>
      <w:color w:val="000000" w:themeColor="text1"/>
      <w:spacing w:val="5"/>
      <w:kern w:val="28"/>
      <w:sz w:val="48"/>
      <w:szCs w:val="52"/>
      <w:lang w:val="en-GB"/>
    </w:rPr>
  </w:style>
  <w:style w:type="character" w:customStyle="1" w:styleId="TitleChar">
    <w:name w:val="Title Char"/>
    <w:basedOn w:val="DefaultParagraphFont"/>
    <w:link w:val="Title"/>
    <w:uiPriority w:val="10"/>
    <w:rsid w:val="00DC33C7"/>
    <w:rPr>
      <w:rFonts w:asciiTheme="majorHAnsi" w:eastAsiaTheme="majorEastAsia" w:hAnsiTheme="majorHAnsi" w:cstheme="majorHAnsi"/>
      <w:b/>
      <w:color w:val="000000" w:themeColor="text1"/>
      <w:spacing w:val="5"/>
      <w:kern w:val="28"/>
      <w:sz w:val="48"/>
      <w:szCs w:val="52"/>
    </w:rPr>
  </w:style>
  <w:style w:type="paragraph" w:styleId="ListParagraph">
    <w:name w:val="List Paragraph"/>
    <w:basedOn w:val="Normal"/>
    <w:uiPriority w:val="34"/>
    <w:qFormat/>
    <w:rsid w:val="00BA0BB6"/>
    <w:pPr>
      <w:numPr>
        <w:numId w:val="2"/>
      </w:numPr>
      <w:spacing w:before="120" w:after="200" w:line="276" w:lineRule="auto"/>
      <w:contextualSpacing/>
    </w:pPr>
    <w:rPr>
      <w:rFonts w:asciiTheme="minorHAnsi" w:eastAsiaTheme="minorHAnsi" w:hAnsiTheme="minorHAnsi" w:cstheme="minorBidi"/>
      <w:sz w:val="22"/>
      <w:szCs w:val="22"/>
      <w:lang w:val="en-GB"/>
    </w:rPr>
  </w:style>
  <w:style w:type="character" w:styleId="Hyperlink">
    <w:name w:val="Hyperlink"/>
    <w:basedOn w:val="DefaultParagraphFont"/>
    <w:uiPriority w:val="99"/>
    <w:unhideWhenUsed/>
    <w:rsid w:val="00BA0BB6"/>
    <w:rPr>
      <w:color w:val="0563C1" w:themeColor="hyperlink"/>
      <w:u w:val="single"/>
    </w:rPr>
  </w:style>
  <w:style w:type="character" w:customStyle="1" w:styleId="Heading1Char">
    <w:name w:val="Heading 1 Char"/>
    <w:basedOn w:val="DefaultParagraphFont"/>
    <w:link w:val="Heading1"/>
    <w:uiPriority w:val="9"/>
    <w:rsid w:val="00EE2F7F"/>
    <w:rPr>
      <w:rFonts w:asciiTheme="majorHAnsi" w:eastAsiaTheme="majorEastAsia" w:hAnsiTheme="majorHAnsi" w:cstheme="majorHAnsi"/>
      <w:b/>
      <w:bCs/>
      <w:color w:val="000000" w:themeColor="text1"/>
      <w:sz w:val="32"/>
      <w:szCs w:val="32"/>
    </w:rPr>
  </w:style>
  <w:style w:type="paragraph" w:styleId="TOCHeading">
    <w:name w:val="TOC Heading"/>
    <w:basedOn w:val="Heading1"/>
    <w:next w:val="Normal"/>
    <w:uiPriority w:val="39"/>
    <w:unhideWhenUsed/>
    <w:qFormat/>
    <w:rsid w:val="00BA0BB6"/>
    <w:pPr>
      <w:spacing w:before="480" w:line="276" w:lineRule="auto"/>
      <w:outlineLvl w:val="9"/>
    </w:pPr>
    <w:rPr>
      <w:b w:val="0"/>
      <w:bCs w:val="0"/>
      <w:sz w:val="28"/>
      <w:szCs w:val="28"/>
      <w:lang w:val="en-US"/>
    </w:rPr>
  </w:style>
  <w:style w:type="paragraph" w:styleId="TOC1">
    <w:name w:val="toc 1"/>
    <w:basedOn w:val="Normal"/>
    <w:next w:val="Normal"/>
    <w:autoRedefine/>
    <w:uiPriority w:val="39"/>
    <w:unhideWhenUsed/>
    <w:rsid w:val="00685D97"/>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BA0BB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BA0BB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BA0BB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BA0BB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BA0BB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BA0BB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BA0BB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BA0BB6"/>
    <w:pPr>
      <w:ind w:left="1920"/>
    </w:pPr>
    <w:rPr>
      <w:rFonts w:asciiTheme="minorHAnsi" w:hAnsiTheme="minorHAnsi" w:cstheme="minorHAnsi"/>
      <w:sz w:val="20"/>
      <w:szCs w:val="20"/>
    </w:rPr>
  </w:style>
  <w:style w:type="character" w:customStyle="1" w:styleId="Heading2Char">
    <w:name w:val="Heading 2 Char"/>
    <w:basedOn w:val="DefaultParagraphFont"/>
    <w:link w:val="Heading2"/>
    <w:uiPriority w:val="9"/>
    <w:rsid w:val="00EE2F7F"/>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EE2F7F"/>
    <w:rPr>
      <w:rFonts w:asciiTheme="majorHAnsi" w:eastAsiaTheme="majorEastAsia" w:hAnsiTheme="majorHAnsi" w:cstheme="majorBidi"/>
      <w:b/>
      <w:szCs w:val="22"/>
    </w:rPr>
  </w:style>
  <w:style w:type="character" w:customStyle="1" w:styleId="Heading4Char">
    <w:name w:val="Heading 4 Char"/>
    <w:basedOn w:val="DefaultParagraphFont"/>
    <w:link w:val="Heading4"/>
    <w:uiPriority w:val="9"/>
    <w:semiHidden/>
    <w:rsid w:val="00BA0BB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BA0BB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BA0BB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BA0BB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A0BB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A0BB6"/>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uiPriority w:val="99"/>
    <w:semiHidden/>
    <w:unhideWhenUsed/>
    <w:rsid w:val="00BA0BB6"/>
    <w:rPr>
      <w:sz w:val="16"/>
      <w:szCs w:val="16"/>
    </w:rPr>
  </w:style>
  <w:style w:type="paragraph" w:styleId="CommentText">
    <w:name w:val="annotation text"/>
    <w:basedOn w:val="Normal"/>
    <w:link w:val="CommentTextChar"/>
    <w:uiPriority w:val="99"/>
    <w:unhideWhenUsed/>
    <w:rsid w:val="00BA0BB6"/>
    <w:pPr>
      <w:spacing w:before="120" w:after="200"/>
    </w:pPr>
    <w:rPr>
      <w:rFonts w:asciiTheme="minorHAnsi" w:eastAsiaTheme="minorHAnsi" w:hAnsiTheme="minorHAnsi" w:cstheme="minorBidi"/>
      <w:sz w:val="20"/>
      <w:szCs w:val="20"/>
      <w:lang w:val="en-GB"/>
    </w:rPr>
  </w:style>
  <w:style w:type="character" w:customStyle="1" w:styleId="CommentTextChar">
    <w:name w:val="Comment Text Char"/>
    <w:basedOn w:val="DefaultParagraphFont"/>
    <w:link w:val="CommentText"/>
    <w:uiPriority w:val="99"/>
    <w:rsid w:val="00BA0BB6"/>
    <w:rPr>
      <w:sz w:val="20"/>
      <w:szCs w:val="20"/>
    </w:rPr>
  </w:style>
  <w:style w:type="table" w:styleId="TableGrid">
    <w:name w:val="Table Grid"/>
    <w:basedOn w:val="TableNormal"/>
    <w:uiPriority w:val="59"/>
    <w:rsid w:val="00BA0BB6"/>
    <w:rPr>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FootnoteReference">
    <w:name w:val="footnote reference"/>
    <w:basedOn w:val="DefaultParagraphFont"/>
    <w:uiPriority w:val="99"/>
    <w:semiHidden/>
    <w:unhideWhenUsed/>
    <w:rsid w:val="00BA0BB6"/>
    <w:rPr>
      <w:vertAlign w:val="superscript"/>
    </w:rPr>
  </w:style>
  <w:style w:type="paragraph" w:styleId="Caption">
    <w:name w:val="caption"/>
    <w:basedOn w:val="Normal"/>
    <w:next w:val="Normal"/>
    <w:uiPriority w:val="35"/>
    <w:unhideWhenUsed/>
    <w:qFormat/>
    <w:rsid w:val="00D86407"/>
    <w:pPr>
      <w:spacing w:before="120" w:after="200"/>
    </w:pPr>
    <w:rPr>
      <w:rFonts w:asciiTheme="minorHAnsi" w:eastAsiaTheme="minorHAnsi" w:hAnsiTheme="minorHAnsi" w:cstheme="minorBidi"/>
      <w:sz w:val="22"/>
      <w:szCs w:val="22"/>
      <w:lang w:val="en-GB"/>
    </w:rPr>
  </w:style>
  <w:style w:type="paragraph" w:customStyle="1" w:styleId="Normal1">
    <w:name w:val="Normal1"/>
    <w:rsid w:val="00DC33C7"/>
    <w:pPr>
      <w:spacing w:after="120"/>
    </w:pPr>
    <w:rPr>
      <w:rFonts w:ascii="Cambria" w:eastAsia="Cambria" w:hAnsi="Cambria" w:cs="Cambria"/>
      <w:lang w:eastAsia="en-GB"/>
    </w:rPr>
  </w:style>
  <w:style w:type="paragraph" w:customStyle="1" w:styleId="List1">
    <w:name w:val="List1"/>
    <w:basedOn w:val="Normal"/>
    <w:qFormat/>
    <w:rsid w:val="00DC33C7"/>
    <w:pPr>
      <w:numPr>
        <w:numId w:val="18"/>
      </w:numPr>
      <w:spacing w:before="120" w:after="120"/>
      <w:ind w:left="714" w:hanging="357"/>
    </w:pPr>
    <w:rPr>
      <w:rFonts w:asciiTheme="minorHAnsi" w:eastAsiaTheme="minorHAnsi" w:hAnsiTheme="minorHAnsi" w:cstheme="minorBidi"/>
      <w:sz w:val="22"/>
      <w:szCs w:val="22"/>
      <w:lang w:val="en-GB"/>
    </w:rPr>
  </w:style>
  <w:style w:type="paragraph" w:customStyle="1" w:styleId="tablelist">
    <w:name w:val="table list"/>
    <w:basedOn w:val="List1"/>
    <w:qFormat/>
    <w:rsid w:val="00DC33C7"/>
    <w:pPr>
      <w:numPr>
        <w:numId w:val="19"/>
      </w:numPr>
      <w:tabs>
        <w:tab w:val="left" w:pos="313"/>
      </w:tabs>
      <w:ind w:left="0" w:firstLine="0"/>
    </w:pPr>
    <w:rPr>
      <w:sz w:val="20"/>
    </w:rPr>
  </w:style>
  <w:style w:type="paragraph" w:styleId="Footer">
    <w:name w:val="footer"/>
    <w:basedOn w:val="Normal"/>
    <w:link w:val="FooterChar"/>
    <w:uiPriority w:val="99"/>
    <w:unhideWhenUsed/>
    <w:rsid w:val="00DC33C7"/>
    <w:pPr>
      <w:tabs>
        <w:tab w:val="center" w:pos="4513"/>
        <w:tab w:val="right" w:pos="9026"/>
      </w:tabs>
      <w:spacing w:before="120" w:after="120"/>
    </w:pPr>
    <w:rPr>
      <w:rFonts w:asciiTheme="minorHAnsi" w:eastAsiaTheme="minorHAnsi" w:hAnsiTheme="minorHAnsi" w:cstheme="minorBidi"/>
      <w:sz w:val="22"/>
      <w:szCs w:val="22"/>
      <w:lang w:val="en-GB"/>
    </w:rPr>
  </w:style>
  <w:style w:type="character" w:customStyle="1" w:styleId="FooterChar">
    <w:name w:val="Footer Char"/>
    <w:basedOn w:val="DefaultParagraphFont"/>
    <w:link w:val="Footer"/>
    <w:uiPriority w:val="99"/>
    <w:rsid w:val="00DC33C7"/>
    <w:rPr>
      <w:sz w:val="22"/>
      <w:szCs w:val="22"/>
    </w:rPr>
  </w:style>
  <w:style w:type="character" w:styleId="PageNumber">
    <w:name w:val="page number"/>
    <w:basedOn w:val="DefaultParagraphFont"/>
    <w:uiPriority w:val="99"/>
    <w:semiHidden/>
    <w:unhideWhenUsed/>
    <w:rsid w:val="00DC33C7"/>
  </w:style>
  <w:style w:type="paragraph" w:styleId="Header">
    <w:name w:val="header"/>
    <w:basedOn w:val="Normal"/>
    <w:link w:val="HeaderChar"/>
    <w:uiPriority w:val="99"/>
    <w:unhideWhenUsed/>
    <w:rsid w:val="00D15F54"/>
    <w:pPr>
      <w:tabs>
        <w:tab w:val="center" w:pos="4513"/>
        <w:tab w:val="right" w:pos="9026"/>
      </w:tabs>
    </w:pPr>
    <w:rPr>
      <w:rFonts w:asciiTheme="minorHAnsi" w:eastAsiaTheme="minorHAnsi" w:hAnsiTheme="minorHAnsi" w:cstheme="minorBidi"/>
      <w:sz w:val="22"/>
      <w:szCs w:val="22"/>
      <w:lang w:val="en-GB"/>
    </w:rPr>
  </w:style>
  <w:style w:type="character" w:customStyle="1" w:styleId="HeaderChar">
    <w:name w:val="Header Char"/>
    <w:basedOn w:val="DefaultParagraphFont"/>
    <w:link w:val="Header"/>
    <w:uiPriority w:val="99"/>
    <w:rsid w:val="00D15F54"/>
    <w:rPr>
      <w:sz w:val="22"/>
      <w:szCs w:val="22"/>
    </w:rPr>
  </w:style>
  <w:style w:type="character" w:styleId="FollowedHyperlink">
    <w:name w:val="FollowedHyperlink"/>
    <w:basedOn w:val="DefaultParagraphFont"/>
    <w:uiPriority w:val="99"/>
    <w:semiHidden/>
    <w:unhideWhenUsed/>
    <w:rsid w:val="006D6DC7"/>
    <w:rPr>
      <w:color w:val="954F72" w:themeColor="followedHyperlink"/>
      <w:u w:val="single"/>
    </w:rPr>
  </w:style>
  <w:style w:type="character" w:styleId="PlaceholderText">
    <w:name w:val="Placeholder Text"/>
    <w:basedOn w:val="DefaultParagraphFont"/>
    <w:uiPriority w:val="99"/>
    <w:semiHidden/>
    <w:rsid w:val="006D6DC7"/>
    <w:rPr>
      <w:color w:val="808080"/>
    </w:rPr>
  </w:style>
  <w:style w:type="character" w:styleId="UnresolvedMention">
    <w:name w:val="Unresolved Mention"/>
    <w:basedOn w:val="DefaultParagraphFont"/>
    <w:uiPriority w:val="99"/>
    <w:semiHidden/>
    <w:unhideWhenUsed/>
    <w:rsid w:val="006E4CA1"/>
    <w:rPr>
      <w:color w:val="605E5C"/>
      <w:shd w:val="clear" w:color="auto" w:fill="E1DFDD"/>
    </w:rPr>
  </w:style>
  <w:style w:type="paragraph" w:styleId="Bibliography">
    <w:name w:val="Bibliography"/>
    <w:basedOn w:val="Normal"/>
    <w:next w:val="Normal"/>
    <w:uiPriority w:val="37"/>
    <w:unhideWhenUsed/>
    <w:rsid w:val="001C4BAD"/>
    <w:pPr>
      <w:spacing w:before="120" w:after="120"/>
    </w:pPr>
    <w:rPr>
      <w:rFonts w:asciiTheme="minorHAnsi" w:eastAsiaTheme="minorHAnsi" w:hAnsiTheme="minorHAnsi" w:cstheme="minorBidi"/>
      <w:sz w:val="22"/>
      <w:szCs w:val="22"/>
      <w:lang w:val="en-GB"/>
    </w:rPr>
  </w:style>
  <w:style w:type="paragraph" w:styleId="CommentSubject">
    <w:name w:val="annotation subject"/>
    <w:basedOn w:val="CommentText"/>
    <w:next w:val="CommentText"/>
    <w:link w:val="CommentSubjectChar"/>
    <w:uiPriority w:val="99"/>
    <w:semiHidden/>
    <w:unhideWhenUsed/>
    <w:rsid w:val="00296649"/>
    <w:pPr>
      <w:spacing w:after="120"/>
    </w:pPr>
    <w:rPr>
      <w:b/>
      <w:bCs/>
    </w:rPr>
  </w:style>
  <w:style w:type="character" w:customStyle="1" w:styleId="CommentSubjectChar">
    <w:name w:val="Comment Subject Char"/>
    <w:basedOn w:val="CommentTextChar"/>
    <w:link w:val="CommentSubject"/>
    <w:uiPriority w:val="99"/>
    <w:semiHidden/>
    <w:rsid w:val="00296649"/>
    <w:rPr>
      <w:b/>
      <w:bCs/>
      <w:sz w:val="20"/>
      <w:szCs w:val="20"/>
    </w:rPr>
  </w:style>
  <w:style w:type="paragraph" w:styleId="Revision">
    <w:name w:val="Revision"/>
    <w:hidden/>
    <w:uiPriority w:val="99"/>
    <w:semiHidden/>
    <w:rsid w:val="00C62E78"/>
    <w:rPr>
      <w:sz w:val="22"/>
      <w:szCs w:val="22"/>
    </w:rPr>
  </w:style>
  <w:style w:type="paragraph" w:customStyle="1" w:styleId="paragraph">
    <w:name w:val="paragraph"/>
    <w:basedOn w:val="Normal"/>
    <w:rsid w:val="00E65829"/>
    <w:pPr>
      <w:spacing w:before="100" w:beforeAutospacing="1" w:after="100" w:afterAutospacing="1"/>
    </w:pPr>
  </w:style>
  <w:style w:type="character" w:customStyle="1" w:styleId="normaltextrun">
    <w:name w:val="normaltextrun"/>
    <w:basedOn w:val="DefaultParagraphFont"/>
    <w:rsid w:val="00E65829"/>
  </w:style>
  <w:style w:type="character" w:customStyle="1" w:styleId="eop">
    <w:name w:val="eop"/>
    <w:basedOn w:val="DefaultParagraphFont"/>
    <w:rsid w:val="00E658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895146">
      <w:bodyDiv w:val="1"/>
      <w:marLeft w:val="0"/>
      <w:marRight w:val="0"/>
      <w:marTop w:val="0"/>
      <w:marBottom w:val="0"/>
      <w:divBdr>
        <w:top w:val="none" w:sz="0" w:space="0" w:color="auto"/>
        <w:left w:val="none" w:sz="0" w:space="0" w:color="auto"/>
        <w:bottom w:val="none" w:sz="0" w:space="0" w:color="auto"/>
        <w:right w:val="none" w:sz="0" w:space="0" w:color="auto"/>
      </w:divBdr>
    </w:div>
    <w:div w:id="282930190">
      <w:bodyDiv w:val="1"/>
      <w:marLeft w:val="0"/>
      <w:marRight w:val="0"/>
      <w:marTop w:val="0"/>
      <w:marBottom w:val="0"/>
      <w:divBdr>
        <w:top w:val="none" w:sz="0" w:space="0" w:color="auto"/>
        <w:left w:val="none" w:sz="0" w:space="0" w:color="auto"/>
        <w:bottom w:val="none" w:sz="0" w:space="0" w:color="auto"/>
        <w:right w:val="none" w:sz="0" w:space="0" w:color="auto"/>
      </w:divBdr>
    </w:div>
    <w:div w:id="315497766">
      <w:bodyDiv w:val="1"/>
      <w:marLeft w:val="0"/>
      <w:marRight w:val="0"/>
      <w:marTop w:val="0"/>
      <w:marBottom w:val="0"/>
      <w:divBdr>
        <w:top w:val="none" w:sz="0" w:space="0" w:color="auto"/>
        <w:left w:val="none" w:sz="0" w:space="0" w:color="auto"/>
        <w:bottom w:val="none" w:sz="0" w:space="0" w:color="auto"/>
        <w:right w:val="none" w:sz="0" w:space="0" w:color="auto"/>
      </w:divBdr>
    </w:div>
    <w:div w:id="367225253">
      <w:bodyDiv w:val="1"/>
      <w:marLeft w:val="0"/>
      <w:marRight w:val="0"/>
      <w:marTop w:val="0"/>
      <w:marBottom w:val="0"/>
      <w:divBdr>
        <w:top w:val="none" w:sz="0" w:space="0" w:color="auto"/>
        <w:left w:val="none" w:sz="0" w:space="0" w:color="auto"/>
        <w:bottom w:val="none" w:sz="0" w:space="0" w:color="auto"/>
        <w:right w:val="none" w:sz="0" w:space="0" w:color="auto"/>
      </w:divBdr>
      <w:divsChild>
        <w:div w:id="95105533">
          <w:marLeft w:val="0"/>
          <w:marRight w:val="0"/>
          <w:marTop w:val="0"/>
          <w:marBottom w:val="0"/>
          <w:divBdr>
            <w:top w:val="none" w:sz="0" w:space="0" w:color="auto"/>
            <w:left w:val="none" w:sz="0" w:space="0" w:color="auto"/>
            <w:bottom w:val="none" w:sz="0" w:space="0" w:color="auto"/>
            <w:right w:val="none" w:sz="0" w:space="0" w:color="auto"/>
          </w:divBdr>
        </w:div>
        <w:div w:id="211423773">
          <w:marLeft w:val="0"/>
          <w:marRight w:val="0"/>
          <w:marTop w:val="0"/>
          <w:marBottom w:val="0"/>
          <w:divBdr>
            <w:top w:val="none" w:sz="0" w:space="0" w:color="auto"/>
            <w:left w:val="none" w:sz="0" w:space="0" w:color="auto"/>
            <w:bottom w:val="none" w:sz="0" w:space="0" w:color="auto"/>
            <w:right w:val="none" w:sz="0" w:space="0" w:color="auto"/>
          </w:divBdr>
        </w:div>
        <w:div w:id="434399208">
          <w:marLeft w:val="0"/>
          <w:marRight w:val="0"/>
          <w:marTop w:val="0"/>
          <w:marBottom w:val="0"/>
          <w:divBdr>
            <w:top w:val="none" w:sz="0" w:space="0" w:color="auto"/>
            <w:left w:val="none" w:sz="0" w:space="0" w:color="auto"/>
            <w:bottom w:val="none" w:sz="0" w:space="0" w:color="auto"/>
            <w:right w:val="none" w:sz="0" w:space="0" w:color="auto"/>
          </w:divBdr>
        </w:div>
        <w:div w:id="435754442">
          <w:marLeft w:val="0"/>
          <w:marRight w:val="0"/>
          <w:marTop w:val="0"/>
          <w:marBottom w:val="0"/>
          <w:divBdr>
            <w:top w:val="none" w:sz="0" w:space="0" w:color="auto"/>
            <w:left w:val="none" w:sz="0" w:space="0" w:color="auto"/>
            <w:bottom w:val="none" w:sz="0" w:space="0" w:color="auto"/>
            <w:right w:val="none" w:sz="0" w:space="0" w:color="auto"/>
          </w:divBdr>
        </w:div>
        <w:div w:id="520559163">
          <w:marLeft w:val="0"/>
          <w:marRight w:val="0"/>
          <w:marTop w:val="0"/>
          <w:marBottom w:val="0"/>
          <w:divBdr>
            <w:top w:val="none" w:sz="0" w:space="0" w:color="auto"/>
            <w:left w:val="none" w:sz="0" w:space="0" w:color="auto"/>
            <w:bottom w:val="none" w:sz="0" w:space="0" w:color="auto"/>
            <w:right w:val="none" w:sz="0" w:space="0" w:color="auto"/>
          </w:divBdr>
        </w:div>
        <w:div w:id="771432466">
          <w:marLeft w:val="0"/>
          <w:marRight w:val="0"/>
          <w:marTop w:val="0"/>
          <w:marBottom w:val="0"/>
          <w:divBdr>
            <w:top w:val="none" w:sz="0" w:space="0" w:color="auto"/>
            <w:left w:val="none" w:sz="0" w:space="0" w:color="auto"/>
            <w:bottom w:val="none" w:sz="0" w:space="0" w:color="auto"/>
            <w:right w:val="none" w:sz="0" w:space="0" w:color="auto"/>
          </w:divBdr>
        </w:div>
        <w:div w:id="897665242">
          <w:marLeft w:val="0"/>
          <w:marRight w:val="0"/>
          <w:marTop w:val="0"/>
          <w:marBottom w:val="0"/>
          <w:divBdr>
            <w:top w:val="none" w:sz="0" w:space="0" w:color="auto"/>
            <w:left w:val="none" w:sz="0" w:space="0" w:color="auto"/>
            <w:bottom w:val="none" w:sz="0" w:space="0" w:color="auto"/>
            <w:right w:val="none" w:sz="0" w:space="0" w:color="auto"/>
          </w:divBdr>
        </w:div>
        <w:div w:id="943462213">
          <w:marLeft w:val="0"/>
          <w:marRight w:val="0"/>
          <w:marTop w:val="0"/>
          <w:marBottom w:val="0"/>
          <w:divBdr>
            <w:top w:val="none" w:sz="0" w:space="0" w:color="auto"/>
            <w:left w:val="none" w:sz="0" w:space="0" w:color="auto"/>
            <w:bottom w:val="none" w:sz="0" w:space="0" w:color="auto"/>
            <w:right w:val="none" w:sz="0" w:space="0" w:color="auto"/>
          </w:divBdr>
        </w:div>
        <w:div w:id="959071814">
          <w:marLeft w:val="0"/>
          <w:marRight w:val="0"/>
          <w:marTop w:val="0"/>
          <w:marBottom w:val="0"/>
          <w:divBdr>
            <w:top w:val="none" w:sz="0" w:space="0" w:color="auto"/>
            <w:left w:val="none" w:sz="0" w:space="0" w:color="auto"/>
            <w:bottom w:val="none" w:sz="0" w:space="0" w:color="auto"/>
            <w:right w:val="none" w:sz="0" w:space="0" w:color="auto"/>
          </w:divBdr>
        </w:div>
        <w:div w:id="962267226">
          <w:marLeft w:val="0"/>
          <w:marRight w:val="0"/>
          <w:marTop w:val="0"/>
          <w:marBottom w:val="0"/>
          <w:divBdr>
            <w:top w:val="none" w:sz="0" w:space="0" w:color="auto"/>
            <w:left w:val="none" w:sz="0" w:space="0" w:color="auto"/>
            <w:bottom w:val="none" w:sz="0" w:space="0" w:color="auto"/>
            <w:right w:val="none" w:sz="0" w:space="0" w:color="auto"/>
          </w:divBdr>
        </w:div>
        <w:div w:id="978456230">
          <w:marLeft w:val="0"/>
          <w:marRight w:val="0"/>
          <w:marTop w:val="0"/>
          <w:marBottom w:val="0"/>
          <w:divBdr>
            <w:top w:val="none" w:sz="0" w:space="0" w:color="auto"/>
            <w:left w:val="none" w:sz="0" w:space="0" w:color="auto"/>
            <w:bottom w:val="none" w:sz="0" w:space="0" w:color="auto"/>
            <w:right w:val="none" w:sz="0" w:space="0" w:color="auto"/>
          </w:divBdr>
        </w:div>
        <w:div w:id="1039010594">
          <w:marLeft w:val="0"/>
          <w:marRight w:val="0"/>
          <w:marTop w:val="0"/>
          <w:marBottom w:val="0"/>
          <w:divBdr>
            <w:top w:val="none" w:sz="0" w:space="0" w:color="auto"/>
            <w:left w:val="none" w:sz="0" w:space="0" w:color="auto"/>
            <w:bottom w:val="none" w:sz="0" w:space="0" w:color="auto"/>
            <w:right w:val="none" w:sz="0" w:space="0" w:color="auto"/>
          </w:divBdr>
        </w:div>
        <w:div w:id="1136487353">
          <w:marLeft w:val="0"/>
          <w:marRight w:val="0"/>
          <w:marTop w:val="0"/>
          <w:marBottom w:val="0"/>
          <w:divBdr>
            <w:top w:val="none" w:sz="0" w:space="0" w:color="auto"/>
            <w:left w:val="none" w:sz="0" w:space="0" w:color="auto"/>
            <w:bottom w:val="none" w:sz="0" w:space="0" w:color="auto"/>
            <w:right w:val="none" w:sz="0" w:space="0" w:color="auto"/>
          </w:divBdr>
        </w:div>
        <w:div w:id="1148207784">
          <w:marLeft w:val="0"/>
          <w:marRight w:val="0"/>
          <w:marTop w:val="0"/>
          <w:marBottom w:val="0"/>
          <w:divBdr>
            <w:top w:val="none" w:sz="0" w:space="0" w:color="auto"/>
            <w:left w:val="none" w:sz="0" w:space="0" w:color="auto"/>
            <w:bottom w:val="none" w:sz="0" w:space="0" w:color="auto"/>
            <w:right w:val="none" w:sz="0" w:space="0" w:color="auto"/>
          </w:divBdr>
        </w:div>
        <w:div w:id="1153761808">
          <w:marLeft w:val="0"/>
          <w:marRight w:val="0"/>
          <w:marTop w:val="0"/>
          <w:marBottom w:val="0"/>
          <w:divBdr>
            <w:top w:val="none" w:sz="0" w:space="0" w:color="auto"/>
            <w:left w:val="none" w:sz="0" w:space="0" w:color="auto"/>
            <w:bottom w:val="none" w:sz="0" w:space="0" w:color="auto"/>
            <w:right w:val="none" w:sz="0" w:space="0" w:color="auto"/>
          </w:divBdr>
        </w:div>
        <w:div w:id="1201552091">
          <w:marLeft w:val="0"/>
          <w:marRight w:val="0"/>
          <w:marTop w:val="0"/>
          <w:marBottom w:val="0"/>
          <w:divBdr>
            <w:top w:val="none" w:sz="0" w:space="0" w:color="auto"/>
            <w:left w:val="none" w:sz="0" w:space="0" w:color="auto"/>
            <w:bottom w:val="none" w:sz="0" w:space="0" w:color="auto"/>
            <w:right w:val="none" w:sz="0" w:space="0" w:color="auto"/>
          </w:divBdr>
          <w:divsChild>
            <w:div w:id="93020228">
              <w:marLeft w:val="-75"/>
              <w:marRight w:val="0"/>
              <w:marTop w:val="30"/>
              <w:marBottom w:val="30"/>
              <w:divBdr>
                <w:top w:val="none" w:sz="0" w:space="0" w:color="auto"/>
                <w:left w:val="none" w:sz="0" w:space="0" w:color="auto"/>
                <w:bottom w:val="none" w:sz="0" w:space="0" w:color="auto"/>
                <w:right w:val="none" w:sz="0" w:space="0" w:color="auto"/>
              </w:divBdr>
              <w:divsChild>
                <w:div w:id="20131384">
                  <w:marLeft w:val="0"/>
                  <w:marRight w:val="0"/>
                  <w:marTop w:val="0"/>
                  <w:marBottom w:val="0"/>
                  <w:divBdr>
                    <w:top w:val="none" w:sz="0" w:space="0" w:color="auto"/>
                    <w:left w:val="none" w:sz="0" w:space="0" w:color="auto"/>
                    <w:bottom w:val="none" w:sz="0" w:space="0" w:color="auto"/>
                    <w:right w:val="none" w:sz="0" w:space="0" w:color="auto"/>
                  </w:divBdr>
                  <w:divsChild>
                    <w:div w:id="497305458">
                      <w:marLeft w:val="0"/>
                      <w:marRight w:val="0"/>
                      <w:marTop w:val="0"/>
                      <w:marBottom w:val="0"/>
                      <w:divBdr>
                        <w:top w:val="none" w:sz="0" w:space="0" w:color="auto"/>
                        <w:left w:val="none" w:sz="0" w:space="0" w:color="auto"/>
                        <w:bottom w:val="none" w:sz="0" w:space="0" w:color="auto"/>
                        <w:right w:val="none" w:sz="0" w:space="0" w:color="auto"/>
                      </w:divBdr>
                    </w:div>
                    <w:div w:id="1997419136">
                      <w:marLeft w:val="0"/>
                      <w:marRight w:val="0"/>
                      <w:marTop w:val="0"/>
                      <w:marBottom w:val="0"/>
                      <w:divBdr>
                        <w:top w:val="none" w:sz="0" w:space="0" w:color="auto"/>
                        <w:left w:val="none" w:sz="0" w:space="0" w:color="auto"/>
                        <w:bottom w:val="none" w:sz="0" w:space="0" w:color="auto"/>
                        <w:right w:val="none" w:sz="0" w:space="0" w:color="auto"/>
                      </w:divBdr>
                    </w:div>
                  </w:divsChild>
                </w:div>
                <w:div w:id="288248383">
                  <w:marLeft w:val="0"/>
                  <w:marRight w:val="0"/>
                  <w:marTop w:val="0"/>
                  <w:marBottom w:val="0"/>
                  <w:divBdr>
                    <w:top w:val="none" w:sz="0" w:space="0" w:color="auto"/>
                    <w:left w:val="none" w:sz="0" w:space="0" w:color="auto"/>
                    <w:bottom w:val="none" w:sz="0" w:space="0" w:color="auto"/>
                    <w:right w:val="none" w:sz="0" w:space="0" w:color="auto"/>
                  </w:divBdr>
                  <w:divsChild>
                    <w:div w:id="328367509">
                      <w:marLeft w:val="0"/>
                      <w:marRight w:val="0"/>
                      <w:marTop w:val="0"/>
                      <w:marBottom w:val="0"/>
                      <w:divBdr>
                        <w:top w:val="none" w:sz="0" w:space="0" w:color="auto"/>
                        <w:left w:val="none" w:sz="0" w:space="0" w:color="auto"/>
                        <w:bottom w:val="none" w:sz="0" w:space="0" w:color="auto"/>
                        <w:right w:val="none" w:sz="0" w:space="0" w:color="auto"/>
                      </w:divBdr>
                    </w:div>
                    <w:div w:id="1913931608">
                      <w:marLeft w:val="0"/>
                      <w:marRight w:val="0"/>
                      <w:marTop w:val="0"/>
                      <w:marBottom w:val="0"/>
                      <w:divBdr>
                        <w:top w:val="none" w:sz="0" w:space="0" w:color="auto"/>
                        <w:left w:val="none" w:sz="0" w:space="0" w:color="auto"/>
                        <w:bottom w:val="none" w:sz="0" w:space="0" w:color="auto"/>
                        <w:right w:val="none" w:sz="0" w:space="0" w:color="auto"/>
                      </w:divBdr>
                    </w:div>
                    <w:div w:id="2125032863">
                      <w:marLeft w:val="0"/>
                      <w:marRight w:val="0"/>
                      <w:marTop w:val="0"/>
                      <w:marBottom w:val="0"/>
                      <w:divBdr>
                        <w:top w:val="none" w:sz="0" w:space="0" w:color="auto"/>
                        <w:left w:val="none" w:sz="0" w:space="0" w:color="auto"/>
                        <w:bottom w:val="none" w:sz="0" w:space="0" w:color="auto"/>
                        <w:right w:val="none" w:sz="0" w:space="0" w:color="auto"/>
                      </w:divBdr>
                    </w:div>
                  </w:divsChild>
                </w:div>
                <w:div w:id="313681626">
                  <w:marLeft w:val="0"/>
                  <w:marRight w:val="0"/>
                  <w:marTop w:val="0"/>
                  <w:marBottom w:val="0"/>
                  <w:divBdr>
                    <w:top w:val="none" w:sz="0" w:space="0" w:color="auto"/>
                    <w:left w:val="none" w:sz="0" w:space="0" w:color="auto"/>
                    <w:bottom w:val="none" w:sz="0" w:space="0" w:color="auto"/>
                    <w:right w:val="none" w:sz="0" w:space="0" w:color="auto"/>
                  </w:divBdr>
                  <w:divsChild>
                    <w:div w:id="1848206894">
                      <w:marLeft w:val="0"/>
                      <w:marRight w:val="0"/>
                      <w:marTop w:val="0"/>
                      <w:marBottom w:val="0"/>
                      <w:divBdr>
                        <w:top w:val="none" w:sz="0" w:space="0" w:color="auto"/>
                        <w:left w:val="none" w:sz="0" w:space="0" w:color="auto"/>
                        <w:bottom w:val="none" w:sz="0" w:space="0" w:color="auto"/>
                        <w:right w:val="none" w:sz="0" w:space="0" w:color="auto"/>
                      </w:divBdr>
                    </w:div>
                  </w:divsChild>
                </w:div>
                <w:div w:id="370765068">
                  <w:marLeft w:val="0"/>
                  <w:marRight w:val="0"/>
                  <w:marTop w:val="0"/>
                  <w:marBottom w:val="0"/>
                  <w:divBdr>
                    <w:top w:val="none" w:sz="0" w:space="0" w:color="auto"/>
                    <w:left w:val="none" w:sz="0" w:space="0" w:color="auto"/>
                    <w:bottom w:val="none" w:sz="0" w:space="0" w:color="auto"/>
                    <w:right w:val="none" w:sz="0" w:space="0" w:color="auto"/>
                  </w:divBdr>
                  <w:divsChild>
                    <w:div w:id="832717172">
                      <w:marLeft w:val="0"/>
                      <w:marRight w:val="0"/>
                      <w:marTop w:val="0"/>
                      <w:marBottom w:val="0"/>
                      <w:divBdr>
                        <w:top w:val="none" w:sz="0" w:space="0" w:color="auto"/>
                        <w:left w:val="none" w:sz="0" w:space="0" w:color="auto"/>
                        <w:bottom w:val="none" w:sz="0" w:space="0" w:color="auto"/>
                        <w:right w:val="none" w:sz="0" w:space="0" w:color="auto"/>
                      </w:divBdr>
                    </w:div>
                  </w:divsChild>
                </w:div>
                <w:div w:id="447117718">
                  <w:marLeft w:val="0"/>
                  <w:marRight w:val="0"/>
                  <w:marTop w:val="0"/>
                  <w:marBottom w:val="0"/>
                  <w:divBdr>
                    <w:top w:val="none" w:sz="0" w:space="0" w:color="auto"/>
                    <w:left w:val="none" w:sz="0" w:space="0" w:color="auto"/>
                    <w:bottom w:val="none" w:sz="0" w:space="0" w:color="auto"/>
                    <w:right w:val="none" w:sz="0" w:space="0" w:color="auto"/>
                  </w:divBdr>
                  <w:divsChild>
                    <w:div w:id="1144811845">
                      <w:marLeft w:val="0"/>
                      <w:marRight w:val="0"/>
                      <w:marTop w:val="0"/>
                      <w:marBottom w:val="0"/>
                      <w:divBdr>
                        <w:top w:val="none" w:sz="0" w:space="0" w:color="auto"/>
                        <w:left w:val="none" w:sz="0" w:space="0" w:color="auto"/>
                        <w:bottom w:val="none" w:sz="0" w:space="0" w:color="auto"/>
                        <w:right w:val="none" w:sz="0" w:space="0" w:color="auto"/>
                      </w:divBdr>
                    </w:div>
                    <w:div w:id="1231620115">
                      <w:marLeft w:val="0"/>
                      <w:marRight w:val="0"/>
                      <w:marTop w:val="0"/>
                      <w:marBottom w:val="0"/>
                      <w:divBdr>
                        <w:top w:val="none" w:sz="0" w:space="0" w:color="auto"/>
                        <w:left w:val="none" w:sz="0" w:space="0" w:color="auto"/>
                        <w:bottom w:val="none" w:sz="0" w:space="0" w:color="auto"/>
                        <w:right w:val="none" w:sz="0" w:space="0" w:color="auto"/>
                      </w:divBdr>
                    </w:div>
                    <w:div w:id="1263032104">
                      <w:marLeft w:val="0"/>
                      <w:marRight w:val="0"/>
                      <w:marTop w:val="0"/>
                      <w:marBottom w:val="0"/>
                      <w:divBdr>
                        <w:top w:val="none" w:sz="0" w:space="0" w:color="auto"/>
                        <w:left w:val="none" w:sz="0" w:space="0" w:color="auto"/>
                        <w:bottom w:val="none" w:sz="0" w:space="0" w:color="auto"/>
                        <w:right w:val="none" w:sz="0" w:space="0" w:color="auto"/>
                      </w:divBdr>
                    </w:div>
                  </w:divsChild>
                </w:div>
                <w:div w:id="686977936">
                  <w:marLeft w:val="0"/>
                  <w:marRight w:val="0"/>
                  <w:marTop w:val="0"/>
                  <w:marBottom w:val="0"/>
                  <w:divBdr>
                    <w:top w:val="none" w:sz="0" w:space="0" w:color="auto"/>
                    <w:left w:val="none" w:sz="0" w:space="0" w:color="auto"/>
                    <w:bottom w:val="none" w:sz="0" w:space="0" w:color="auto"/>
                    <w:right w:val="none" w:sz="0" w:space="0" w:color="auto"/>
                  </w:divBdr>
                  <w:divsChild>
                    <w:div w:id="418719733">
                      <w:marLeft w:val="0"/>
                      <w:marRight w:val="0"/>
                      <w:marTop w:val="0"/>
                      <w:marBottom w:val="0"/>
                      <w:divBdr>
                        <w:top w:val="none" w:sz="0" w:space="0" w:color="auto"/>
                        <w:left w:val="none" w:sz="0" w:space="0" w:color="auto"/>
                        <w:bottom w:val="none" w:sz="0" w:space="0" w:color="auto"/>
                        <w:right w:val="none" w:sz="0" w:space="0" w:color="auto"/>
                      </w:divBdr>
                    </w:div>
                    <w:div w:id="2090300318">
                      <w:marLeft w:val="0"/>
                      <w:marRight w:val="0"/>
                      <w:marTop w:val="0"/>
                      <w:marBottom w:val="0"/>
                      <w:divBdr>
                        <w:top w:val="none" w:sz="0" w:space="0" w:color="auto"/>
                        <w:left w:val="none" w:sz="0" w:space="0" w:color="auto"/>
                        <w:bottom w:val="none" w:sz="0" w:space="0" w:color="auto"/>
                        <w:right w:val="none" w:sz="0" w:space="0" w:color="auto"/>
                      </w:divBdr>
                    </w:div>
                  </w:divsChild>
                </w:div>
                <w:div w:id="718673592">
                  <w:marLeft w:val="0"/>
                  <w:marRight w:val="0"/>
                  <w:marTop w:val="0"/>
                  <w:marBottom w:val="0"/>
                  <w:divBdr>
                    <w:top w:val="none" w:sz="0" w:space="0" w:color="auto"/>
                    <w:left w:val="none" w:sz="0" w:space="0" w:color="auto"/>
                    <w:bottom w:val="none" w:sz="0" w:space="0" w:color="auto"/>
                    <w:right w:val="none" w:sz="0" w:space="0" w:color="auto"/>
                  </w:divBdr>
                  <w:divsChild>
                    <w:div w:id="1400400441">
                      <w:marLeft w:val="0"/>
                      <w:marRight w:val="0"/>
                      <w:marTop w:val="0"/>
                      <w:marBottom w:val="0"/>
                      <w:divBdr>
                        <w:top w:val="none" w:sz="0" w:space="0" w:color="auto"/>
                        <w:left w:val="none" w:sz="0" w:space="0" w:color="auto"/>
                        <w:bottom w:val="none" w:sz="0" w:space="0" w:color="auto"/>
                        <w:right w:val="none" w:sz="0" w:space="0" w:color="auto"/>
                      </w:divBdr>
                    </w:div>
                  </w:divsChild>
                </w:div>
                <w:div w:id="779839807">
                  <w:marLeft w:val="0"/>
                  <w:marRight w:val="0"/>
                  <w:marTop w:val="0"/>
                  <w:marBottom w:val="0"/>
                  <w:divBdr>
                    <w:top w:val="none" w:sz="0" w:space="0" w:color="auto"/>
                    <w:left w:val="none" w:sz="0" w:space="0" w:color="auto"/>
                    <w:bottom w:val="none" w:sz="0" w:space="0" w:color="auto"/>
                    <w:right w:val="none" w:sz="0" w:space="0" w:color="auto"/>
                  </w:divBdr>
                  <w:divsChild>
                    <w:div w:id="790706641">
                      <w:marLeft w:val="0"/>
                      <w:marRight w:val="0"/>
                      <w:marTop w:val="0"/>
                      <w:marBottom w:val="0"/>
                      <w:divBdr>
                        <w:top w:val="none" w:sz="0" w:space="0" w:color="auto"/>
                        <w:left w:val="none" w:sz="0" w:space="0" w:color="auto"/>
                        <w:bottom w:val="none" w:sz="0" w:space="0" w:color="auto"/>
                        <w:right w:val="none" w:sz="0" w:space="0" w:color="auto"/>
                      </w:divBdr>
                    </w:div>
                  </w:divsChild>
                </w:div>
                <w:div w:id="1061754776">
                  <w:marLeft w:val="0"/>
                  <w:marRight w:val="0"/>
                  <w:marTop w:val="0"/>
                  <w:marBottom w:val="0"/>
                  <w:divBdr>
                    <w:top w:val="none" w:sz="0" w:space="0" w:color="auto"/>
                    <w:left w:val="none" w:sz="0" w:space="0" w:color="auto"/>
                    <w:bottom w:val="none" w:sz="0" w:space="0" w:color="auto"/>
                    <w:right w:val="none" w:sz="0" w:space="0" w:color="auto"/>
                  </w:divBdr>
                  <w:divsChild>
                    <w:div w:id="563181821">
                      <w:marLeft w:val="0"/>
                      <w:marRight w:val="0"/>
                      <w:marTop w:val="0"/>
                      <w:marBottom w:val="0"/>
                      <w:divBdr>
                        <w:top w:val="none" w:sz="0" w:space="0" w:color="auto"/>
                        <w:left w:val="none" w:sz="0" w:space="0" w:color="auto"/>
                        <w:bottom w:val="none" w:sz="0" w:space="0" w:color="auto"/>
                        <w:right w:val="none" w:sz="0" w:space="0" w:color="auto"/>
                      </w:divBdr>
                    </w:div>
                    <w:div w:id="714348820">
                      <w:marLeft w:val="0"/>
                      <w:marRight w:val="0"/>
                      <w:marTop w:val="0"/>
                      <w:marBottom w:val="0"/>
                      <w:divBdr>
                        <w:top w:val="none" w:sz="0" w:space="0" w:color="auto"/>
                        <w:left w:val="none" w:sz="0" w:space="0" w:color="auto"/>
                        <w:bottom w:val="none" w:sz="0" w:space="0" w:color="auto"/>
                        <w:right w:val="none" w:sz="0" w:space="0" w:color="auto"/>
                      </w:divBdr>
                    </w:div>
                  </w:divsChild>
                </w:div>
                <w:div w:id="1205287636">
                  <w:marLeft w:val="0"/>
                  <w:marRight w:val="0"/>
                  <w:marTop w:val="0"/>
                  <w:marBottom w:val="0"/>
                  <w:divBdr>
                    <w:top w:val="none" w:sz="0" w:space="0" w:color="auto"/>
                    <w:left w:val="none" w:sz="0" w:space="0" w:color="auto"/>
                    <w:bottom w:val="none" w:sz="0" w:space="0" w:color="auto"/>
                    <w:right w:val="none" w:sz="0" w:space="0" w:color="auto"/>
                  </w:divBdr>
                  <w:divsChild>
                    <w:div w:id="304821370">
                      <w:marLeft w:val="0"/>
                      <w:marRight w:val="0"/>
                      <w:marTop w:val="0"/>
                      <w:marBottom w:val="0"/>
                      <w:divBdr>
                        <w:top w:val="none" w:sz="0" w:space="0" w:color="auto"/>
                        <w:left w:val="none" w:sz="0" w:space="0" w:color="auto"/>
                        <w:bottom w:val="none" w:sz="0" w:space="0" w:color="auto"/>
                        <w:right w:val="none" w:sz="0" w:space="0" w:color="auto"/>
                      </w:divBdr>
                    </w:div>
                  </w:divsChild>
                </w:div>
                <w:div w:id="1960452306">
                  <w:marLeft w:val="0"/>
                  <w:marRight w:val="0"/>
                  <w:marTop w:val="0"/>
                  <w:marBottom w:val="0"/>
                  <w:divBdr>
                    <w:top w:val="none" w:sz="0" w:space="0" w:color="auto"/>
                    <w:left w:val="none" w:sz="0" w:space="0" w:color="auto"/>
                    <w:bottom w:val="none" w:sz="0" w:space="0" w:color="auto"/>
                    <w:right w:val="none" w:sz="0" w:space="0" w:color="auto"/>
                  </w:divBdr>
                  <w:divsChild>
                    <w:div w:id="542448509">
                      <w:marLeft w:val="0"/>
                      <w:marRight w:val="0"/>
                      <w:marTop w:val="0"/>
                      <w:marBottom w:val="0"/>
                      <w:divBdr>
                        <w:top w:val="none" w:sz="0" w:space="0" w:color="auto"/>
                        <w:left w:val="none" w:sz="0" w:space="0" w:color="auto"/>
                        <w:bottom w:val="none" w:sz="0" w:space="0" w:color="auto"/>
                        <w:right w:val="none" w:sz="0" w:space="0" w:color="auto"/>
                      </w:divBdr>
                    </w:div>
                    <w:div w:id="702360681">
                      <w:marLeft w:val="0"/>
                      <w:marRight w:val="0"/>
                      <w:marTop w:val="0"/>
                      <w:marBottom w:val="0"/>
                      <w:divBdr>
                        <w:top w:val="none" w:sz="0" w:space="0" w:color="auto"/>
                        <w:left w:val="none" w:sz="0" w:space="0" w:color="auto"/>
                        <w:bottom w:val="none" w:sz="0" w:space="0" w:color="auto"/>
                        <w:right w:val="none" w:sz="0" w:space="0" w:color="auto"/>
                      </w:divBdr>
                    </w:div>
                    <w:div w:id="858197290">
                      <w:marLeft w:val="0"/>
                      <w:marRight w:val="0"/>
                      <w:marTop w:val="0"/>
                      <w:marBottom w:val="0"/>
                      <w:divBdr>
                        <w:top w:val="none" w:sz="0" w:space="0" w:color="auto"/>
                        <w:left w:val="none" w:sz="0" w:space="0" w:color="auto"/>
                        <w:bottom w:val="none" w:sz="0" w:space="0" w:color="auto"/>
                        <w:right w:val="none" w:sz="0" w:space="0" w:color="auto"/>
                      </w:divBdr>
                    </w:div>
                    <w:div w:id="1618024416">
                      <w:marLeft w:val="0"/>
                      <w:marRight w:val="0"/>
                      <w:marTop w:val="0"/>
                      <w:marBottom w:val="0"/>
                      <w:divBdr>
                        <w:top w:val="none" w:sz="0" w:space="0" w:color="auto"/>
                        <w:left w:val="none" w:sz="0" w:space="0" w:color="auto"/>
                        <w:bottom w:val="none" w:sz="0" w:space="0" w:color="auto"/>
                        <w:right w:val="none" w:sz="0" w:space="0" w:color="auto"/>
                      </w:divBdr>
                    </w:div>
                  </w:divsChild>
                </w:div>
                <w:div w:id="2076660997">
                  <w:marLeft w:val="0"/>
                  <w:marRight w:val="0"/>
                  <w:marTop w:val="0"/>
                  <w:marBottom w:val="0"/>
                  <w:divBdr>
                    <w:top w:val="none" w:sz="0" w:space="0" w:color="auto"/>
                    <w:left w:val="none" w:sz="0" w:space="0" w:color="auto"/>
                    <w:bottom w:val="none" w:sz="0" w:space="0" w:color="auto"/>
                    <w:right w:val="none" w:sz="0" w:space="0" w:color="auto"/>
                  </w:divBdr>
                  <w:divsChild>
                    <w:div w:id="40325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010840">
          <w:marLeft w:val="0"/>
          <w:marRight w:val="0"/>
          <w:marTop w:val="0"/>
          <w:marBottom w:val="0"/>
          <w:divBdr>
            <w:top w:val="none" w:sz="0" w:space="0" w:color="auto"/>
            <w:left w:val="none" w:sz="0" w:space="0" w:color="auto"/>
            <w:bottom w:val="none" w:sz="0" w:space="0" w:color="auto"/>
            <w:right w:val="none" w:sz="0" w:space="0" w:color="auto"/>
          </w:divBdr>
        </w:div>
        <w:div w:id="1342246023">
          <w:marLeft w:val="0"/>
          <w:marRight w:val="0"/>
          <w:marTop w:val="0"/>
          <w:marBottom w:val="0"/>
          <w:divBdr>
            <w:top w:val="none" w:sz="0" w:space="0" w:color="auto"/>
            <w:left w:val="none" w:sz="0" w:space="0" w:color="auto"/>
            <w:bottom w:val="none" w:sz="0" w:space="0" w:color="auto"/>
            <w:right w:val="none" w:sz="0" w:space="0" w:color="auto"/>
          </w:divBdr>
        </w:div>
        <w:div w:id="1353678668">
          <w:marLeft w:val="0"/>
          <w:marRight w:val="0"/>
          <w:marTop w:val="0"/>
          <w:marBottom w:val="0"/>
          <w:divBdr>
            <w:top w:val="none" w:sz="0" w:space="0" w:color="auto"/>
            <w:left w:val="none" w:sz="0" w:space="0" w:color="auto"/>
            <w:bottom w:val="none" w:sz="0" w:space="0" w:color="auto"/>
            <w:right w:val="none" w:sz="0" w:space="0" w:color="auto"/>
          </w:divBdr>
        </w:div>
        <w:div w:id="1354963791">
          <w:marLeft w:val="0"/>
          <w:marRight w:val="0"/>
          <w:marTop w:val="0"/>
          <w:marBottom w:val="0"/>
          <w:divBdr>
            <w:top w:val="none" w:sz="0" w:space="0" w:color="auto"/>
            <w:left w:val="none" w:sz="0" w:space="0" w:color="auto"/>
            <w:bottom w:val="none" w:sz="0" w:space="0" w:color="auto"/>
            <w:right w:val="none" w:sz="0" w:space="0" w:color="auto"/>
          </w:divBdr>
        </w:div>
        <w:div w:id="1464695852">
          <w:marLeft w:val="0"/>
          <w:marRight w:val="0"/>
          <w:marTop w:val="0"/>
          <w:marBottom w:val="0"/>
          <w:divBdr>
            <w:top w:val="none" w:sz="0" w:space="0" w:color="auto"/>
            <w:left w:val="none" w:sz="0" w:space="0" w:color="auto"/>
            <w:bottom w:val="none" w:sz="0" w:space="0" w:color="auto"/>
            <w:right w:val="none" w:sz="0" w:space="0" w:color="auto"/>
          </w:divBdr>
        </w:div>
        <w:div w:id="1596939549">
          <w:marLeft w:val="0"/>
          <w:marRight w:val="0"/>
          <w:marTop w:val="0"/>
          <w:marBottom w:val="0"/>
          <w:divBdr>
            <w:top w:val="none" w:sz="0" w:space="0" w:color="auto"/>
            <w:left w:val="none" w:sz="0" w:space="0" w:color="auto"/>
            <w:bottom w:val="none" w:sz="0" w:space="0" w:color="auto"/>
            <w:right w:val="none" w:sz="0" w:space="0" w:color="auto"/>
          </w:divBdr>
        </w:div>
        <w:div w:id="1636325528">
          <w:marLeft w:val="0"/>
          <w:marRight w:val="0"/>
          <w:marTop w:val="0"/>
          <w:marBottom w:val="0"/>
          <w:divBdr>
            <w:top w:val="none" w:sz="0" w:space="0" w:color="auto"/>
            <w:left w:val="none" w:sz="0" w:space="0" w:color="auto"/>
            <w:bottom w:val="none" w:sz="0" w:space="0" w:color="auto"/>
            <w:right w:val="none" w:sz="0" w:space="0" w:color="auto"/>
          </w:divBdr>
        </w:div>
        <w:div w:id="1693416968">
          <w:marLeft w:val="0"/>
          <w:marRight w:val="0"/>
          <w:marTop w:val="0"/>
          <w:marBottom w:val="0"/>
          <w:divBdr>
            <w:top w:val="none" w:sz="0" w:space="0" w:color="auto"/>
            <w:left w:val="none" w:sz="0" w:space="0" w:color="auto"/>
            <w:bottom w:val="none" w:sz="0" w:space="0" w:color="auto"/>
            <w:right w:val="none" w:sz="0" w:space="0" w:color="auto"/>
          </w:divBdr>
        </w:div>
        <w:div w:id="1867013002">
          <w:marLeft w:val="0"/>
          <w:marRight w:val="0"/>
          <w:marTop w:val="0"/>
          <w:marBottom w:val="0"/>
          <w:divBdr>
            <w:top w:val="none" w:sz="0" w:space="0" w:color="auto"/>
            <w:left w:val="none" w:sz="0" w:space="0" w:color="auto"/>
            <w:bottom w:val="none" w:sz="0" w:space="0" w:color="auto"/>
            <w:right w:val="none" w:sz="0" w:space="0" w:color="auto"/>
          </w:divBdr>
        </w:div>
        <w:div w:id="1867212346">
          <w:marLeft w:val="0"/>
          <w:marRight w:val="0"/>
          <w:marTop w:val="0"/>
          <w:marBottom w:val="0"/>
          <w:divBdr>
            <w:top w:val="none" w:sz="0" w:space="0" w:color="auto"/>
            <w:left w:val="none" w:sz="0" w:space="0" w:color="auto"/>
            <w:bottom w:val="none" w:sz="0" w:space="0" w:color="auto"/>
            <w:right w:val="none" w:sz="0" w:space="0" w:color="auto"/>
          </w:divBdr>
        </w:div>
        <w:div w:id="1904755261">
          <w:marLeft w:val="0"/>
          <w:marRight w:val="0"/>
          <w:marTop w:val="0"/>
          <w:marBottom w:val="0"/>
          <w:divBdr>
            <w:top w:val="none" w:sz="0" w:space="0" w:color="auto"/>
            <w:left w:val="none" w:sz="0" w:space="0" w:color="auto"/>
            <w:bottom w:val="none" w:sz="0" w:space="0" w:color="auto"/>
            <w:right w:val="none" w:sz="0" w:space="0" w:color="auto"/>
          </w:divBdr>
        </w:div>
        <w:div w:id="1917351627">
          <w:marLeft w:val="0"/>
          <w:marRight w:val="0"/>
          <w:marTop w:val="0"/>
          <w:marBottom w:val="0"/>
          <w:divBdr>
            <w:top w:val="none" w:sz="0" w:space="0" w:color="auto"/>
            <w:left w:val="none" w:sz="0" w:space="0" w:color="auto"/>
            <w:bottom w:val="none" w:sz="0" w:space="0" w:color="auto"/>
            <w:right w:val="none" w:sz="0" w:space="0" w:color="auto"/>
          </w:divBdr>
        </w:div>
        <w:div w:id="1924803052">
          <w:marLeft w:val="0"/>
          <w:marRight w:val="0"/>
          <w:marTop w:val="0"/>
          <w:marBottom w:val="0"/>
          <w:divBdr>
            <w:top w:val="none" w:sz="0" w:space="0" w:color="auto"/>
            <w:left w:val="none" w:sz="0" w:space="0" w:color="auto"/>
            <w:bottom w:val="none" w:sz="0" w:space="0" w:color="auto"/>
            <w:right w:val="none" w:sz="0" w:space="0" w:color="auto"/>
          </w:divBdr>
        </w:div>
        <w:div w:id="2003655591">
          <w:marLeft w:val="0"/>
          <w:marRight w:val="0"/>
          <w:marTop w:val="0"/>
          <w:marBottom w:val="0"/>
          <w:divBdr>
            <w:top w:val="none" w:sz="0" w:space="0" w:color="auto"/>
            <w:left w:val="none" w:sz="0" w:space="0" w:color="auto"/>
            <w:bottom w:val="none" w:sz="0" w:space="0" w:color="auto"/>
            <w:right w:val="none" w:sz="0" w:space="0" w:color="auto"/>
          </w:divBdr>
        </w:div>
        <w:div w:id="2024278543">
          <w:marLeft w:val="0"/>
          <w:marRight w:val="0"/>
          <w:marTop w:val="0"/>
          <w:marBottom w:val="0"/>
          <w:divBdr>
            <w:top w:val="none" w:sz="0" w:space="0" w:color="auto"/>
            <w:left w:val="none" w:sz="0" w:space="0" w:color="auto"/>
            <w:bottom w:val="none" w:sz="0" w:space="0" w:color="auto"/>
            <w:right w:val="none" w:sz="0" w:space="0" w:color="auto"/>
          </w:divBdr>
        </w:div>
        <w:div w:id="2026129423">
          <w:marLeft w:val="0"/>
          <w:marRight w:val="0"/>
          <w:marTop w:val="0"/>
          <w:marBottom w:val="0"/>
          <w:divBdr>
            <w:top w:val="none" w:sz="0" w:space="0" w:color="auto"/>
            <w:left w:val="none" w:sz="0" w:space="0" w:color="auto"/>
            <w:bottom w:val="none" w:sz="0" w:space="0" w:color="auto"/>
            <w:right w:val="none" w:sz="0" w:space="0" w:color="auto"/>
          </w:divBdr>
        </w:div>
        <w:div w:id="2043554323">
          <w:marLeft w:val="0"/>
          <w:marRight w:val="0"/>
          <w:marTop w:val="0"/>
          <w:marBottom w:val="0"/>
          <w:divBdr>
            <w:top w:val="none" w:sz="0" w:space="0" w:color="auto"/>
            <w:left w:val="none" w:sz="0" w:space="0" w:color="auto"/>
            <w:bottom w:val="none" w:sz="0" w:space="0" w:color="auto"/>
            <w:right w:val="none" w:sz="0" w:space="0" w:color="auto"/>
          </w:divBdr>
        </w:div>
      </w:divsChild>
    </w:div>
    <w:div w:id="387648533">
      <w:bodyDiv w:val="1"/>
      <w:marLeft w:val="0"/>
      <w:marRight w:val="0"/>
      <w:marTop w:val="0"/>
      <w:marBottom w:val="0"/>
      <w:divBdr>
        <w:top w:val="none" w:sz="0" w:space="0" w:color="auto"/>
        <w:left w:val="none" w:sz="0" w:space="0" w:color="auto"/>
        <w:bottom w:val="none" w:sz="0" w:space="0" w:color="auto"/>
        <w:right w:val="none" w:sz="0" w:space="0" w:color="auto"/>
      </w:divBdr>
    </w:div>
    <w:div w:id="412318403">
      <w:bodyDiv w:val="1"/>
      <w:marLeft w:val="0"/>
      <w:marRight w:val="0"/>
      <w:marTop w:val="0"/>
      <w:marBottom w:val="0"/>
      <w:divBdr>
        <w:top w:val="none" w:sz="0" w:space="0" w:color="auto"/>
        <w:left w:val="none" w:sz="0" w:space="0" w:color="auto"/>
        <w:bottom w:val="none" w:sz="0" w:space="0" w:color="auto"/>
        <w:right w:val="none" w:sz="0" w:space="0" w:color="auto"/>
      </w:divBdr>
    </w:div>
    <w:div w:id="502938941">
      <w:bodyDiv w:val="1"/>
      <w:marLeft w:val="0"/>
      <w:marRight w:val="0"/>
      <w:marTop w:val="0"/>
      <w:marBottom w:val="0"/>
      <w:divBdr>
        <w:top w:val="none" w:sz="0" w:space="0" w:color="auto"/>
        <w:left w:val="none" w:sz="0" w:space="0" w:color="auto"/>
        <w:bottom w:val="none" w:sz="0" w:space="0" w:color="auto"/>
        <w:right w:val="none" w:sz="0" w:space="0" w:color="auto"/>
      </w:divBdr>
      <w:divsChild>
        <w:div w:id="830680951">
          <w:marLeft w:val="0"/>
          <w:marRight w:val="0"/>
          <w:marTop w:val="0"/>
          <w:marBottom w:val="0"/>
          <w:divBdr>
            <w:top w:val="none" w:sz="0" w:space="0" w:color="auto"/>
            <w:left w:val="none" w:sz="0" w:space="0" w:color="auto"/>
            <w:bottom w:val="none" w:sz="0" w:space="0" w:color="auto"/>
            <w:right w:val="none" w:sz="0" w:space="0" w:color="auto"/>
          </w:divBdr>
        </w:div>
        <w:div w:id="960038309">
          <w:marLeft w:val="0"/>
          <w:marRight w:val="0"/>
          <w:marTop w:val="0"/>
          <w:marBottom w:val="0"/>
          <w:divBdr>
            <w:top w:val="none" w:sz="0" w:space="0" w:color="auto"/>
            <w:left w:val="none" w:sz="0" w:space="0" w:color="auto"/>
            <w:bottom w:val="none" w:sz="0" w:space="0" w:color="auto"/>
            <w:right w:val="none" w:sz="0" w:space="0" w:color="auto"/>
          </w:divBdr>
        </w:div>
        <w:div w:id="1864783796">
          <w:marLeft w:val="0"/>
          <w:marRight w:val="0"/>
          <w:marTop w:val="0"/>
          <w:marBottom w:val="0"/>
          <w:divBdr>
            <w:top w:val="none" w:sz="0" w:space="0" w:color="auto"/>
            <w:left w:val="none" w:sz="0" w:space="0" w:color="auto"/>
            <w:bottom w:val="none" w:sz="0" w:space="0" w:color="auto"/>
            <w:right w:val="none" w:sz="0" w:space="0" w:color="auto"/>
          </w:divBdr>
        </w:div>
      </w:divsChild>
    </w:div>
    <w:div w:id="528880369">
      <w:bodyDiv w:val="1"/>
      <w:marLeft w:val="0"/>
      <w:marRight w:val="0"/>
      <w:marTop w:val="0"/>
      <w:marBottom w:val="0"/>
      <w:divBdr>
        <w:top w:val="none" w:sz="0" w:space="0" w:color="auto"/>
        <w:left w:val="none" w:sz="0" w:space="0" w:color="auto"/>
        <w:bottom w:val="none" w:sz="0" w:space="0" w:color="auto"/>
        <w:right w:val="none" w:sz="0" w:space="0" w:color="auto"/>
      </w:divBdr>
    </w:div>
    <w:div w:id="634679689">
      <w:bodyDiv w:val="1"/>
      <w:marLeft w:val="0"/>
      <w:marRight w:val="0"/>
      <w:marTop w:val="0"/>
      <w:marBottom w:val="0"/>
      <w:divBdr>
        <w:top w:val="none" w:sz="0" w:space="0" w:color="auto"/>
        <w:left w:val="none" w:sz="0" w:space="0" w:color="auto"/>
        <w:bottom w:val="none" w:sz="0" w:space="0" w:color="auto"/>
        <w:right w:val="none" w:sz="0" w:space="0" w:color="auto"/>
      </w:divBdr>
      <w:divsChild>
        <w:div w:id="18510673">
          <w:marLeft w:val="0"/>
          <w:marRight w:val="0"/>
          <w:marTop w:val="0"/>
          <w:marBottom w:val="0"/>
          <w:divBdr>
            <w:top w:val="none" w:sz="0" w:space="0" w:color="auto"/>
            <w:left w:val="none" w:sz="0" w:space="0" w:color="auto"/>
            <w:bottom w:val="none" w:sz="0" w:space="0" w:color="auto"/>
            <w:right w:val="none" w:sz="0" w:space="0" w:color="auto"/>
          </w:divBdr>
        </w:div>
        <w:div w:id="60063093">
          <w:marLeft w:val="0"/>
          <w:marRight w:val="0"/>
          <w:marTop w:val="0"/>
          <w:marBottom w:val="0"/>
          <w:divBdr>
            <w:top w:val="none" w:sz="0" w:space="0" w:color="auto"/>
            <w:left w:val="none" w:sz="0" w:space="0" w:color="auto"/>
            <w:bottom w:val="none" w:sz="0" w:space="0" w:color="auto"/>
            <w:right w:val="none" w:sz="0" w:space="0" w:color="auto"/>
          </w:divBdr>
        </w:div>
        <w:div w:id="145829213">
          <w:marLeft w:val="0"/>
          <w:marRight w:val="0"/>
          <w:marTop w:val="0"/>
          <w:marBottom w:val="0"/>
          <w:divBdr>
            <w:top w:val="none" w:sz="0" w:space="0" w:color="auto"/>
            <w:left w:val="none" w:sz="0" w:space="0" w:color="auto"/>
            <w:bottom w:val="none" w:sz="0" w:space="0" w:color="auto"/>
            <w:right w:val="none" w:sz="0" w:space="0" w:color="auto"/>
          </w:divBdr>
        </w:div>
        <w:div w:id="206336488">
          <w:marLeft w:val="0"/>
          <w:marRight w:val="0"/>
          <w:marTop w:val="0"/>
          <w:marBottom w:val="0"/>
          <w:divBdr>
            <w:top w:val="none" w:sz="0" w:space="0" w:color="auto"/>
            <w:left w:val="none" w:sz="0" w:space="0" w:color="auto"/>
            <w:bottom w:val="none" w:sz="0" w:space="0" w:color="auto"/>
            <w:right w:val="none" w:sz="0" w:space="0" w:color="auto"/>
          </w:divBdr>
          <w:divsChild>
            <w:div w:id="477457613">
              <w:marLeft w:val="-75"/>
              <w:marRight w:val="0"/>
              <w:marTop w:val="30"/>
              <w:marBottom w:val="30"/>
              <w:divBdr>
                <w:top w:val="none" w:sz="0" w:space="0" w:color="auto"/>
                <w:left w:val="none" w:sz="0" w:space="0" w:color="auto"/>
                <w:bottom w:val="none" w:sz="0" w:space="0" w:color="auto"/>
                <w:right w:val="none" w:sz="0" w:space="0" w:color="auto"/>
              </w:divBdr>
              <w:divsChild>
                <w:div w:id="56367761">
                  <w:marLeft w:val="0"/>
                  <w:marRight w:val="0"/>
                  <w:marTop w:val="0"/>
                  <w:marBottom w:val="0"/>
                  <w:divBdr>
                    <w:top w:val="none" w:sz="0" w:space="0" w:color="auto"/>
                    <w:left w:val="none" w:sz="0" w:space="0" w:color="auto"/>
                    <w:bottom w:val="none" w:sz="0" w:space="0" w:color="auto"/>
                    <w:right w:val="none" w:sz="0" w:space="0" w:color="auto"/>
                  </w:divBdr>
                  <w:divsChild>
                    <w:div w:id="917251146">
                      <w:marLeft w:val="0"/>
                      <w:marRight w:val="0"/>
                      <w:marTop w:val="0"/>
                      <w:marBottom w:val="0"/>
                      <w:divBdr>
                        <w:top w:val="none" w:sz="0" w:space="0" w:color="auto"/>
                        <w:left w:val="none" w:sz="0" w:space="0" w:color="auto"/>
                        <w:bottom w:val="none" w:sz="0" w:space="0" w:color="auto"/>
                        <w:right w:val="none" w:sz="0" w:space="0" w:color="auto"/>
                      </w:divBdr>
                    </w:div>
                    <w:div w:id="1236866255">
                      <w:marLeft w:val="0"/>
                      <w:marRight w:val="0"/>
                      <w:marTop w:val="0"/>
                      <w:marBottom w:val="0"/>
                      <w:divBdr>
                        <w:top w:val="none" w:sz="0" w:space="0" w:color="auto"/>
                        <w:left w:val="none" w:sz="0" w:space="0" w:color="auto"/>
                        <w:bottom w:val="none" w:sz="0" w:space="0" w:color="auto"/>
                        <w:right w:val="none" w:sz="0" w:space="0" w:color="auto"/>
                      </w:divBdr>
                    </w:div>
                    <w:div w:id="1259212264">
                      <w:marLeft w:val="0"/>
                      <w:marRight w:val="0"/>
                      <w:marTop w:val="0"/>
                      <w:marBottom w:val="0"/>
                      <w:divBdr>
                        <w:top w:val="none" w:sz="0" w:space="0" w:color="auto"/>
                        <w:left w:val="none" w:sz="0" w:space="0" w:color="auto"/>
                        <w:bottom w:val="none" w:sz="0" w:space="0" w:color="auto"/>
                        <w:right w:val="none" w:sz="0" w:space="0" w:color="auto"/>
                      </w:divBdr>
                    </w:div>
                    <w:div w:id="1753307317">
                      <w:marLeft w:val="0"/>
                      <w:marRight w:val="0"/>
                      <w:marTop w:val="0"/>
                      <w:marBottom w:val="0"/>
                      <w:divBdr>
                        <w:top w:val="none" w:sz="0" w:space="0" w:color="auto"/>
                        <w:left w:val="none" w:sz="0" w:space="0" w:color="auto"/>
                        <w:bottom w:val="none" w:sz="0" w:space="0" w:color="auto"/>
                        <w:right w:val="none" w:sz="0" w:space="0" w:color="auto"/>
                      </w:divBdr>
                    </w:div>
                  </w:divsChild>
                </w:div>
                <w:div w:id="194195244">
                  <w:marLeft w:val="0"/>
                  <w:marRight w:val="0"/>
                  <w:marTop w:val="0"/>
                  <w:marBottom w:val="0"/>
                  <w:divBdr>
                    <w:top w:val="none" w:sz="0" w:space="0" w:color="auto"/>
                    <w:left w:val="none" w:sz="0" w:space="0" w:color="auto"/>
                    <w:bottom w:val="none" w:sz="0" w:space="0" w:color="auto"/>
                    <w:right w:val="none" w:sz="0" w:space="0" w:color="auto"/>
                  </w:divBdr>
                  <w:divsChild>
                    <w:div w:id="1327128953">
                      <w:marLeft w:val="0"/>
                      <w:marRight w:val="0"/>
                      <w:marTop w:val="0"/>
                      <w:marBottom w:val="0"/>
                      <w:divBdr>
                        <w:top w:val="none" w:sz="0" w:space="0" w:color="auto"/>
                        <w:left w:val="none" w:sz="0" w:space="0" w:color="auto"/>
                        <w:bottom w:val="none" w:sz="0" w:space="0" w:color="auto"/>
                        <w:right w:val="none" w:sz="0" w:space="0" w:color="auto"/>
                      </w:divBdr>
                    </w:div>
                  </w:divsChild>
                </w:div>
                <w:div w:id="535046517">
                  <w:marLeft w:val="0"/>
                  <w:marRight w:val="0"/>
                  <w:marTop w:val="0"/>
                  <w:marBottom w:val="0"/>
                  <w:divBdr>
                    <w:top w:val="none" w:sz="0" w:space="0" w:color="auto"/>
                    <w:left w:val="none" w:sz="0" w:space="0" w:color="auto"/>
                    <w:bottom w:val="none" w:sz="0" w:space="0" w:color="auto"/>
                    <w:right w:val="none" w:sz="0" w:space="0" w:color="auto"/>
                  </w:divBdr>
                </w:div>
                <w:div w:id="643509310">
                  <w:marLeft w:val="0"/>
                  <w:marRight w:val="0"/>
                  <w:marTop w:val="0"/>
                  <w:marBottom w:val="0"/>
                  <w:divBdr>
                    <w:top w:val="none" w:sz="0" w:space="0" w:color="auto"/>
                    <w:left w:val="none" w:sz="0" w:space="0" w:color="auto"/>
                    <w:bottom w:val="none" w:sz="0" w:space="0" w:color="auto"/>
                    <w:right w:val="none" w:sz="0" w:space="0" w:color="auto"/>
                  </w:divBdr>
                  <w:divsChild>
                    <w:div w:id="186916280">
                      <w:marLeft w:val="0"/>
                      <w:marRight w:val="0"/>
                      <w:marTop w:val="0"/>
                      <w:marBottom w:val="0"/>
                      <w:divBdr>
                        <w:top w:val="none" w:sz="0" w:space="0" w:color="auto"/>
                        <w:left w:val="none" w:sz="0" w:space="0" w:color="auto"/>
                        <w:bottom w:val="none" w:sz="0" w:space="0" w:color="auto"/>
                        <w:right w:val="none" w:sz="0" w:space="0" w:color="auto"/>
                      </w:divBdr>
                    </w:div>
                  </w:divsChild>
                </w:div>
                <w:div w:id="854803756">
                  <w:marLeft w:val="0"/>
                  <w:marRight w:val="0"/>
                  <w:marTop w:val="0"/>
                  <w:marBottom w:val="0"/>
                  <w:divBdr>
                    <w:top w:val="none" w:sz="0" w:space="0" w:color="auto"/>
                    <w:left w:val="none" w:sz="0" w:space="0" w:color="auto"/>
                    <w:bottom w:val="none" w:sz="0" w:space="0" w:color="auto"/>
                    <w:right w:val="none" w:sz="0" w:space="0" w:color="auto"/>
                  </w:divBdr>
                  <w:divsChild>
                    <w:div w:id="3361245">
                      <w:marLeft w:val="0"/>
                      <w:marRight w:val="0"/>
                      <w:marTop w:val="0"/>
                      <w:marBottom w:val="0"/>
                      <w:divBdr>
                        <w:top w:val="none" w:sz="0" w:space="0" w:color="auto"/>
                        <w:left w:val="none" w:sz="0" w:space="0" w:color="auto"/>
                        <w:bottom w:val="none" w:sz="0" w:space="0" w:color="auto"/>
                        <w:right w:val="none" w:sz="0" w:space="0" w:color="auto"/>
                      </w:divBdr>
                    </w:div>
                    <w:div w:id="843857534">
                      <w:marLeft w:val="0"/>
                      <w:marRight w:val="0"/>
                      <w:marTop w:val="0"/>
                      <w:marBottom w:val="0"/>
                      <w:divBdr>
                        <w:top w:val="none" w:sz="0" w:space="0" w:color="auto"/>
                        <w:left w:val="none" w:sz="0" w:space="0" w:color="auto"/>
                        <w:bottom w:val="none" w:sz="0" w:space="0" w:color="auto"/>
                        <w:right w:val="none" w:sz="0" w:space="0" w:color="auto"/>
                      </w:divBdr>
                    </w:div>
                    <w:div w:id="1218862094">
                      <w:marLeft w:val="0"/>
                      <w:marRight w:val="0"/>
                      <w:marTop w:val="0"/>
                      <w:marBottom w:val="0"/>
                      <w:divBdr>
                        <w:top w:val="none" w:sz="0" w:space="0" w:color="auto"/>
                        <w:left w:val="none" w:sz="0" w:space="0" w:color="auto"/>
                        <w:bottom w:val="none" w:sz="0" w:space="0" w:color="auto"/>
                        <w:right w:val="none" w:sz="0" w:space="0" w:color="auto"/>
                      </w:divBdr>
                    </w:div>
                  </w:divsChild>
                </w:div>
                <w:div w:id="941956530">
                  <w:marLeft w:val="0"/>
                  <w:marRight w:val="0"/>
                  <w:marTop w:val="0"/>
                  <w:marBottom w:val="0"/>
                  <w:divBdr>
                    <w:top w:val="none" w:sz="0" w:space="0" w:color="auto"/>
                    <w:left w:val="none" w:sz="0" w:space="0" w:color="auto"/>
                    <w:bottom w:val="none" w:sz="0" w:space="0" w:color="auto"/>
                    <w:right w:val="none" w:sz="0" w:space="0" w:color="auto"/>
                  </w:divBdr>
                  <w:divsChild>
                    <w:div w:id="429160721">
                      <w:marLeft w:val="0"/>
                      <w:marRight w:val="0"/>
                      <w:marTop w:val="0"/>
                      <w:marBottom w:val="0"/>
                      <w:divBdr>
                        <w:top w:val="none" w:sz="0" w:space="0" w:color="auto"/>
                        <w:left w:val="none" w:sz="0" w:space="0" w:color="auto"/>
                        <w:bottom w:val="none" w:sz="0" w:space="0" w:color="auto"/>
                        <w:right w:val="none" w:sz="0" w:space="0" w:color="auto"/>
                      </w:divBdr>
                    </w:div>
                    <w:div w:id="1254973367">
                      <w:marLeft w:val="0"/>
                      <w:marRight w:val="0"/>
                      <w:marTop w:val="0"/>
                      <w:marBottom w:val="0"/>
                      <w:divBdr>
                        <w:top w:val="none" w:sz="0" w:space="0" w:color="auto"/>
                        <w:left w:val="none" w:sz="0" w:space="0" w:color="auto"/>
                        <w:bottom w:val="none" w:sz="0" w:space="0" w:color="auto"/>
                        <w:right w:val="none" w:sz="0" w:space="0" w:color="auto"/>
                      </w:divBdr>
                    </w:div>
                  </w:divsChild>
                </w:div>
                <w:div w:id="1028877415">
                  <w:marLeft w:val="0"/>
                  <w:marRight w:val="0"/>
                  <w:marTop w:val="0"/>
                  <w:marBottom w:val="0"/>
                  <w:divBdr>
                    <w:top w:val="none" w:sz="0" w:space="0" w:color="auto"/>
                    <w:left w:val="none" w:sz="0" w:space="0" w:color="auto"/>
                    <w:bottom w:val="none" w:sz="0" w:space="0" w:color="auto"/>
                    <w:right w:val="none" w:sz="0" w:space="0" w:color="auto"/>
                  </w:divBdr>
                  <w:divsChild>
                    <w:div w:id="693507442">
                      <w:marLeft w:val="0"/>
                      <w:marRight w:val="0"/>
                      <w:marTop w:val="0"/>
                      <w:marBottom w:val="0"/>
                      <w:divBdr>
                        <w:top w:val="none" w:sz="0" w:space="0" w:color="auto"/>
                        <w:left w:val="none" w:sz="0" w:space="0" w:color="auto"/>
                        <w:bottom w:val="none" w:sz="0" w:space="0" w:color="auto"/>
                        <w:right w:val="none" w:sz="0" w:space="0" w:color="auto"/>
                      </w:divBdr>
                    </w:div>
                  </w:divsChild>
                </w:div>
                <w:div w:id="1033456288">
                  <w:marLeft w:val="0"/>
                  <w:marRight w:val="0"/>
                  <w:marTop w:val="0"/>
                  <w:marBottom w:val="0"/>
                  <w:divBdr>
                    <w:top w:val="none" w:sz="0" w:space="0" w:color="auto"/>
                    <w:left w:val="none" w:sz="0" w:space="0" w:color="auto"/>
                    <w:bottom w:val="none" w:sz="0" w:space="0" w:color="auto"/>
                    <w:right w:val="none" w:sz="0" w:space="0" w:color="auto"/>
                  </w:divBdr>
                  <w:divsChild>
                    <w:div w:id="399449832">
                      <w:marLeft w:val="0"/>
                      <w:marRight w:val="0"/>
                      <w:marTop w:val="0"/>
                      <w:marBottom w:val="0"/>
                      <w:divBdr>
                        <w:top w:val="none" w:sz="0" w:space="0" w:color="auto"/>
                        <w:left w:val="none" w:sz="0" w:space="0" w:color="auto"/>
                        <w:bottom w:val="none" w:sz="0" w:space="0" w:color="auto"/>
                        <w:right w:val="none" w:sz="0" w:space="0" w:color="auto"/>
                      </w:divBdr>
                    </w:div>
                    <w:div w:id="960190535">
                      <w:marLeft w:val="0"/>
                      <w:marRight w:val="0"/>
                      <w:marTop w:val="0"/>
                      <w:marBottom w:val="0"/>
                      <w:divBdr>
                        <w:top w:val="none" w:sz="0" w:space="0" w:color="auto"/>
                        <w:left w:val="none" w:sz="0" w:space="0" w:color="auto"/>
                        <w:bottom w:val="none" w:sz="0" w:space="0" w:color="auto"/>
                        <w:right w:val="none" w:sz="0" w:space="0" w:color="auto"/>
                      </w:divBdr>
                    </w:div>
                  </w:divsChild>
                </w:div>
                <w:div w:id="1280334958">
                  <w:marLeft w:val="0"/>
                  <w:marRight w:val="0"/>
                  <w:marTop w:val="0"/>
                  <w:marBottom w:val="0"/>
                  <w:divBdr>
                    <w:top w:val="none" w:sz="0" w:space="0" w:color="auto"/>
                    <w:left w:val="none" w:sz="0" w:space="0" w:color="auto"/>
                    <w:bottom w:val="none" w:sz="0" w:space="0" w:color="auto"/>
                    <w:right w:val="none" w:sz="0" w:space="0" w:color="auto"/>
                  </w:divBdr>
                  <w:divsChild>
                    <w:div w:id="212431675">
                      <w:marLeft w:val="0"/>
                      <w:marRight w:val="0"/>
                      <w:marTop w:val="0"/>
                      <w:marBottom w:val="0"/>
                      <w:divBdr>
                        <w:top w:val="none" w:sz="0" w:space="0" w:color="auto"/>
                        <w:left w:val="none" w:sz="0" w:space="0" w:color="auto"/>
                        <w:bottom w:val="none" w:sz="0" w:space="0" w:color="auto"/>
                        <w:right w:val="none" w:sz="0" w:space="0" w:color="auto"/>
                      </w:divBdr>
                    </w:div>
                    <w:div w:id="907157828">
                      <w:marLeft w:val="0"/>
                      <w:marRight w:val="0"/>
                      <w:marTop w:val="0"/>
                      <w:marBottom w:val="0"/>
                      <w:divBdr>
                        <w:top w:val="none" w:sz="0" w:space="0" w:color="auto"/>
                        <w:left w:val="none" w:sz="0" w:space="0" w:color="auto"/>
                        <w:bottom w:val="none" w:sz="0" w:space="0" w:color="auto"/>
                        <w:right w:val="none" w:sz="0" w:space="0" w:color="auto"/>
                      </w:divBdr>
                    </w:div>
                    <w:div w:id="1380671558">
                      <w:marLeft w:val="0"/>
                      <w:marRight w:val="0"/>
                      <w:marTop w:val="0"/>
                      <w:marBottom w:val="0"/>
                      <w:divBdr>
                        <w:top w:val="none" w:sz="0" w:space="0" w:color="auto"/>
                        <w:left w:val="none" w:sz="0" w:space="0" w:color="auto"/>
                        <w:bottom w:val="none" w:sz="0" w:space="0" w:color="auto"/>
                        <w:right w:val="none" w:sz="0" w:space="0" w:color="auto"/>
                      </w:divBdr>
                    </w:div>
                  </w:divsChild>
                </w:div>
                <w:div w:id="1310398270">
                  <w:marLeft w:val="0"/>
                  <w:marRight w:val="0"/>
                  <w:marTop w:val="0"/>
                  <w:marBottom w:val="0"/>
                  <w:divBdr>
                    <w:top w:val="none" w:sz="0" w:space="0" w:color="auto"/>
                    <w:left w:val="none" w:sz="0" w:space="0" w:color="auto"/>
                    <w:bottom w:val="none" w:sz="0" w:space="0" w:color="auto"/>
                    <w:right w:val="none" w:sz="0" w:space="0" w:color="auto"/>
                  </w:divBdr>
                </w:div>
                <w:div w:id="1441293970">
                  <w:marLeft w:val="0"/>
                  <w:marRight w:val="0"/>
                  <w:marTop w:val="0"/>
                  <w:marBottom w:val="0"/>
                  <w:divBdr>
                    <w:top w:val="none" w:sz="0" w:space="0" w:color="auto"/>
                    <w:left w:val="none" w:sz="0" w:space="0" w:color="auto"/>
                    <w:bottom w:val="none" w:sz="0" w:space="0" w:color="auto"/>
                    <w:right w:val="none" w:sz="0" w:space="0" w:color="auto"/>
                  </w:divBdr>
                  <w:divsChild>
                    <w:div w:id="1144464098">
                      <w:marLeft w:val="0"/>
                      <w:marRight w:val="0"/>
                      <w:marTop w:val="0"/>
                      <w:marBottom w:val="0"/>
                      <w:divBdr>
                        <w:top w:val="none" w:sz="0" w:space="0" w:color="auto"/>
                        <w:left w:val="none" w:sz="0" w:space="0" w:color="auto"/>
                        <w:bottom w:val="none" w:sz="0" w:space="0" w:color="auto"/>
                        <w:right w:val="none" w:sz="0" w:space="0" w:color="auto"/>
                      </w:divBdr>
                    </w:div>
                    <w:div w:id="1333293653">
                      <w:marLeft w:val="0"/>
                      <w:marRight w:val="0"/>
                      <w:marTop w:val="0"/>
                      <w:marBottom w:val="0"/>
                      <w:divBdr>
                        <w:top w:val="none" w:sz="0" w:space="0" w:color="auto"/>
                        <w:left w:val="none" w:sz="0" w:space="0" w:color="auto"/>
                        <w:bottom w:val="none" w:sz="0" w:space="0" w:color="auto"/>
                        <w:right w:val="none" w:sz="0" w:space="0" w:color="auto"/>
                      </w:divBdr>
                    </w:div>
                  </w:divsChild>
                </w:div>
                <w:div w:id="2004046118">
                  <w:marLeft w:val="0"/>
                  <w:marRight w:val="0"/>
                  <w:marTop w:val="0"/>
                  <w:marBottom w:val="0"/>
                  <w:divBdr>
                    <w:top w:val="none" w:sz="0" w:space="0" w:color="auto"/>
                    <w:left w:val="none" w:sz="0" w:space="0" w:color="auto"/>
                    <w:bottom w:val="none" w:sz="0" w:space="0" w:color="auto"/>
                    <w:right w:val="none" w:sz="0" w:space="0" w:color="auto"/>
                  </w:divBdr>
                  <w:divsChild>
                    <w:div w:id="144808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8924376">
          <w:marLeft w:val="0"/>
          <w:marRight w:val="0"/>
          <w:marTop w:val="0"/>
          <w:marBottom w:val="0"/>
          <w:divBdr>
            <w:top w:val="none" w:sz="0" w:space="0" w:color="auto"/>
            <w:left w:val="none" w:sz="0" w:space="0" w:color="auto"/>
            <w:bottom w:val="none" w:sz="0" w:space="0" w:color="auto"/>
            <w:right w:val="none" w:sz="0" w:space="0" w:color="auto"/>
          </w:divBdr>
        </w:div>
        <w:div w:id="326446834">
          <w:marLeft w:val="0"/>
          <w:marRight w:val="0"/>
          <w:marTop w:val="0"/>
          <w:marBottom w:val="0"/>
          <w:divBdr>
            <w:top w:val="none" w:sz="0" w:space="0" w:color="auto"/>
            <w:left w:val="none" w:sz="0" w:space="0" w:color="auto"/>
            <w:bottom w:val="none" w:sz="0" w:space="0" w:color="auto"/>
            <w:right w:val="none" w:sz="0" w:space="0" w:color="auto"/>
          </w:divBdr>
        </w:div>
        <w:div w:id="346449165">
          <w:marLeft w:val="0"/>
          <w:marRight w:val="0"/>
          <w:marTop w:val="0"/>
          <w:marBottom w:val="0"/>
          <w:divBdr>
            <w:top w:val="none" w:sz="0" w:space="0" w:color="auto"/>
            <w:left w:val="none" w:sz="0" w:space="0" w:color="auto"/>
            <w:bottom w:val="none" w:sz="0" w:space="0" w:color="auto"/>
            <w:right w:val="none" w:sz="0" w:space="0" w:color="auto"/>
          </w:divBdr>
        </w:div>
        <w:div w:id="435103541">
          <w:marLeft w:val="0"/>
          <w:marRight w:val="0"/>
          <w:marTop w:val="0"/>
          <w:marBottom w:val="0"/>
          <w:divBdr>
            <w:top w:val="none" w:sz="0" w:space="0" w:color="auto"/>
            <w:left w:val="none" w:sz="0" w:space="0" w:color="auto"/>
            <w:bottom w:val="none" w:sz="0" w:space="0" w:color="auto"/>
            <w:right w:val="none" w:sz="0" w:space="0" w:color="auto"/>
          </w:divBdr>
        </w:div>
        <w:div w:id="604465231">
          <w:marLeft w:val="0"/>
          <w:marRight w:val="0"/>
          <w:marTop w:val="0"/>
          <w:marBottom w:val="0"/>
          <w:divBdr>
            <w:top w:val="none" w:sz="0" w:space="0" w:color="auto"/>
            <w:left w:val="none" w:sz="0" w:space="0" w:color="auto"/>
            <w:bottom w:val="none" w:sz="0" w:space="0" w:color="auto"/>
            <w:right w:val="none" w:sz="0" w:space="0" w:color="auto"/>
          </w:divBdr>
        </w:div>
        <w:div w:id="634795433">
          <w:marLeft w:val="0"/>
          <w:marRight w:val="0"/>
          <w:marTop w:val="0"/>
          <w:marBottom w:val="0"/>
          <w:divBdr>
            <w:top w:val="none" w:sz="0" w:space="0" w:color="auto"/>
            <w:left w:val="none" w:sz="0" w:space="0" w:color="auto"/>
            <w:bottom w:val="none" w:sz="0" w:space="0" w:color="auto"/>
            <w:right w:val="none" w:sz="0" w:space="0" w:color="auto"/>
          </w:divBdr>
        </w:div>
        <w:div w:id="811675746">
          <w:marLeft w:val="0"/>
          <w:marRight w:val="0"/>
          <w:marTop w:val="0"/>
          <w:marBottom w:val="0"/>
          <w:divBdr>
            <w:top w:val="none" w:sz="0" w:space="0" w:color="auto"/>
            <w:left w:val="none" w:sz="0" w:space="0" w:color="auto"/>
            <w:bottom w:val="none" w:sz="0" w:space="0" w:color="auto"/>
            <w:right w:val="none" w:sz="0" w:space="0" w:color="auto"/>
          </w:divBdr>
        </w:div>
        <w:div w:id="874392663">
          <w:marLeft w:val="0"/>
          <w:marRight w:val="0"/>
          <w:marTop w:val="0"/>
          <w:marBottom w:val="0"/>
          <w:divBdr>
            <w:top w:val="none" w:sz="0" w:space="0" w:color="auto"/>
            <w:left w:val="none" w:sz="0" w:space="0" w:color="auto"/>
            <w:bottom w:val="none" w:sz="0" w:space="0" w:color="auto"/>
            <w:right w:val="none" w:sz="0" w:space="0" w:color="auto"/>
          </w:divBdr>
        </w:div>
        <w:div w:id="917058114">
          <w:marLeft w:val="0"/>
          <w:marRight w:val="0"/>
          <w:marTop w:val="0"/>
          <w:marBottom w:val="0"/>
          <w:divBdr>
            <w:top w:val="none" w:sz="0" w:space="0" w:color="auto"/>
            <w:left w:val="none" w:sz="0" w:space="0" w:color="auto"/>
            <w:bottom w:val="none" w:sz="0" w:space="0" w:color="auto"/>
            <w:right w:val="none" w:sz="0" w:space="0" w:color="auto"/>
          </w:divBdr>
        </w:div>
        <w:div w:id="944266562">
          <w:marLeft w:val="0"/>
          <w:marRight w:val="0"/>
          <w:marTop w:val="0"/>
          <w:marBottom w:val="0"/>
          <w:divBdr>
            <w:top w:val="none" w:sz="0" w:space="0" w:color="auto"/>
            <w:left w:val="none" w:sz="0" w:space="0" w:color="auto"/>
            <w:bottom w:val="none" w:sz="0" w:space="0" w:color="auto"/>
            <w:right w:val="none" w:sz="0" w:space="0" w:color="auto"/>
          </w:divBdr>
        </w:div>
        <w:div w:id="1054086715">
          <w:marLeft w:val="0"/>
          <w:marRight w:val="0"/>
          <w:marTop w:val="0"/>
          <w:marBottom w:val="0"/>
          <w:divBdr>
            <w:top w:val="none" w:sz="0" w:space="0" w:color="auto"/>
            <w:left w:val="none" w:sz="0" w:space="0" w:color="auto"/>
            <w:bottom w:val="none" w:sz="0" w:space="0" w:color="auto"/>
            <w:right w:val="none" w:sz="0" w:space="0" w:color="auto"/>
          </w:divBdr>
        </w:div>
        <w:div w:id="1067066831">
          <w:marLeft w:val="0"/>
          <w:marRight w:val="0"/>
          <w:marTop w:val="0"/>
          <w:marBottom w:val="0"/>
          <w:divBdr>
            <w:top w:val="none" w:sz="0" w:space="0" w:color="auto"/>
            <w:left w:val="none" w:sz="0" w:space="0" w:color="auto"/>
            <w:bottom w:val="none" w:sz="0" w:space="0" w:color="auto"/>
            <w:right w:val="none" w:sz="0" w:space="0" w:color="auto"/>
          </w:divBdr>
        </w:div>
        <w:div w:id="1089305306">
          <w:marLeft w:val="0"/>
          <w:marRight w:val="0"/>
          <w:marTop w:val="0"/>
          <w:marBottom w:val="0"/>
          <w:divBdr>
            <w:top w:val="none" w:sz="0" w:space="0" w:color="auto"/>
            <w:left w:val="none" w:sz="0" w:space="0" w:color="auto"/>
            <w:bottom w:val="none" w:sz="0" w:space="0" w:color="auto"/>
            <w:right w:val="none" w:sz="0" w:space="0" w:color="auto"/>
          </w:divBdr>
        </w:div>
        <w:div w:id="1126125471">
          <w:marLeft w:val="0"/>
          <w:marRight w:val="0"/>
          <w:marTop w:val="0"/>
          <w:marBottom w:val="0"/>
          <w:divBdr>
            <w:top w:val="none" w:sz="0" w:space="0" w:color="auto"/>
            <w:left w:val="none" w:sz="0" w:space="0" w:color="auto"/>
            <w:bottom w:val="none" w:sz="0" w:space="0" w:color="auto"/>
            <w:right w:val="none" w:sz="0" w:space="0" w:color="auto"/>
          </w:divBdr>
        </w:div>
        <w:div w:id="1140851684">
          <w:marLeft w:val="0"/>
          <w:marRight w:val="0"/>
          <w:marTop w:val="0"/>
          <w:marBottom w:val="0"/>
          <w:divBdr>
            <w:top w:val="none" w:sz="0" w:space="0" w:color="auto"/>
            <w:left w:val="none" w:sz="0" w:space="0" w:color="auto"/>
            <w:bottom w:val="none" w:sz="0" w:space="0" w:color="auto"/>
            <w:right w:val="none" w:sz="0" w:space="0" w:color="auto"/>
          </w:divBdr>
        </w:div>
        <w:div w:id="1173568672">
          <w:marLeft w:val="0"/>
          <w:marRight w:val="0"/>
          <w:marTop w:val="0"/>
          <w:marBottom w:val="0"/>
          <w:divBdr>
            <w:top w:val="none" w:sz="0" w:space="0" w:color="auto"/>
            <w:left w:val="none" w:sz="0" w:space="0" w:color="auto"/>
            <w:bottom w:val="none" w:sz="0" w:space="0" w:color="auto"/>
            <w:right w:val="none" w:sz="0" w:space="0" w:color="auto"/>
          </w:divBdr>
        </w:div>
        <w:div w:id="1213075220">
          <w:marLeft w:val="0"/>
          <w:marRight w:val="0"/>
          <w:marTop w:val="0"/>
          <w:marBottom w:val="0"/>
          <w:divBdr>
            <w:top w:val="none" w:sz="0" w:space="0" w:color="auto"/>
            <w:left w:val="none" w:sz="0" w:space="0" w:color="auto"/>
            <w:bottom w:val="none" w:sz="0" w:space="0" w:color="auto"/>
            <w:right w:val="none" w:sz="0" w:space="0" w:color="auto"/>
          </w:divBdr>
        </w:div>
        <w:div w:id="1266308334">
          <w:marLeft w:val="0"/>
          <w:marRight w:val="0"/>
          <w:marTop w:val="0"/>
          <w:marBottom w:val="0"/>
          <w:divBdr>
            <w:top w:val="none" w:sz="0" w:space="0" w:color="auto"/>
            <w:left w:val="none" w:sz="0" w:space="0" w:color="auto"/>
            <w:bottom w:val="none" w:sz="0" w:space="0" w:color="auto"/>
            <w:right w:val="none" w:sz="0" w:space="0" w:color="auto"/>
          </w:divBdr>
        </w:div>
        <w:div w:id="1505513644">
          <w:marLeft w:val="0"/>
          <w:marRight w:val="0"/>
          <w:marTop w:val="0"/>
          <w:marBottom w:val="0"/>
          <w:divBdr>
            <w:top w:val="none" w:sz="0" w:space="0" w:color="auto"/>
            <w:left w:val="none" w:sz="0" w:space="0" w:color="auto"/>
            <w:bottom w:val="none" w:sz="0" w:space="0" w:color="auto"/>
            <w:right w:val="none" w:sz="0" w:space="0" w:color="auto"/>
          </w:divBdr>
        </w:div>
        <w:div w:id="1547596214">
          <w:marLeft w:val="0"/>
          <w:marRight w:val="0"/>
          <w:marTop w:val="0"/>
          <w:marBottom w:val="0"/>
          <w:divBdr>
            <w:top w:val="none" w:sz="0" w:space="0" w:color="auto"/>
            <w:left w:val="none" w:sz="0" w:space="0" w:color="auto"/>
            <w:bottom w:val="none" w:sz="0" w:space="0" w:color="auto"/>
            <w:right w:val="none" w:sz="0" w:space="0" w:color="auto"/>
          </w:divBdr>
        </w:div>
        <w:div w:id="1605575882">
          <w:marLeft w:val="0"/>
          <w:marRight w:val="0"/>
          <w:marTop w:val="0"/>
          <w:marBottom w:val="0"/>
          <w:divBdr>
            <w:top w:val="none" w:sz="0" w:space="0" w:color="auto"/>
            <w:left w:val="none" w:sz="0" w:space="0" w:color="auto"/>
            <w:bottom w:val="none" w:sz="0" w:space="0" w:color="auto"/>
            <w:right w:val="none" w:sz="0" w:space="0" w:color="auto"/>
          </w:divBdr>
        </w:div>
        <w:div w:id="1829396027">
          <w:marLeft w:val="0"/>
          <w:marRight w:val="0"/>
          <w:marTop w:val="0"/>
          <w:marBottom w:val="0"/>
          <w:divBdr>
            <w:top w:val="none" w:sz="0" w:space="0" w:color="auto"/>
            <w:left w:val="none" w:sz="0" w:space="0" w:color="auto"/>
            <w:bottom w:val="none" w:sz="0" w:space="0" w:color="auto"/>
            <w:right w:val="none" w:sz="0" w:space="0" w:color="auto"/>
          </w:divBdr>
        </w:div>
        <w:div w:id="1842163777">
          <w:marLeft w:val="0"/>
          <w:marRight w:val="0"/>
          <w:marTop w:val="0"/>
          <w:marBottom w:val="0"/>
          <w:divBdr>
            <w:top w:val="none" w:sz="0" w:space="0" w:color="auto"/>
            <w:left w:val="none" w:sz="0" w:space="0" w:color="auto"/>
            <w:bottom w:val="none" w:sz="0" w:space="0" w:color="auto"/>
            <w:right w:val="none" w:sz="0" w:space="0" w:color="auto"/>
          </w:divBdr>
        </w:div>
        <w:div w:id="1949659160">
          <w:marLeft w:val="0"/>
          <w:marRight w:val="0"/>
          <w:marTop w:val="0"/>
          <w:marBottom w:val="0"/>
          <w:divBdr>
            <w:top w:val="none" w:sz="0" w:space="0" w:color="auto"/>
            <w:left w:val="none" w:sz="0" w:space="0" w:color="auto"/>
            <w:bottom w:val="none" w:sz="0" w:space="0" w:color="auto"/>
            <w:right w:val="none" w:sz="0" w:space="0" w:color="auto"/>
          </w:divBdr>
        </w:div>
        <w:div w:id="1990476734">
          <w:marLeft w:val="0"/>
          <w:marRight w:val="0"/>
          <w:marTop w:val="0"/>
          <w:marBottom w:val="0"/>
          <w:divBdr>
            <w:top w:val="none" w:sz="0" w:space="0" w:color="auto"/>
            <w:left w:val="none" w:sz="0" w:space="0" w:color="auto"/>
            <w:bottom w:val="none" w:sz="0" w:space="0" w:color="auto"/>
            <w:right w:val="none" w:sz="0" w:space="0" w:color="auto"/>
          </w:divBdr>
        </w:div>
        <w:div w:id="2022778756">
          <w:marLeft w:val="0"/>
          <w:marRight w:val="0"/>
          <w:marTop w:val="0"/>
          <w:marBottom w:val="0"/>
          <w:divBdr>
            <w:top w:val="none" w:sz="0" w:space="0" w:color="auto"/>
            <w:left w:val="none" w:sz="0" w:space="0" w:color="auto"/>
            <w:bottom w:val="none" w:sz="0" w:space="0" w:color="auto"/>
            <w:right w:val="none" w:sz="0" w:space="0" w:color="auto"/>
          </w:divBdr>
        </w:div>
        <w:div w:id="2043362994">
          <w:marLeft w:val="0"/>
          <w:marRight w:val="0"/>
          <w:marTop w:val="0"/>
          <w:marBottom w:val="0"/>
          <w:divBdr>
            <w:top w:val="none" w:sz="0" w:space="0" w:color="auto"/>
            <w:left w:val="none" w:sz="0" w:space="0" w:color="auto"/>
            <w:bottom w:val="none" w:sz="0" w:space="0" w:color="auto"/>
            <w:right w:val="none" w:sz="0" w:space="0" w:color="auto"/>
          </w:divBdr>
        </w:div>
        <w:div w:id="2108040811">
          <w:marLeft w:val="0"/>
          <w:marRight w:val="0"/>
          <w:marTop w:val="0"/>
          <w:marBottom w:val="0"/>
          <w:divBdr>
            <w:top w:val="none" w:sz="0" w:space="0" w:color="auto"/>
            <w:left w:val="none" w:sz="0" w:space="0" w:color="auto"/>
            <w:bottom w:val="none" w:sz="0" w:space="0" w:color="auto"/>
            <w:right w:val="none" w:sz="0" w:space="0" w:color="auto"/>
          </w:divBdr>
        </w:div>
        <w:div w:id="2117404040">
          <w:marLeft w:val="0"/>
          <w:marRight w:val="0"/>
          <w:marTop w:val="0"/>
          <w:marBottom w:val="0"/>
          <w:divBdr>
            <w:top w:val="none" w:sz="0" w:space="0" w:color="auto"/>
            <w:left w:val="none" w:sz="0" w:space="0" w:color="auto"/>
            <w:bottom w:val="none" w:sz="0" w:space="0" w:color="auto"/>
            <w:right w:val="none" w:sz="0" w:space="0" w:color="auto"/>
          </w:divBdr>
        </w:div>
      </w:divsChild>
    </w:div>
    <w:div w:id="689572100">
      <w:bodyDiv w:val="1"/>
      <w:marLeft w:val="0"/>
      <w:marRight w:val="0"/>
      <w:marTop w:val="0"/>
      <w:marBottom w:val="0"/>
      <w:divBdr>
        <w:top w:val="none" w:sz="0" w:space="0" w:color="auto"/>
        <w:left w:val="none" w:sz="0" w:space="0" w:color="auto"/>
        <w:bottom w:val="none" w:sz="0" w:space="0" w:color="auto"/>
        <w:right w:val="none" w:sz="0" w:space="0" w:color="auto"/>
      </w:divBdr>
    </w:div>
    <w:div w:id="712274456">
      <w:bodyDiv w:val="1"/>
      <w:marLeft w:val="0"/>
      <w:marRight w:val="0"/>
      <w:marTop w:val="0"/>
      <w:marBottom w:val="0"/>
      <w:divBdr>
        <w:top w:val="none" w:sz="0" w:space="0" w:color="auto"/>
        <w:left w:val="none" w:sz="0" w:space="0" w:color="auto"/>
        <w:bottom w:val="none" w:sz="0" w:space="0" w:color="auto"/>
        <w:right w:val="none" w:sz="0" w:space="0" w:color="auto"/>
      </w:divBdr>
      <w:divsChild>
        <w:div w:id="185405500">
          <w:marLeft w:val="0"/>
          <w:marRight w:val="0"/>
          <w:marTop w:val="0"/>
          <w:marBottom w:val="0"/>
          <w:divBdr>
            <w:top w:val="none" w:sz="0" w:space="0" w:color="auto"/>
            <w:left w:val="none" w:sz="0" w:space="0" w:color="auto"/>
            <w:bottom w:val="none" w:sz="0" w:space="0" w:color="auto"/>
            <w:right w:val="none" w:sz="0" w:space="0" w:color="auto"/>
          </w:divBdr>
          <w:divsChild>
            <w:div w:id="227544015">
              <w:marLeft w:val="0"/>
              <w:marRight w:val="0"/>
              <w:marTop w:val="0"/>
              <w:marBottom w:val="0"/>
              <w:divBdr>
                <w:top w:val="none" w:sz="0" w:space="0" w:color="auto"/>
                <w:left w:val="none" w:sz="0" w:space="0" w:color="auto"/>
                <w:bottom w:val="none" w:sz="0" w:space="0" w:color="auto"/>
                <w:right w:val="none" w:sz="0" w:space="0" w:color="auto"/>
              </w:divBdr>
            </w:div>
          </w:divsChild>
        </w:div>
        <w:div w:id="188223970">
          <w:marLeft w:val="0"/>
          <w:marRight w:val="0"/>
          <w:marTop w:val="0"/>
          <w:marBottom w:val="0"/>
          <w:divBdr>
            <w:top w:val="none" w:sz="0" w:space="0" w:color="auto"/>
            <w:left w:val="none" w:sz="0" w:space="0" w:color="auto"/>
            <w:bottom w:val="none" w:sz="0" w:space="0" w:color="auto"/>
            <w:right w:val="none" w:sz="0" w:space="0" w:color="auto"/>
          </w:divBdr>
          <w:divsChild>
            <w:div w:id="112090796">
              <w:marLeft w:val="0"/>
              <w:marRight w:val="0"/>
              <w:marTop w:val="0"/>
              <w:marBottom w:val="0"/>
              <w:divBdr>
                <w:top w:val="none" w:sz="0" w:space="0" w:color="auto"/>
                <w:left w:val="none" w:sz="0" w:space="0" w:color="auto"/>
                <w:bottom w:val="none" w:sz="0" w:space="0" w:color="auto"/>
                <w:right w:val="none" w:sz="0" w:space="0" w:color="auto"/>
              </w:divBdr>
            </w:div>
          </w:divsChild>
        </w:div>
        <w:div w:id="388967784">
          <w:marLeft w:val="0"/>
          <w:marRight w:val="0"/>
          <w:marTop w:val="0"/>
          <w:marBottom w:val="0"/>
          <w:divBdr>
            <w:top w:val="none" w:sz="0" w:space="0" w:color="auto"/>
            <w:left w:val="none" w:sz="0" w:space="0" w:color="auto"/>
            <w:bottom w:val="none" w:sz="0" w:space="0" w:color="auto"/>
            <w:right w:val="none" w:sz="0" w:space="0" w:color="auto"/>
          </w:divBdr>
          <w:divsChild>
            <w:div w:id="335884211">
              <w:marLeft w:val="0"/>
              <w:marRight w:val="0"/>
              <w:marTop w:val="0"/>
              <w:marBottom w:val="0"/>
              <w:divBdr>
                <w:top w:val="none" w:sz="0" w:space="0" w:color="auto"/>
                <w:left w:val="none" w:sz="0" w:space="0" w:color="auto"/>
                <w:bottom w:val="none" w:sz="0" w:space="0" w:color="auto"/>
                <w:right w:val="none" w:sz="0" w:space="0" w:color="auto"/>
              </w:divBdr>
            </w:div>
            <w:div w:id="2085182274">
              <w:marLeft w:val="0"/>
              <w:marRight w:val="0"/>
              <w:marTop w:val="0"/>
              <w:marBottom w:val="0"/>
              <w:divBdr>
                <w:top w:val="none" w:sz="0" w:space="0" w:color="auto"/>
                <w:left w:val="none" w:sz="0" w:space="0" w:color="auto"/>
                <w:bottom w:val="none" w:sz="0" w:space="0" w:color="auto"/>
                <w:right w:val="none" w:sz="0" w:space="0" w:color="auto"/>
              </w:divBdr>
            </w:div>
          </w:divsChild>
        </w:div>
        <w:div w:id="518812502">
          <w:marLeft w:val="0"/>
          <w:marRight w:val="0"/>
          <w:marTop w:val="0"/>
          <w:marBottom w:val="0"/>
          <w:divBdr>
            <w:top w:val="none" w:sz="0" w:space="0" w:color="auto"/>
            <w:left w:val="none" w:sz="0" w:space="0" w:color="auto"/>
            <w:bottom w:val="none" w:sz="0" w:space="0" w:color="auto"/>
            <w:right w:val="none" w:sz="0" w:space="0" w:color="auto"/>
          </w:divBdr>
          <w:divsChild>
            <w:div w:id="38169113">
              <w:marLeft w:val="0"/>
              <w:marRight w:val="0"/>
              <w:marTop w:val="0"/>
              <w:marBottom w:val="0"/>
              <w:divBdr>
                <w:top w:val="none" w:sz="0" w:space="0" w:color="auto"/>
                <w:left w:val="none" w:sz="0" w:space="0" w:color="auto"/>
                <w:bottom w:val="none" w:sz="0" w:space="0" w:color="auto"/>
                <w:right w:val="none" w:sz="0" w:space="0" w:color="auto"/>
              </w:divBdr>
            </w:div>
            <w:div w:id="1666782537">
              <w:marLeft w:val="0"/>
              <w:marRight w:val="0"/>
              <w:marTop w:val="0"/>
              <w:marBottom w:val="0"/>
              <w:divBdr>
                <w:top w:val="none" w:sz="0" w:space="0" w:color="auto"/>
                <w:left w:val="none" w:sz="0" w:space="0" w:color="auto"/>
                <w:bottom w:val="none" w:sz="0" w:space="0" w:color="auto"/>
                <w:right w:val="none" w:sz="0" w:space="0" w:color="auto"/>
              </w:divBdr>
            </w:div>
            <w:div w:id="1694454896">
              <w:marLeft w:val="0"/>
              <w:marRight w:val="0"/>
              <w:marTop w:val="0"/>
              <w:marBottom w:val="0"/>
              <w:divBdr>
                <w:top w:val="none" w:sz="0" w:space="0" w:color="auto"/>
                <w:left w:val="none" w:sz="0" w:space="0" w:color="auto"/>
                <w:bottom w:val="none" w:sz="0" w:space="0" w:color="auto"/>
                <w:right w:val="none" w:sz="0" w:space="0" w:color="auto"/>
              </w:divBdr>
            </w:div>
            <w:div w:id="1959951579">
              <w:marLeft w:val="0"/>
              <w:marRight w:val="0"/>
              <w:marTop w:val="0"/>
              <w:marBottom w:val="0"/>
              <w:divBdr>
                <w:top w:val="none" w:sz="0" w:space="0" w:color="auto"/>
                <w:left w:val="none" w:sz="0" w:space="0" w:color="auto"/>
                <w:bottom w:val="none" w:sz="0" w:space="0" w:color="auto"/>
                <w:right w:val="none" w:sz="0" w:space="0" w:color="auto"/>
              </w:divBdr>
            </w:div>
          </w:divsChild>
        </w:div>
        <w:div w:id="619993691">
          <w:marLeft w:val="0"/>
          <w:marRight w:val="0"/>
          <w:marTop w:val="0"/>
          <w:marBottom w:val="0"/>
          <w:divBdr>
            <w:top w:val="none" w:sz="0" w:space="0" w:color="auto"/>
            <w:left w:val="none" w:sz="0" w:space="0" w:color="auto"/>
            <w:bottom w:val="none" w:sz="0" w:space="0" w:color="auto"/>
            <w:right w:val="none" w:sz="0" w:space="0" w:color="auto"/>
          </w:divBdr>
          <w:divsChild>
            <w:div w:id="330839178">
              <w:marLeft w:val="0"/>
              <w:marRight w:val="0"/>
              <w:marTop w:val="0"/>
              <w:marBottom w:val="0"/>
              <w:divBdr>
                <w:top w:val="none" w:sz="0" w:space="0" w:color="auto"/>
                <w:left w:val="none" w:sz="0" w:space="0" w:color="auto"/>
                <w:bottom w:val="none" w:sz="0" w:space="0" w:color="auto"/>
                <w:right w:val="none" w:sz="0" w:space="0" w:color="auto"/>
              </w:divBdr>
            </w:div>
            <w:div w:id="1340962835">
              <w:marLeft w:val="0"/>
              <w:marRight w:val="0"/>
              <w:marTop w:val="0"/>
              <w:marBottom w:val="0"/>
              <w:divBdr>
                <w:top w:val="none" w:sz="0" w:space="0" w:color="auto"/>
                <w:left w:val="none" w:sz="0" w:space="0" w:color="auto"/>
                <w:bottom w:val="none" w:sz="0" w:space="0" w:color="auto"/>
                <w:right w:val="none" w:sz="0" w:space="0" w:color="auto"/>
              </w:divBdr>
            </w:div>
          </w:divsChild>
        </w:div>
        <w:div w:id="782454313">
          <w:marLeft w:val="0"/>
          <w:marRight w:val="0"/>
          <w:marTop w:val="0"/>
          <w:marBottom w:val="0"/>
          <w:divBdr>
            <w:top w:val="none" w:sz="0" w:space="0" w:color="auto"/>
            <w:left w:val="none" w:sz="0" w:space="0" w:color="auto"/>
            <w:bottom w:val="none" w:sz="0" w:space="0" w:color="auto"/>
            <w:right w:val="none" w:sz="0" w:space="0" w:color="auto"/>
          </w:divBdr>
        </w:div>
        <w:div w:id="911161297">
          <w:marLeft w:val="0"/>
          <w:marRight w:val="0"/>
          <w:marTop w:val="0"/>
          <w:marBottom w:val="0"/>
          <w:divBdr>
            <w:top w:val="none" w:sz="0" w:space="0" w:color="auto"/>
            <w:left w:val="none" w:sz="0" w:space="0" w:color="auto"/>
            <w:bottom w:val="none" w:sz="0" w:space="0" w:color="auto"/>
            <w:right w:val="none" w:sz="0" w:space="0" w:color="auto"/>
          </w:divBdr>
        </w:div>
        <w:div w:id="1060402862">
          <w:marLeft w:val="0"/>
          <w:marRight w:val="0"/>
          <w:marTop w:val="0"/>
          <w:marBottom w:val="0"/>
          <w:divBdr>
            <w:top w:val="none" w:sz="0" w:space="0" w:color="auto"/>
            <w:left w:val="none" w:sz="0" w:space="0" w:color="auto"/>
            <w:bottom w:val="none" w:sz="0" w:space="0" w:color="auto"/>
            <w:right w:val="none" w:sz="0" w:space="0" w:color="auto"/>
          </w:divBdr>
          <w:divsChild>
            <w:div w:id="1918316963">
              <w:marLeft w:val="0"/>
              <w:marRight w:val="0"/>
              <w:marTop w:val="0"/>
              <w:marBottom w:val="0"/>
              <w:divBdr>
                <w:top w:val="none" w:sz="0" w:space="0" w:color="auto"/>
                <w:left w:val="none" w:sz="0" w:space="0" w:color="auto"/>
                <w:bottom w:val="none" w:sz="0" w:space="0" w:color="auto"/>
                <w:right w:val="none" w:sz="0" w:space="0" w:color="auto"/>
              </w:divBdr>
            </w:div>
          </w:divsChild>
        </w:div>
        <w:div w:id="1127237881">
          <w:marLeft w:val="0"/>
          <w:marRight w:val="0"/>
          <w:marTop w:val="0"/>
          <w:marBottom w:val="0"/>
          <w:divBdr>
            <w:top w:val="none" w:sz="0" w:space="0" w:color="auto"/>
            <w:left w:val="none" w:sz="0" w:space="0" w:color="auto"/>
            <w:bottom w:val="none" w:sz="0" w:space="0" w:color="auto"/>
            <w:right w:val="none" w:sz="0" w:space="0" w:color="auto"/>
          </w:divBdr>
          <w:divsChild>
            <w:div w:id="1204907564">
              <w:marLeft w:val="0"/>
              <w:marRight w:val="0"/>
              <w:marTop w:val="0"/>
              <w:marBottom w:val="0"/>
              <w:divBdr>
                <w:top w:val="none" w:sz="0" w:space="0" w:color="auto"/>
                <w:left w:val="none" w:sz="0" w:space="0" w:color="auto"/>
                <w:bottom w:val="none" w:sz="0" w:space="0" w:color="auto"/>
                <w:right w:val="none" w:sz="0" w:space="0" w:color="auto"/>
              </w:divBdr>
            </w:div>
          </w:divsChild>
        </w:div>
        <w:div w:id="1355762893">
          <w:marLeft w:val="0"/>
          <w:marRight w:val="0"/>
          <w:marTop w:val="0"/>
          <w:marBottom w:val="0"/>
          <w:divBdr>
            <w:top w:val="none" w:sz="0" w:space="0" w:color="auto"/>
            <w:left w:val="none" w:sz="0" w:space="0" w:color="auto"/>
            <w:bottom w:val="none" w:sz="0" w:space="0" w:color="auto"/>
            <w:right w:val="none" w:sz="0" w:space="0" w:color="auto"/>
          </w:divBdr>
          <w:divsChild>
            <w:div w:id="628585808">
              <w:marLeft w:val="0"/>
              <w:marRight w:val="0"/>
              <w:marTop w:val="0"/>
              <w:marBottom w:val="0"/>
              <w:divBdr>
                <w:top w:val="none" w:sz="0" w:space="0" w:color="auto"/>
                <w:left w:val="none" w:sz="0" w:space="0" w:color="auto"/>
                <w:bottom w:val="none" w:sz="0" w:space="0" w:color="auto"/>
                <w:right w:val="none" w:sz="0" w:space="0" w:color="auto"/>
              </w:divBdr>
            </w:div>
            <w:div w:id="968392538">
              <w:marLeft w:val="0"/>
              <w:marRight w:val="0"/>
              <w:marTop w:val="0"/>
              <w:marBottom w:val="0"/>
              <w:divBdr>
                <w:top w:val="none" w:sz="0" w:space="0" w:color="auto"/>
                <w:left w:val="none" w:sz="0" w:space="0" w:color="auto"/>
                <w:bottom w:val="none" w:sz="0" w:space="0" w:color="auto"/>
                <w:right w:val="none" w:sz="0" w:space="0" w:color="auto"/>
              </w:divBdr>
            </w:div>
            <w:div w:id="1407609951">
              <w:marLeft w:val="0"/>
              <w:marRight w:val="0"/>
              <w:marTop w:val="0"/>
              <w:marBottom w:val="0"/>
              <w:divBdr>
                <w:top w:val="none" w:sz="0" w:space="0" w:color="auto"/>
                <w:left w:val="none" w:sz="0" w:space="0" w:color="auto"/>
                <w:bottom w:val="none" w:sz="0" w:space="0" w:color="auto"/>
                <w:right w:val="none" w:sz="0" w:space="0" w:color="auto"/>
              </w:divBdr>
            </w:div>
          </w:divsChild>
        </w:div>
        <w:div w:id="1433820260">
          <w:marLeft w:val="0"/>
          <w:marRight w:val="0"/>
          <w:marTop w:val="0"/>
          <w:marBottom w:val="0"/>
          <w:divBdr>
            <w:top w:val="none" w:sz="0" w:space="0" w:color="auto"/>
            <w:left w:val="none" w:sz="0" w:space="0" w:color="auto"/>
            <w:bottom w:val="none" w:sz="0" w:space="0" w:color="auto"/>
            <w:right w:val="none" w:sz="0" w:space="0" w:color="auto"/>
          </w:divBdr>
          <w:divsChild>
            <w:div w:id="190652626">
              <w:marLeft w:val="0"/>
              <w:marRight w:val="0"/>
              <w:marTop w:val="0"/>
              <w:marBottom w:val="0"/>
              <w:divBdr>
                <w:top w:val="none" w:sz="0" w:space="0" w:color="auto"/>
                <w:left w:val="none" w:sz="0" w:space="0" w:color="auto"/>
                <w:bottom w:val="none" w:sz="0" w:space="0" w:color="auto"/>
                <w:right w:val="none" w:sz="0" w:space="0" w:color="auto"/>
              </w:divBdr>
            </w:div>
            <w:div w:id="416051377">
              <w:marLeft w:val="0"/>
              <w:marRight w:val="0"/>
              <w:marTop w:val="0"/>
              <w:marBottom w:val="0"/>
              <w:divBdr>
                <w:top w:val="none" w:sz="0" w:space="0" w:color="auto"/>
                <w:left w:val="none" w:sz="0" w:space="0" w:color="auto"/>
                <w:bottom w:val="none" w:sz="0" w:space="0" w:color="auto"/>
                <w:right w:val="none" w:sz="0" w:space="0" w:color="auto"/>
              </w:divBdr>
            </w:div>
          </w:divsChild>
        </w:div>
        <w:div w:id="1565798926">
          <w:marLeft w:val="0"/>
          <w:marRight w:val="0"/>
          <w:marTop w:val="0"/>
          <w:marBottom w:val="0"/>
          <w:divBdr>
            <w:top w:val="none" w:sz="0" w:space="0" w:color="auto"/>
            <w:left w:val="none" w:sz="0" w:space="0" w:color="auto"/>
            <w:bottom w:val="none" w:sz="0" w:space="0" w:color="auto"/>
            <w:right w:val="none" w:sz="0" w:space="0" w:color="auto"/>
          </w:divBdr>
          <w:divsChild>
            <w:div w:id="477576007">
              <w:marLeft w:val="0"/>
              <w:marRight w:val="0"/>
              <w:marTop w:val="0"/>
              <w:marBottom w:val="0"/>
              <w:divBdr>
                <w:top w:val="none" w:sz="0" w:space="0" w:color="auto"/>
                <w:left w:val="none" w:sz="0" w:space="0" w:color="auto"/>
                <w:bottom w:val="none" w:sz="0" w:space="0" w:color="auto"/>
                <w:right w:val="none" w:sz="0" w:space="0" w:color="auto"/>
              </w:divBdr>
            </w:div>
            <w:div w:id="808790945">
              <w:marLeft w:val="0"/>
              <w:marRight w:val="0"/>
              <w:marTop w:val="0"/>
              <w:marBottom w:val="0"/>
              <w:divBdr>
                <w:top w:val="none" w:sz="0" w:space="0" w:color="auto"/>
                <w:left w:val="none" w:sz="0" w:space="0" w:color="auto"/>
                <w:bottom w:val="none" w:sz="0" w:space="0" w:color="auto"/>
                <w:right w:val="none" w:sz="0" w:space="0" w:color="auto"/>
              </w:divBdr>
            </w:div>
            <w:div w:id="112095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936965">
      <w:bodyDiv w:val="1"/>
      <w:marLeft w:val="0"/>
      <w:marRight w:val="0"/>
      <w:marTop w:val="0"/>
      <w:marBottom w:val="0"/>
      <w:divBdr>
        <w:top w:val="none" w:sz="0" w:space="0" w:color="auto"/>
        <w:left w:val="none" w:sz="0" w:space="0" w:color="auto"/>
        <w:bottom w:val="none" w:sz="0" w:space="0" w:color="auto"/>
        <w:right w:val="none" w:sz="0" w:space="0" w:color="auto"/>
      </w:divBdr>
      <w:divsChild>
        <w:div w:id="146023087">
          <w:marLeft w:val="0"/>
          <w:marRight w:val="0"/>
          <w:marTop w:val="0"/>
          <w:marBottom w:val="0"/>
          <w:divBdr>
            <w:top w:val="none" w:sz="0" w:space="0" w:color="auto"/>
            <w:left w:val="none" w:sz="0" w:space="0" w:color="auto"/>
            <w:bottom w:val="none" w:sz="0" w:space="0" w:color="auto"/>
            <w:right w:val="none" w:sz="0" w:space="0" w:color="auto"/>
          </w:divBdr>
        </w:div>
        <w:div w:id="887885827">
          <w:marLeft w:val="0"/>
          <w:marRight w:val="0"/>
          <w:marTop w:val="0"/>
          <w:marBottom w:val="0"/>
          <w:divBdr>
            <w:top w:val="none" w:sz="0" w:space="0" w:color="auto"/>
            <w:left w:val="none" w:sz="0" w:space="0" w:color="auto"/>
            <w:bottom w:val="none" w:sz="0" w:space="0" w:color="auto"/>
            <w:right w:val="none" w:sz="0" w:space="0" w:color="auto"/>
          </w:divBdr>
        </w:div>
        <w:div w:id="921835801">
          <w:marLeft w:val="0"/>
          <w:marRight w:val="0"/>
          <w:marTop w:val="0"/>
          <w:marBottom w:val="0"/>
          <w:divBdr>
            <w:top w:val="none" w:sz="0" w:space="0" w:color="auto"/>
            <w:left w:val="none" w:sz="0" w:space="0" w:color="auto"/>
            <w:bottom w:val="none" w:sz="0" w:space="0" w:color="auto"/>
            <w:right w:val="none" w:sz="0" w:space="0" w:color="auto"/>
          </w:divBdr>
        </w:div>
        <w:div w:id="1018696541">
          <w:marLeft w:val="0"/>
          <w:marRight w:val="0"/>
          <w:marTop w:val="0"/>
          <w:marBottom w:val="0"/>
          <w:divBdr>
            <w:top w:val="none" w:sz="0" w:space="0" w:color="auto"/>
            <w:left w:val="none" w:sz="0" w:space="0" w:color="auto"/>
            <w:bottom w:val="none" w:sz="0" w:space="0" w:color="auto"/>
            <w:right w:val="none" w:sz="0" w:space="0" w:color="auto"/>
          </w:divBdr>
        </w:div>
        <w:div w:id="1749691365">
          <w:marLeft w:val="0"/>
          <w:marRight w:val="0"/>
          <w:marTop w:val="0"/>
          <w:marBottom w:val="0"/>
          <w:divBdr>
            <w:top w:val="none" w:sz="0" w:space="0" w:color="auto"/>
            <w:left w:val="none" w:sz="0" w:space="0" w:color="auto"/>
            <w:bottom w:val="none" w:sz="0" w:space="0" w:color="auto"/>
            <w:right w:val="none" w:sz="0" w:space="0" w:color="auto"/>
          </w:divBdr>
        </w:div>
        <w:div w:id="1882742087">
          <w:marLeft w:val="0"/>
          <w:marRight w:val="0"/>
          <w:marTop w:val="0"/>
          <w:marBottom w:val="0"/>
          <w:divBdr>
            <w:top w:val="none" w:sz="0" w:space="0" w:color="auto"/>
            <w:left w:val="none" w:sz="0" w:space="0" w:color="auto"/>
            <w:bottom w:val="none" w:sz="0" w:space="0" w:color="auto"/>
            <w:right w:val="none" w:sz="0" w:space="0" w:color="auto"/>
          </w:divBdr>
        </w:div>
        <w:div w:id="2108885024">
          <w:marLeft w:val="0"/>
          <w:marRight w:val="0"/>
          <w:marTop w:val="0"/>
          <w:marBottom w:val="0"/>
          <w:divBdr>
            <w:top w:val="none" w:sz="0" w:space="0" w:color="auto"/>
            <w:left w:val="none" w:sz="0" w:space="0" w:color="auto"/>
            <w:bottom w:val="none" w:sz="0" w:space="0" w:color="auto"/>
            <w:right w:val="none" w:sz="0" w:space="0" w:color="auto"/>
          </w:divBdr>
        </w:div>
      </w:divsChild>
    </w:div>
    <w:div w:id="739257410">
      <w:bodyDiv w:val="1"/>
      <w:marLeft w:val="0"/>
      <w:marRight w:val="0"/>
      <w:marTop w:val="0"/>
      <w:marBottom w:val="0"/>
      <w:divBdr>
        <w:top w:val="none" w:sz="0" w:space="0" w:color="auto"/>
        <w:left w:val="none" w:sz="0" w:space="0" w:color="auto"/>
        <w:bottom w:val="none" w:sz="0" w:space="0" w:color="auto"/>
        <w:right w:val="none" w:sz="0" w:space="0" w:color="auto"/>
      </w:divBdr>
    </w:div>
    <w:div w:id="755443213">
      <w:bodyDiv w:val="1"/>
      <w:marLeft w:val="0"/>
      <w:marRight w:val="0"/>
      <w:marTop w:val="0"/>
      <w:marBottom w:val="0"/>
      <w:divBdr>
        <w:top w:val="none" w:sz="0" w:space="0" w:color="auto"/>
        <w:left w:val="none" w:sz="0" w:space="0" w:color="auto"/>
        <w:bottom w:val="none" w:sz="0" w:space="0" w:color="auto"/>
        <w:right w:val="none" w:sz="0" w:space="0" w:color="auto"/>
      </w:divBdr>
      <w:divsChild>
        <w:div w:id="67188471">
          <w:marLeft w:val="0"/>
          <w:marRight w:val="0"/>
          <w:marTop w:val="0"/>
          <w:marBottom w:val="0"/>
          <w:divBdr>
            <w:top w:val="none" w:sz="0" w:space="0" w:color="auto"/>
            <w:left w:val="none" w:sz="0" w:space="0" w:color="auto"/>
            <w:bottom w:val="none" w:sz="0" w:space="0" w:color="auto"/>
            <w:right w:val="none" w:sz="0" w:space="0" w:color="auto"/>
          </w:divBdr>
        </w:div>
        <w:div w:id="127673185">
          <w:marLeft w:val="0"/>
          <w:marRight w:val="0"/>
          <w:marTop w:val="0"/>
          <w:marBottom w:val="0"/>
          <w:divBdr>
            <w:top w:val="none" w:sz="0" w:space="0" w:color="auto"/>
            <w:left w:val="none" w:sz="0" w:space="0" w:color="auto"/>
            <w:bottom w:val="none" w:sz="0" w:space="0" w:color="auto"/>
            <w:right w:val="none" w:sz="0" w:space="0" w:color="auto"/>
          </w:divBdr>
        </w:div>
        <w:div w:id="212425241">
          <w:marLeft w:val="0"/>
          <w:marRight w:val="0"/>
          <w:marTop w:val="0"/>
          <w:marBottom w:val="0"/>
          <w:divBdr>
            <w:top w:val="none" w:sz="0" w:space="0" w:color="auto"/>
            <w:left w:val="none" w:sz="0" w:space="0" w:color="auto"/>
            <w:bottom w:val="none" w:sz="0" w:space="0" w:color="auto"/>
            <w:right w:val="none" w:sz="0" w:space="0" w:color="auto"/>
          </w:divBdr>
        </w:div>
        <w:div w:id="694770938">
          <w:marLeft w:val="0"/>
          <w:marRight w:val="0"/>
          <w:marTop w:val="0"/>
          <w:marBottom w:val="0"/>
          <w:divBdr>
            <w:top w:val="none" w:sz="0" w:space="0" w:color="auto"/>
            <w:left w:val="none" w:sz="0" w:space="0" w:color="auto"/>
            <w:bottom w:val="none" w:sz="0" w:space="0" w:color="auto"/>
            <w:right w:val="none" w:sz="0" w:space="0" w:color="auto"/>
          </w:divBdr>
        </w:div>
        <w:div w:id="1009672062">
          <w:marLeft w:val="0"/>
          <w:marRight w:val="0"/>
          <w:marTop w:val="0"/>
          <w:marBottom w:val="0"/>
          <w:divBdr>
            <w:top w:val="none" w:sz="0" w:space="0" w:color="auto"/>
            <w:left w:val="none" w:sz="0" w:space="0" w:color="auto"/>
            <w:bottom w:val="none" w:sz="0" w:space="0" w:color="auto"/>
            <w:right w:val="none" w:sz="0" w:space="0" w:color="auto"/>
          </w:divBdr>
        </w:div>
        <w:div w:id="1317417535">
          <w:marLeft w:val="0"/>
          <w:marRight w:val="0"/>
          <w:marTop w:val="0"/>
          <w:marBottom w:val="0"/>
          <w:divBdr>
            <w:top w:val="none" w:sz="0" w:space="0" w:color="auto"/>
            <w:left w:val="none" w:sz="0" w:space="0" w:color="auto"/>
            <w:bottom w:val="none" w:sz="0" w:space="0" w:color="auto"/>
            <w:right w:val="none" w:sz="0" w:space="0" w:color="auto"/>
          </w:divBdr>
        </w:div>
        <w:div w:id="2038045198">
          <w:marLeft w:val="0"/>
          <w:marRight w:val="0"/>
          <w:marTop w:val="0"/>
          <w:marBottom w:val="0"/>
          <w:divBdr>
            <w:top w:val="none" w:sz="0" w:space="0" w:color="auto"/>
            <w:left w:val="none" w:sz="0" w:space="0" w:color="auto"/>
            <w:bottom w:val="none" w:sz="0" w:space="0" w:color="auto"/>
            <w:right w:val="none" w:sz="0" w:space="0" w:color="auto"/>
          </w:divBdr>
        </w:div>
      </w:divsChild>
    </w:div>
    <w:div w:id="775372245">
      <w:bodyDiv w:val="1"/>
      <w:marLeft w:val="0"/>
      <w:marRight w:val="0"/>
      <w:marTop w:val="0"/>
      <w:marBottom w:val="0"/>
      <w:divBdr>
        <w:top w:val="none" w:sz="0" w:space="0" w:color="auto"/>
        <w:left w:val="none" w:sz="0" w:space="0" w:color="auto"/>
        <w:bottom w:val="none" w:sz="0" w:space="0" w:color="auto"/>
        <w:right w:val="none" w:sz="0" w:space="0" w:color="auto"/>
      </w:divBdr>
    </w:div>
    <w:div w:id="809713721">
      <w:bodyDiv w:val="1"/>
      <w:marLeft w:val="0"/>
      <w:marRight w:val="0"/>
      <w:marTop w:val="0"/>
      <w:marBottom w:val="0"/>
      <w:divBdr>
        <w:top w:val="none" w:sz="0" w:space="0" w:color="auto"/>
        <w:left w:val="none" w:sz="0" w:space="0" w:color="auto"/>
        <w:bottom w:val="none" w:sz="0" w:space="0" w:color="auto"/>
        <w:right w:val="none" w:sz="0" w:space="0" w:color="auto"/>
      </w:divBdr>
    </w:div>
    <w:div w:id="831527197">
      <w:bodyDiv w:val="1"/>
      <w:marLeft w:val="0"/>
      <w:marRight w:val="0"/>
      <w:marTop w:val="0"/>
      <w:marBottom w:val="0"/>
      <w:divBdr>
        <w:top w:val="none" w:sz="0" w:space="0" w:color="auto"/>
        <w:left w:val="none" w:sz="0" w:space="0" w:color="auto"/>
        <w:bottom w:val="none" w:sz="0" w:space="0" w:color="auto"/>
        <w:right w:val="none" w:sz="0" w:space="0" w:color="auto"/>
      </w:divBdr>
    </w:div>
    <w:div w:id="866451878">
      <w:bodyDiv w:val="1"/>
      <w:marLeft w:val="0"/>
      <w:marRight w:val="0"/>
      <w:marTop w:val="0"/>
      <w:marBottom w:val="0"/>
      <w:divBdr>
        <w:top w:val="none" w:sz="0" w:space="0" w:color="auto"/>
        <w:left w:val="none" w:sz="0" w:space="0" w:color="auto"/>
        <w:bottom w:val="none" w:sz="0" w:space="0" w:color="auto"/>
        <w:right w:val="none" w:sz="0" w:space="0" w:color="auto"/>
      </w:divBdr>
    </w:div>
    <w:div w:id="944192978">
      <w:bodyDiv w:val="1"/>
      <w:marLeft w:val="0"/>
      <w:marRight w:val="0"/>
      <w:marTop w:val="0"/>
      <w:marBottom w:val="0"/>
      <w:divBdr>
        <w:top w:val="none" w:sz="0" w:space="0" w:color="auto"/>
        <w:left w:val="none" w:sz="0" w:space="0" w:color="auto"/>
        <w:bottom w:val="none" w:sz="0" w:space="0" w:color="auto"/>
        <w:right w:val="none" w:sz="0" w:space="0" w:color="auto"/>
      </w:divBdr>
    </w:div>
    <w:div w:id="1009257599">
      <w:bodyDiv w:val="1"/>
      <w:marLeft w:val="0"/>
      <w:marRight w:val="0"/>
      <w:marTop w:val="0"/>
      <w:marBottom w:val="0"/>
      <w:divBdr>
        <w:top w:val="none" w:sz="0" w:space="0" w:color="auto"/>
        <w:left w:val="none" w:sz="0" w:space="0" w:color="auto"/>
        <w:bottom w:val="none" w:sz="0" w:space="0" w:color="auto"/>
        <w:right w:val="none" w:sz="0" w:space="0" w:color="auto"/>
      </w:divBdr>
    </w:div>
    <w:div w:id="1045982691">
      <w:bodyDiv w:val="1"/>
      <w:marLeft w:val="0"/>
      <w:marRight w:val="0"/>
      <w:marTop w:val="0"/>
      <w:marBottom w:val="0"/>
      <w:divBdr>
        <w:top w:val="none" w:sz="0" w:space="0" w:color="auto"/>
        <w:left w:val="none" w:sz="0" w:space="0" w:color="auto"/>
        <w:bottom w:val="none" w:sz="0" w:space="0" w:color="auto"/>
        <w:right w:val="none" w:sz="0" w:space="0" w:color="auto"/>
      </w:divBdr>
    </w:div>
    <w:div w:id="1187524287">
      <w:bodyDiv w:val="1"/>
      <w:marLeft w:val="0"/>
      <w:marRight w:val="0"/>
      <w:marTop w:val="0"/>
      <w:marBottom w:val="0"/>
      <w:divBdr>
        <w:top w:val="none" w:sz="0" w:space="0" w:color="auto"/>
        <w:left w:val="none" w:sz="0" w:space="0" w:color="auto"/>
        <w:bottom w:val="none" w:sz="0" w:space="0" w:color="auto"/>
        <w:right w:val="none" w:sz="0" w:space="0" w:color="auto"/>
      </w:divBdr>
    </w:div>
    <w:div w:id="1266889192">
      <w:bodyDiv w:val="1"/>
      <w:marLeft w:val="0"/>
      <w:marRight w:val="0"/>
      <w:marTop w:val="0"/>
      <w:marBottom w:val="0"/>
      <w:divBdr>
        <w:top w:val="none" w:sz="0" w:space="0" w:color="auto"/>
        <w:left w:val="none" w:sz="0" w:space="0" w:color="auto"/>
        <w:bottom w:val="none" w:sz="0" w:space="0" w:color="auto"/>
        <w:right w:val="none" w:sz="0" w:space="0" w:color="auto"/>
      </w:divBdr>
    </w:div>
    <w:div w:id="1370105592">
      <w:bodyDiv w:val="1"/>
      <w:marLeft w:val="0"/>
      <w:marRight w:val="0"/>
      <w:marTop w:val="0"/>
      <w:marBottom w:val="0"/>
      <w:divBdr>
        <w:top w:val="none" w:sz="0" w:space="0" w:color="auto"/>
        <w:left w:val="none" w:sz="0" w:space="0" w:color="auto"/>
        <w:bottom w:val="none" w:sz="0" w:space="0" w:color="auto"/>
        <w:right w:val="none" w:sz="0" w:space="0" w:color="auto"/>
      </w:divBdr>
    </w:div>
    <w:div w:id="1408652551">
      <w:bodyDiv w:val="1"/>
      <w:marLeft w:val="0"/>
      <w:marRight w:val="0"/>
      <w:marTop w:val="0"/>
      <w:marBottom w:val="0"/>
      <w:divBdr>
        <w:top w:val="none" w:sz="0" w:space="0" w:color="auto"/>
        <w:left w:val="none" w:sz="0" w:space="0" w:color="auto"/>
        <w:bottom w:val="none" w:sz="0" w:space="0" w:color="auto"/>
        <w:right w:val="none" w:sz="0" w:space="0" w:color="auto"/>
      </w:divBdr>
      <w:divsChild>
        <w:div w:id="162480799">
          <w:marLeft w:val="0"/>
          <w:marRight w:val="0"/>
          <w:marTop w:val="0"/>
          <w:marBottom w:val="0"/>
          <w:divBdr>
            <w:top w:val="none" w:sz="0" w:space="0" w:color="auto"/>
            <w:left w:val="none" w:sz="0" w:space="0" w:color="auto"/>
            <w:bottom w:val="none" w:sz="0" w:space="0" w:color="auto"/>
            <w:right w:val="none" w:sz="0" w:space="0" w:color="auto"/>
          </w:divBdr>
        </w:div>
        <w:div w:id="607850866">
          <w:marLeft w:val="0"/>
          <w:marRight w:val="0"/>
          <w:marTop w:val="0"/>
          <w:marBottom w:val="0"/>
          <w:divBdr>
            <w:top w:val="none" w:sz="0" w:space="0" w:color="auto"/>
            <w:left w:val="none" w:sz="0" w:space="0" w:color="auto"/>
            <w:bottom w:val="none" w:sz="0" w:space="0" w:color="auto"/>
            <w:right w:val="none" w:sz="0" w:space="0" w:color="auto"/>
          </w:divBdr>
        </w:div>
        <w:div w:id="965233359">
          <w:marLeft w:val="0"/>
          <w:marRight w:val="0"/>
          <w:marTop w:val="0"/>
          <w:marBottom w:val="0"/>
          <w:divBdr>
            <w:top w:val="none" w:sz="0" w:space="0" w:color="auto"/>
            <w:left w:val="none" w:sz="0" w:space="0" w:color="auto"/>
            <w:bottom w:val="none" w:sz="0" w:space="0" w:color="auto"/>
            <w:right w:val="none" w:sz="0" w:space="0" w:color="auto"/>
          </w:divBdr>
        </w:div>
        <w:div w:id="1378817753">
          <w:marLeft w:val="0"/>
          <w:marRight w:val="0"/>
          <w:marTop w:val="0"/>
          <w:marBottom w:val="0"/>
          <w:divBdr>
            <w:top w:val="none" w:sz="0" w:space="0" w:color="auto"/>
            <w:left w:val="none" w:sz="0" w:space="0" w:color="auto"/>
            <w:bottom w:val="none" w:sz="0" w:space="0" w:color="auto"/>
            <w:right w:val="none" w:sz="0" w:space="0" w:color="auto"/>
          </w:divBdr>
        </w:div>
        <w:div w:id="1502038683">
          <w:marLeft w:val="0"/>
          <w:marRight w:val="0"/>
          <w:marTop w:val="0"/>
          <w:marBottom w:val="0"/>
          <w:divBdr>
            <w:top w:val="none" w:sz="0" w:space="0" w:color="auto"/>
            <w:left w:val="none" w:sz="0" w:space="0" w:color="auto"/>
            <w:bottom w:val="none" w:sz="0" w:space="0" w:color="auto"/>
            <w:right w:val="none" w:sz="0" w:space="0" w:color="auto"/>
          </w:divBdr>
        </w:div>
        <w:div w:id="1596554865">
          <w:marLeft w:val="0"/>
          <w:marRight w:val="0"/>
          <w:marTop w:val="0"/>
          <w:marBottom w:val="0"/>
          <w:divBdr>
            <w:top w:val="none" w:sz="0" w:space="0" w:color="auto"/>
            <w:left w:val="none" w:sz="0" w:space="0" w:color="auto"/>
            <w:bottom w:val="none" w:sz="0" w:space="0" w:color="auto"/>
            <w:right w:val="none" w:sz="0" w:space="0" w:color="auto"/>
          </w:divBdr>
        </w:div>
        <w:div w:id="1967151356">
          <w:marLeft w:val="0"/>
          <w:marRight w:val="0"/>
          <w:marTop w:val="0"/>
          <w:marBottom w:val="0"/>
          <w:divBdr>
            <w:top w:val="none" w:sz="0" w:space="0" w:color="auto"/>
            <w:left w:val="none" w:sz="0" w:space="0" w:color="auto"/>
            <w:bottom w:val="none" w:sz="0" w:space="0" w:color="auto"/>
            <w:right w:val="none" w:sz="0" w:space="0" w:color="auto"/>
          </w:divBdr>
        </w:div>
      </w:divsChild>
    </w:div>
    <w:div w:id="1415282117">
      <w:bodyDiv w:val="1"/>
      <w:marLeft w:val="0"/>
      <w:marRight w:val="0"/>
      <w:marTop w:val="0"/>
      <w:marBottom w:val="0"/>
      <w:divBdr>
        <w:top w:val="none" w:sz="0" w:space="0" w:color="auto"/>
        <w:left w:val="none" w:sz="0" w:space="0" w:color="auto"/>
        <w:bottom w:val="none" w:sz="0" w:space="0" w:color="auto"/>
        <w:right w:val="none" w:sz="0" w:space="0" w:color="auto"/>
      </w:divBdr>
    </w:div>
    <w:div w:id="1469936713">
      <w:bodyDiv w:val="1"/>
      <w:marLeft w:val="0"/>
      <w:marRight w:val="0"/>
      <w:marTop w:val="0"/>
      <w:marBottom w:val="0"/>
      <w:divBdr>
        <w:top w:val="none" w:sz="0" w:space="0" w:color="auto"/>
        <w:left w:val="none" w:sz="0" w:space="0" w:color="auto"/>
        <w:bottom w:val="none" w:sz="0" w:space="0" w:color="auto"/>
        <w:right w:val="none" w:sz="0" w:space="0" w:color="auto"/>
      </w:divBdr>
    </w:div>
    <w:div w:id="1541085108">
      <w:bodyDiv w:val="1"/>
      <w:marLeft w:val="0"/>
      <w:marRight w:val="0"/>
      <w:marTop w:val="0"/>
      <w:marBottom w:val="0"/>
      <w:divBdr>
        <w:top w:val="none" w:sz="0" w:space="0" w:color="auto"/>
        <w:left w:val="none" w:sz="0" w:space="0" w:color="auto"/>
        <w:bottom w:val="none" w:sz="0" w:space="0" w:color="auto"/>
        <w:right w:val="none" w:sz="0" w:space="0" w:color="auto"/>
      </w:divBdr>
    </w:div>
    <w:div w:id="1691178517">
      <w:bodyDiv w:val="1"/>
      <w:marLeft w:val="0"/>
      <w:marRight w:val="0"/>
      <w:marTop w:val="0"/>
      <w:marBottom w:val="0"/>
      <w:divBdr>
        <w:top w:val="none" w:sz="0" w:space="0" w:color="auto"/>
        <w:left w:val="none" w:sz="0" w:space="0" w:color="auto"/>
        <w:bottom w:val="none" w:sz="0" w:space="0" w:color="auto"/>
        <w:right w:val="none" w:sz="0" w:space="0" w:color="auto"/>
      </w:divBdr>
      <w:divsChild>
        <w:div w:id="240793681">
          <w:marLeft w:val="0"/>
          <w:marRight w:val="0"/>
          <w:marTop w:val="0"/>
          <w:marBottom w:val="0"/>
          <w:divBdr>
            <w:top w:val="none" w:sz="0" w:space="0" w:color="auto"/>
            <w:left w:val="none" w:sz="0" w:space="0" w:color="auto"/>
            <w:bottom w:val="none" w:sz="0" w:space="0" w:color="auto"/>
            <w:right w:val="none" w:sz="0" w:space="0" w:color="auto"/>
          </w:divBdr>
        </w:div>
        <w:div w:id="267933560">
          <w:marLeft w:val="0"/>
          <w:marRight w:val="0"/>
          <w:marTop w:val="0"/>
          <w:marBottom w:val="0"/>
          <w:divBdr>
            <w:top w:val="none" w:sz="0" w:space="0" w:color="auto"/>
            <w:left w:val="none" w:sz="0" w:space="0" w:color="auto"/>
            <w:bottom w:val="none" w:sz="0" w:space="0" w:color="auto"/>
            <w:right w:val="none" w:sz="0" w:space="0" w:color="auto"/>
          </w:divBdr>
        </w:div>
        <w:div w:id="326981751">
          <w:marLeft w:val="0"/>
          <w:marRight w:val="0"/>
          <w:marTop w:val="0"/>
          <w:marBottom w:val="0"/>
          <w:divBdr>
            <w:top w:val="none" w:sz="0" w:space="0" w:color="auto"/>
            <w:left w:val="none" w:sz="0" w:space="0" w:color="auto"/>
            <w:bottom w:val="none" w:sz="0" w:space="0" w:color="auto"/>
            <w:right w:val="none" w:sz="0" w:space="0" w:color="auto"/>
          </w:divBdr>
        </w:div>
        <w:div w:id="405763668">
          <w:marLeft w:val="0"/>
          <w:marRight w:val="0"/>
          <w:marTop w:val="0"/>
          <w:marBottom w:val="0"/>
          <w:divBdr>
            <w:top w:val="none" w:sz="0" w:space="0" w:color="auto"/>
            <w:left w:val="none" w:sz="0" w:space="0" w:color="auto"/>
            <w:bottom w:val="none" w:sz="0" w:space="0" w:color="auto"/>
            <w:right w:val="none" w:sz="0" w:space="0" w:color="auto"/>
          </w:divBdr>
        </w:div>
        <w:div w:id="992873867">
          <w:marLeft w:val="0"/>
          <w:marRight w:val="0"/>
          <w:marTop w:val="0"/>
          <w:marBottom w:val="0"/>
          <w:divBdr>
            <w:top w:val="none" w:sz="0" w:space="0" w:color="auto"/>
            <w:left w:val="none" w:sz="0" w:space="0" w:color="auto"/>
            <w:bottom w:val="none" w:sz="0" w:space="0" w:color="auto"/>
            <w:right w:val="none" w:sz="0" w:space="0" w:color="auto"/>
          </w:divBdr>
        </w:div>
      </w:divsChild>
    </w:div>
    <w:div w:id="1734157845">
      <w:bodyDiv w:val="1"/>
      <w:marLeft w:val="0"/>
      <w:marRight w:val="0"/>
      <w:marTop w:val="0"/>
      <w:marBottom w:val="0"/>
      <w:divBdr>
        <w:top w:val="none" w:sz="0" w:space="0" w:color="auto"/>
        <w:left w:val="none" w:sz="0" w:space="0" w:color="auto"/>
        <w:bottom w:val="none" w:sz="0" w:space="0" w:color="auto"/>
        <w:right w:val="none" w:sz="0" w:space="0" w:color="auto"/>
      </w:divBdr>
    </w:div>
    <w:div w:id="1742675281">
      <w:bodyDiv w:val="1"/>
      <w:marLeft w:val="0"/>
      <w:marRight w:val="0"/>
      <w:marTop w:val="0"/>
      <w:marBottom w:val="0"/>
      <w:divBdr>
        <w:top w:val="none" w:sz="0" w:space="0" w:color="auto"/>
        <w:left w:val="none" w:sz="0" w:space="0" w:color="auto"/>
        <w:bottom w:val="none" w:sz="0" w:space="0" w:color="auto"/>
        <w:right w:val="none" w:sz="0" w:space="0" w:color="auto"/>
      </w:divBdr>
    </w:div>
    <w:div w:id="1766346344">
      <w:bodyDiv w:val="1"/>
      <w:marLeft w:val="0"/>
      <w:marRight w:val="0"/>
      <w:marTop w:val="0"/>
      <w:marBottom w:val="0"/>
      <w:divBdr>
        <w:top w:val="none" w:sz="0" w:space="0" w:color="auto"/>
        <w:left w:val="none" w:sz="0" w:space="0" w:color="auto"/>
        <w:bottom w:val="none" w:sz="0" w:space="0" w:color="auto"/>
        <w:right w:val="none" w:sz="0" w:space="0" w:color="auto"/>
      </w:divBdr>
    </w:div>
    <w:div w:id="2013410806">
      <w:bodyDiv w:val="1"/>
      <w:marLeft w:val="0"/>
      <w:marRight w:val="0"/>
      <w:marTop w:val="0"/>
      <w:marBottom w:val="0"/>
      <w:divBdr>
        <w:top w:val="none" w:sz="0" w:space="0" w:color="auto"/>
        <w:left w:val="none" w:sz="0" w:space="0" w:color="auto"/>
        <w:bottom w:val="none" w:sz="0" w:space="0" w:color="auto"/>
        <w:right w:val="none" w:sz="0" w:space="0" w:color="auto"/>
      </w:divBdr>
      <w:divsChild>
        <w:div w:id="69928610">
          <w:marLeft w:val="0"/>
          <w:marRight w:val="0"/>
          <w:marTop w:val="0"/>
          <w:marBottom w:val="0"/>
          <w:divBdr>
            <w:top w:val="none" w:sz="0" w:space="0" w:color="auto"/>
            <w:left w:val="none" w:sz="0" w:space="0" w:color="auto"/>
            <w:bottom w:val="none" w:sz="0" w:space="0" w:color="auto"/>
            <w:right w:val="none" w:sz="0" w:space="0" w:color="auto"/>
          </w:divBdr>
        </w:div>
        <w:div w:id="119540271">
          <w:marLeft w:val="0"/>
          <w:marRight w:val="0"/>
          <w:marTop w:val="0"/>
          <w:marBottom w:val="0"/>
          <w:divBdr>
            <w:top w:val="none" w:sz="0" w:space="0" w:color="auto"/>
            <w:left w:val="none" w:sz="0" w:space="0" w:color="auto"/>
            <w:bottom w:val="none" w:sz="0" w:space="0" w:color="auto"/>
            <w:right w:val="none" w:sz="0" w:space="0" w:color="auto"/>
          </w:divBdr>
        </w:div>
        <w:div w:id="737166849">
          <w:marLeft w:val="0"/>
          <w:marRight w:val="0"/>
          <w:marTop w:val="0"/>
          <w:marBottom w:val="0"/>
          <w:divBdr>
            <w:top w:val="none" w:sz="0" w:space="0" w:color="auto"/>
            <w:left w:val="none" w:sz="0" w:space="0" w:color="auto"/>
            <w:bottom w:val="none" w:sz="0" w:space="0" w:color="auto"/>
            <w:right w:val="none" w:sz="0" w:space="0" w:color="auto"/>
          </w:divBdr>
        </w:div>
        <w:div w:id="978222656">
          <w:marLeft w:val="0"/>
          <w:marRight w:val="0"/>
          <w:marTop w:val="0"/>
          <w:marBottom w:val="0"/>
          <w:divBdr>
            <w:top w:val="none" w:sz="0" w:space="0" w:color="auto"/>
            <w:left w:val="none" w:sz="0" w:space="0" w:color="auto"/>
            <w:bottom w:val="none" w:sz="0" w:space="0" w:color="auto"/>
            <w:right w:val="none" w:sz="0" w:space="0" w:color="auto"/>
          </w:divBdr>
        </w:div>
        <w:div w:id="1175728381">
          <w:marLeft w:val="0"/>
          <w:marRight w:val="0"/>
          <w:marTop w:val="0"/>
          <w:marBottom w:val="0"/>
          <w:divBdr>
            <w:top w:val="none" w:sz="0" w:space="0" w:color="auto"/>
            <w:left w:val="none" w:sz="0" w:space="0" w:color="auto"/>
            <w:bottom w:val="none" w:sz="0" w:space="0" w:color="auto"/>
            <w:right w:val="none" w:sz="0" w:space="0" w:color="auto"/>
          </w:divBdr>
        </w:div>
      </w:divsChild>
    </w:div>
    <w:div w:id="2046980517">
      <w:bodyDiv w:val="1"/>
      <w:marLeft w:val="0"/>
      <w:marRight w:val="0"/>
      <w:marTop w:val="0"/>
      <w:marBottom w:val="0"/>
      <w:divBdr>
        <w:top w:val="none" w:sz="0" w:space="0" w:color="auto"/>
        <w:left w:val="none" w:sz="0" w:space="0" w:color="auto"/>
        <w:bottom w:val="none" w:sz="0" w:space="0" w:color="auto"/>
        <w:right w:val="none" w:sz="0" w:space="0" w:color="auto"/>
      </w:divBdr>
    </w:div>
    <w:div w:id="2109613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osaw.github.io/" TargetMode="External"/><Relationship Id="rId18" Type="http://schemas.openxmlformats.org/officeDocument/2006/relationships/hyperlink" Target="https://www.gaiagps.com/" TargetMode="External"/><Relationship Id="rId26" Type="http://schemas.openxmlformats.org/officeDocument/2006/relationships/hyperlink" Target="http://www.forestry-suppliers.com/product_pages/Products.asp?mi=13771" TargetMode="External"/><Relationship Id="rId21" Type="http://schemas.openxmlformats.org/officeDocument/2006/relationships/hyperlink" Target="https://www.amazon.co.uk/Nikon-Forestry-Pro-Laser-Rangefinder/dp/B008H26L7E"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seosaw.github.io/" TargetMode="External"/><Relationship Id="rId17" Type="http://schemas.openxmlformats.org/officeDocument/2006/relationships/hyperlink" Target="https://seosaw.github.io/" TargetMode="External"/><Relationship Id="rId25" Type="http://schemas.openxmlformats.org/officeDocument/2006/relationships/hyperlink" Target="https://www.amazon.co.uk/Nikon-Forestry-Pro-Laser-Rangefinder/dp/B008H26L7E" TargetMode="External"/><Relationship Id="rId33"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yperlink" Target="https://seosaw.github.io/" TargetMode="External"/><Relationship Id="rId20" Type="http://schemas.openxmlformats.org/officeDocument/2006/relationships/image" Target="media/image1.png"/><Relationship Id="rId29" Type="http://schemas.openxmlformats.org/officeDocument/2006/relationships/hyperlink" Target="https://seosaw.github.io/manual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02/ppp3.10168" TargetMode="External"/><Relationship Id="rId24" Type="http://schemas.openxmlformats.org/officeDocument/2006/relationships/hyperlink" Target="http://www.forestry-suppliers.com/product_pages/Products.asp?mi=13771" TargetMode="External"/><Relationship Id="rId32" Type="http://schemas.openxmlformats.org/officeDocument/2006/relationships/hyperlink" Target="https://support.pix4d.com/hc/en-us/categories/200300675-Pix4Dcapture"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seosaw.github.io/" TargetMode="External"/><Relationship Id="rId23" Type="http://schemas.openxmlformats.org/officeDocument/2006/relationships/hyperlink" Target="http://www.forestry-suppliers.com/product_pages/Products.asp?mi=13771" TargetMode="External"/><Relationship Id="rId28" Type="http://schemas.openxmlformats.org/officeDocument/2006/relationships/hyperlink" Target="http://www.forestry-suppliers.com/product_pages/Products.asp?mi=13771"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seosaw.github.io/" TargetMode="External"/><Relationship Id="rId31" Type="http://schemas.openxmlformats.org/officeDocument/2006/relationships/hyperlink" Target="https://seosaw.github.io/manual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seosaw.github.io/" TargetMode="External"/><Relationship Id="rId22" Type="http://schemas.openxmlformats.org/officeDocument/2006/relationships/hyperlink" Target="http://www.forestry-suppliers.com/product_pages/Products.asp?mi=13771" TargetMode="External"/><Relationship Id="rId27" Type="http://schemas.openxmlformats.org/officeDocument/2006/relationships/hyperlink" Target="http://www.forestry-suppliers.com/product_pages/Products.asp?mi=13771" TargetMode="External"/><Relationship Id="rId30" Type="http://schemas.openxmlformats.org/officeDocument/2006/relationships/hyperlink" Target="https://www.protectedplanet.net/"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Phi16</b:Tag>
    <b:SourceType>DocumentFromInternetSite</b:SourceType>
    <b:Guid>{5D37126F-E69A-4442-98BD-591067A5ABC0}</b:Guid>
    <b:Title>RAINFOR field manual for plot establishment and remeasurement</b:Title>
    <b:Year>2016</b:Year>
    <b:Author>
      <b:Author>
        <b:NameList>
          <b:Person>
            <b:Last>Phillips</b:Last>
            <b:First>O. L.</b:First>
          </b:Person>
          <b:Person>
            <b:Last>Baker</b:Last>
            <b:First>T. R.</b:First>
          </b:Person>
          <b:Person>
            <b:Last>Feldpausch</b:Last>
            <b:First>T. R.</b:First>
          </b:Person>
          <b:Person>
            <b:Last>Brienen</b:Last>
            <b:First>R.</b:First>
          </b:Person>
        </b:NameList>
      </b:Author>
    </b:Author>
    <b:InternetSiteTitle>http://www.rainfor.org</b:InternetSiteTitle>
    <b:URL>https://www.forestplots.net/upload/ManualsEnglish/RAINFOR_field_manual_EN.pdf</b:URL>
    <b:RefOrder>1</b:RefOrder>
  </b:Source>
  <b:Source>
    <b:Tag>Mas79</b:Tag>
    <b:SourceType>BookSection</b:SourceType>
    <b:Guid>{EE509FD7-9635-5546-90C6-DF153DED667F}</b:Guid>
    <b:Title>Dead and Down Woody Material</b:Title>
    <b:Year>1979</b:Year>
    <b:BookTitle>Wildlife Habitats in Managed Forests</b:BookTitle>
    <b:Publisher>Wildlife Management Institute</b:Publisher>
    <b:Author>
      <b:Author>
        <b:NameList>
          <b:Person>
            <b:Last>Maser</b:Last>
            <b:First>C.</b:First>
          </b:Person>
          <b:Person>
            <b:Last>Anderson</b:Last>
            <b:First>R.</b:First>
          </b:Person>
          <b:Person>
            <b:Last>Cromack</b:Last>
            <b:First>K.</b:First>
          </b:Person>
          <b:Person>
            <b:Last>WIlliams</b:Last>
            <b:First>J.</b:First>
          </b:Person>
          <b:Person>
            <b:Last>Martin</b:Last>
            <b:First>R.</b:First>
          </b:Person>
        </b:NameList>
      </b:Author>
      <b:BookAuthor>
        <b:NameList>
          <b:Person>
            <b:Last>Parker</b:Last>
            <b:First>J. L.</b:First>
          </b:Person>
          <b:Person>
            <b:Last>Thomas</b:Last>
            <b:First>J. W.</b:First>
          </b:Person>
        </b:NameList>
      </b:BookAuthor>
    </b:Author>
    <b:RefOrder>3</b:RefOrder>
  </b:Source>
  <b:Source>
    <b:Tag>Wad021</b:Tag>
    <b:SourceType>JournalArticle</b:SourceType>
    <b:Guid>{8779D0B9-13B7-8945-9F3F-B1CD45870E79}</b:Guid>
    <b:Title>Sampling coarse woody debris for multiple attributes in extensive resource inventories,</b:Title>
    <b:JournalName>Ecological Indicators</b:JournalName>
    <b:Year>2002</b:Year>
    <b:Pages>139-153</b:Pages>
    <b:Volume>1</b:Volume>
    <b:Issue>3</b:Issue>
    <b:Author>
      <b:Author>
        <b:NameList>
          <b:Person>
            <b:Last>Waddell</b:Last>
            <b:First>K.</b:First>
          </b:Person>
        </b:NameList>
      </b:Author>
    </b:Author>
    <b:RefOrder>2</b:RefOrder>
  </b:Source>
  <b:Source>
    <b:Tag>Sol82</b:Tag>
    <b:SourceType>JournalArticle</b:SourceType>
    <b:Guid>{484B6C71-8F7B-0045-86C9-74D7D125CCBC}</b:Guid>
    <b:Author>
      <b:Author>
        <b:NameList>
          <b:Person>
            <b:Last>Sollins</b:Last>
            <b:First>P.</b:First>
          </b:Person>
        </b:NameList>
      </b:Author>
    </b:Author>
    <b:Title>Input and decay of coarse woody debris in coniferous stands in western Oregon and Washington</b:Title>
    <b:Year>1982</b:Year>
    <b:Pages>18-28</b:Pages>
    <b:JournalName>Canadian Journal of Forest Research</b:JournalName>
    <b:Volume>12</b:Volume>
    <b:Issue>1</b:Issue>
    <b:RefOrder>4</b:RefOrder>
  </b:Source>
  <b:Source>
    <b:Tag>Rya11</b:Tag>
    <b:SourceType>JournalArticle</b:SourceType>
    <b:Guid>{00D8D248-9F73-A643-8219-85D7A15B9155}</b:Guid>
    <b:Title>How does fire intensity and frequency affect miombo woodland tree populations and biomass?</b:Title>
    <b:JournalName>Ecological Applications</b:JournalName>
    <b:Year>2011</b:Year>
    <b:Pages>48-60</b:Pages>
    <b:Author>
      <b:Author>
        <b:NameList>
          <b:Person>
            <b:Last>Ryan</b:Last>
            <b:First>C. M.</b:First>
          </b:Person>
          <b:Person>
            <b:Last>Williams</b:Last>
            <b:First>M.</b:First>
          </b:Person>
        </b:NameList>
      </b:Author>
    </b:Author>
    <b:Volume>21</b:Volume>
    <b:Issue>1</b:Issue>
    <b:RefOrder>5</b:RefOrder>
  </b:Source>
  <b:Source>
    <b:Tag>Hem15</b:Tag>
    <b:SourceType>JournalArticle</b:SourceType>
    <b:Guid>{7BC47260-00FD-3444-8260-ECAFA8C7DE49}</b:Guid>
    <b:Author>
      <b:Author>
        <b:NameList>
          <b:Person>
            <b:Last>Hempson</b:Last>
            <b:First>G.</b:First>
            <b:Middle>P.</b:Middle>
          </b:Person>
          <b:Person>
            <b:Last>Archibald</b:Last>
            <b:First>S.</b:First>
          </b:Person>
          <b:Person>
            <b:Last>Bond</b:Last>
            <b:First>W.</b:First>
            <b:Middle>J.</b:Middle>
          </b:Person>
        </b:NameList>
      </b:Author>
    </b:Author>
    <b:Title>A continent-wide assessment of the form and intensity of large mammal herbivory in Africa</b:Title>
    <b:JournalName>Science</b:JournalName>
    <b:Year>2015</b:Year>
    <b:Pages>1056-1061</b:Pages>
    <b:Volume>350</b:Volume>
    <b:Issue>6264</b:Issue>
    <b:RefOrder>6</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A871F8B9C01C84FB1DFDFDF8AB0D88A" ma:contentTypeVersion="20" ma:contentTypeDescription="Create a new document." ma:contentTypeScope="" ma:versionID="96b66ffd9027f8a82cbd134131dc76c8">
  <xsd:schema xmlns:xsd="http://www.w3.org/2001/XMLSchema" xmlns:xs="http://www.w3.org/2001/XMLSchema" xmlns:p="http://schemas.microsoft.com/office/2006/metadata/properties" xmlns:ns2="b7e009e0-e0f5-44de-bcc9-11d54eadd720" xmlns:ns3="018a1703-a77c-467d-b1ab-cc0d28f86c92" targetNamespace="http://schemas.microsoft.com/office/2006/metadata/properties" ma:root="true" ma:fieldsID="68d1672575ab2a977b94a5a23250df1b" ns2:_="" ns3:_="">
    <xsd:import namespace="b7e009e0-e0f5-44de-bcc9-11d54eadd720"/>
    <xsd:import namespace="018a1703-a77c-467d-b1ab-cc0d28f86c9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e009e0-e0f5-44de-bcc9-11d54eadd7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54eff52-6b6d-4e5f-a3b0-187f185b1db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18a1703-a77c-467d-b1ab-cc0d28f86c9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ae238ef8-cb26-4780-8df5-e5ac57f0133d}" ma:internalName="TaxCatchAll" ma:showField="CatchAllData" ma:web="018a1703-a77c-467d-b1ab-cc0d28f86c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b7e009e0-e0f5-44de-bcc9-11d54eadd720">
      <Terms xmlns="http://schemas.microsoft.com/office/infopath/2007/PartnerControls"/>
    </lcf76f155ced4ddcb4097134ff3c332f>
    <TaxCatchAll xmlns="018a1703-a77c-467d-b1ab-cc0d28f86c92" xsi:nil="true"/>
  </documentManagement>
</p:properties>
</file>

<file path=customXml/itemProps1.xml><?xml version="1.0" encoding="utf-8"?>
<ds:datastoreItem xmlns:ds="http://schemas.openxmlformats.org/officeDocument/2006/customXml" ds:itemID="{F195C641-F8BE-B144-9523-5BA6B9074BC2}">
  <ds:schemaRefs>
    <ds:schemaRef ds:uri="http://schemas.openxmlformats.org/officeDocument/2006/bibliography"/>
  </ds:schemaRefs>
</ds:datastoreItem>
</file>

<file path=customXml/itemProps2.xml><?xml version="1.0" encoding="utf-8"?>
<ds:datastoreItem xmlns:ds="http://schemas.openxmlformats.org/officeDocument/2006/customXml" ds:itemID="{D66AB6C0-A7FF-4E96-9184-EA5621526828}">
  <ds:schemaRefs>
    <ds:schemaRef ds:uri="http://schemas.microsoft.com/sharepoint/v3/contenttype/forms"/>
  </ds:schemaRefs>
</ds:datastoreItem>
</file>

<file path=customXml/itemProps3.xml><?xml version="1.0" encoding="utf-8"?>
<ds:datastoreItem xmlns:ds="http://schemas.openxmlformats.org/officeDocument/2006/customXml" ds:itemID="{D0B922C7-997D-4EB3-9810-A338FFD983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e009e0-e0f5-44de-bcc9-11d54eadd720"/>
    <ds:schemaRef ds:uri="018a1703-a77c-467d-b1ab-cc0d28f86c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9D6547-1BA8-4EF6-BD4E-E3EB2892F5B1}">
  <ds:schemaRefs>
    <ds:schemaRef ds:uri="http://www.w3.org/XML/1998/namespace"/>
    <ds:schemaRef ds:uri="http://schemas.microsoft.com/office/2006/metadata/properties"/>
    <ds:schemaRef ds:uri="http://purl.org/dc/dcmitype/"/>
    <ds:schemaRef ds:uri="http://purl.org/dc/elements/1.1/"/>
    <ds:schemaRef ds:uri="http://schemas.microsoft.com/office/infopath/2007/PartnerControls"/>
    <ds:schemaRef ds:uri="b7e009e0-e0f5-44de-bcc9-11d54eadd720"/>
    <ds:schemaRef ds:uri="http://schemas.microsoft.com/office/2006/documentManagement/types"/>
    <ds:schemaRef ds:uri="http://schemas.openxmlformats.org/package/2006/metadata/core-properties"/>
    <ds:schemaRef ds:uri="018a1703-a77c-467d-b1ab-cc0d28f86c92"/>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9408</Words>
  <Characters>53632</Characters>
  <Application>Microsoft Office Word</Application>
  <DocSecurity>0</DocSecurity>
  <Lines>446</Lines>
  <Paragraphs>125</Paragraphs>
  <ScaleCrop>false</ScaleCrop>
  <Company/>
  <LinksUpToDate>false</LinksUpToDate>
  <CharactersWithSpaces>62915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GODLEE John</dc:creator>
  <cp:keywords/>
  <dc:description/>
  <cp:lastModifiedBy>Penny Mograbi</cp:lastModifiedBy>
  <cp:revision>4</cp:revision>
  <cp:lastPrinted>2025-05-16T18:41:00Z</cp:lastPrinted>
  <dcterms:created xsi:type="dcterms:W3CDTF">2025-05-15T13:44:00Z</dcterms:created>
  <dcterms:modified xsi:type="dcterms:W3CDTF">2025-05-16T18:41:00Z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0x0101006A871F8B9C01C84FB1DFDFDF8AB0D88A</vt:lpwstr>
  </property>
  <property fmtid="{D5CDD505-2E9C-101B-9397-08002B2CF9AE}" pid="3" name="MediaServiceImageTags">
    <vt:lpwstr/>
  </property>
</Properties>
</file>