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0196A" w14:textId="14B22CFD" w:rsidR="00AE75F3" w:rsidRPr="001F3E36" w:rsidRDefault="00AE75F3" w:rsidP="00AE75F3">
      <w:pPr>
        <w:pStyle w:val="Title"/>
        <w:rPr>
          <w:b/>
          <w:bCs/>
        </w:rPr>
      </w:pPr>
      <w:r w:rsidRPr="001F3E36">
        <w:rPr>
          <w:b/>
          <w:bCs/>
        </w:rPr>
        <w:t>herbaceous biomass sampling protocol</w:t>
      </w:r>
    </w:p>
    <w:p w14:paraId="22CBE222" w14:textId="77777777" w:rsidR="00AE75F3" w:rsidRPr="001F3E36" w:rsidRDefault="00AE75F3" w:rsidP="00AE75F3">
      <w:r w:rsidRPr="001F3E36">
        <w:rPr>
          <w:noProof/>
          <w:lang w:val="en-US"/>
        </w:rPr>
        <mc:AlternateContent>
          <mc:Choice Requires="wps">
            <w:drawing>
              <wp:anchor distT="0" distB="0" distL="114300" distR="114300" simplePos="0" relativeHeight="251658240" behindDoc="0" locked="0" layoutInCell="1" allowOverlap="1" wp14:anchorId="67088B50" wp14:editId="4DD571B3">
                <wp:simplePos x="0" y="0"/>
                <wp:positionH relativeFrom="margin">
                  <wp:align>left</wp:align>
                </wp:positionH>
                <wp:positionV relativeFrom="paragraph">
                  <wp:posOffset>32385</wp:posOffset>
                </wp:positionV>
                <wp:extent cx="5734050" cy="95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5734050" cy="952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4CD4DEA">
              <v:line id="Straight Connector 1" style="position:absolute;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4472c4 [3204]" strokeweight="1.5pt" from="0,2.55pt" to="451.5pt,3.3pt" w14:anchorId="17B592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">
                <v:stroke joinstyle="miter"/>
                <w10:wrap anchorx="margin"/>
              </v:line>
            </w:pict>
          </mc:Fallback>
        </mc:AlternateContent>
      </w:r>
    </w:p>
    <w:p w14:paraId="522636C9" w14:textId="2F86B3DA" w:rsidR="008D72BD" w:rsidRPr="001F3E36" w:rsidRDefault="00AE75F3" w:rsidP="008D72BD">
      <w:r w:rsidRPr="001F3E36">
        <w:t xml:space="preserve">Penny </w:t>
      </w:r>
      <w:proofErr w:type="spellStart"/>
      <w:r w:rsidRPr="001F3E36">
        <w:t>Mograbi</w:t>
      </w:r>
      <w:proofErr w:type="spellEnd"/>
      <w:r w:rsidRPr="001F3E36">
        <w:t xml:space="preserve">, John </w:t>
      </w:r>
      <w:proofErr w:type="spellStart"/>
      <w:r w:rsidRPr="001F3E36">
        <w:t>Godlee</w:t>
      </w:r>
      <w:proofErr w:type="spellEnd"/>
      <w:r w:rsidRPr="001F3E36">
        <w:t>, Casey Ryan, Sally Archibald</w:t>
      </w:r>
      <w:r w:rsidR="00374441" w:rsidRPr="001F3E36">
        <w:rPr>
          <w:b/>
          <w:bCs/>
        </w:rPr>
        <w:t>,</w:t>
      </w:r>
      <w:r w:rsidRPr="001F3E36">
        <w:rPr>
          <w:b/>
          <w:bCs/>
        </w:rPr>
        <w:t xml:space="preserve"> </w:t>
      </w:r>
      <w:r w:rsidR="00374441" w:rsidRPr="001F3E36">
        <w:t>R</w:t>
      </w:r>
      <w:r w:rsidR="008D72BD" w:rsidRPr="001F3E36">
        <w:t xml:space="preserve">obert </w:t>
      </w:r>
      <w:proofErr w:type="spellStart"/>
      <w:r w:rsidR="008D72BD" w:rsidRPr="001F3E36">
        <w:t>Ang'ila</w:t>
      </w:r>
      <w:proofErr w:type="spellEnd"/>
      <w:r w:rsidR="008D72BD" w:rsidRPr="001F3E36">
        <w:t xml:space="preserve">, Lorena Benitez, </w:t>
      </w:r>
      <w:proofErr w:type="spellStart"/>
      <w:r w:rsidR="008D72BD" w:rsidRPr="001F3E36">
        <w:t>Sitta</w:t>
      </w:r>
      <w:proofErr w:type="spellEnd"/>
      <w:r w:rsidR="008D72BD" w:rsidRPr="001F3E36">
        <w:t xml:space="preserve"> </w:t>
      </w:r>
      <w:proofErr w:type="spellStart"/>
      <w:r w:rsidR="008D72BD" w:rsidRPr="001F3E36">
        <w:t>Malulu</w:t>
      </w:r>
      <w:proofErr w:type="spellEnd"/>
      <w:r w:rsidR="008D72BD" w:rsidRPr="001F3E36">
        <w:t xml:space="preserve"> </w:t>
      </w:r>
      <w:proofErr w:type="spellStart"/>
      <w:r w:rsidR="008D72BD" w:rsidRPr="001F3E36">
        <w:t>Buluma</w:t>
      </w:r>
      <w:proofErr w:type="spellEnd"/>
      <w:r w:rsidR="008D72BD" w:rsidRPr="001F3E36">
        <w:t xml:space="preserve">, Elisha </w:t>
      </w:r>
      <w:proofErr w:type="spellStart"/>
      <w:r w:rsidR="008D72BD" w:rsidRPr="001F3E36">
        <w:t>Elifuraha</w:t>
      </w:r>
      <w:proofErr w:type="spellEnd"/>
      <w:r w:rsidR="008D72BD" w:rsidRPr="001F3E36">
        <w:t xml:space="preserve">, Vivian </w:t>
      </w:r>
      <w:proofErr w:type="spellStart"/>
      <w:r w:rsidR="008D72BD" w:rsidRPr="001F3E36">
        <w:t>Kathambi</w:t>
      </w:r>
      <w:proofErr w:type="spellEnd"/>
      <w:r w:rsidR="008D72BD" w:rsidRPr="001F3E36">
        <w:t xml:space="preserve">, Josephat </w:t>
      </w:r>
      <w:proofErr w:type="spellStart"/>
      <w:r w:rsidR="008D72BD" w:rsidRPr="001F3E36">
        <w:t>Kalugasha</w:t>
      </w:r>
      <w:proofErr w:type="spellEnd"/>
      <w:r w:rsidR="008D72BD" w:rsidRPr="001F3E36">
        <w:t xml:space="preserve">, </w:t>
      </w:r>
      <w:proofErr w:type="spellStart"/>
      <w:r w:rsidR="008D72BD" w:rsidRPr="001F3E36">
        <w:t>Naftal</w:t>
      </w:r>
      <w:proofErr w:type="spellEnd"/>
      <w:r w:rsidR="008D72BD" w:rsidRPr="001F3E36">
        <w:t xml:space="preserve"> </w:t>
      </w:r>
      <w:proofErr w:type="spellStart"/>
      <w:r w:rsidR="008D72BD" w:rsidRPr="001F3E36">
        <w:t>Mahewa</w:t>
      </w:r>
      <w:proofErr w:type="spellEnd"/>
      <w:r w:rsidR="008D72BD" w:rsidRPr="001F3E36">
        <w:t xml:space="preserve"> </w:t>
      </w:r>
      <w:proofErr w:type="spellStart"/>
      <w:r w:rsidR="008D72BD" w:rsidRPr="001F3E36">
        <w:t>Lissu</w:t>
      </w:r>
      <w:proofErr w:type="spellEnd"/>
      <w:r w:rsidR="008D72BD" w:rsidRPr="001F3E36">
        <w:t xml:space="preserve">, Eunice W. </w:t>
      </w:r>
      <w:proofErr w:type="spellStart"/>
      <w:r w:rsidR="008D72BD" w:rsidRPr="001F3E36">
        <w:t>Maina</w:t>
      </w:r>
      <w:proofErr w:type="spellEnd"/>
      <w:r w:rsidR="008D72BD" w:rsidRPr="001F3E36">
        <w:t xml:space="preserve">, Buster </w:t>
      </w:r>
      <w:proofErr w:type="spellStart"/>
      <w:r w:rsidR="008D72BD" w:rsidRPr="001F3E36">
        <w:t>Mogonong</w:t>
      </w:r>
      <w:proofErr w:type="spellEnd"/>
      <w:r w:rsidR="008D72BD" w:rsidRPr="001F3E36">
        <w:t xml:space="preserve">, Edwin </w:t>
      </w:r>
      <w:proofErr w:type="spellStart"/>
      <w:r w:rsidR="008D72BD" w:rsidRPr="001F3E36">
        <w:t>Nyamugadza</w:t>
      </w:r>
      <w:proofErr w:type="spellEnd"/>
    </w:p>
    <w:p w14:paraId="3EA8FA7D" w14:textId="77777777" w:rsidR="0059049E" w:rsidRPr="001F3E36" w:rsidRDefault="0059049E" w:rsidP="00AE75F3"/>
    <w:p w14:paraId="67BABBE1" w14:textId="346E60AD" w:rsidR="00100CD5" w:rsidRPr="001F3E36" w:rsidRDefault="00100CD5" w:rsidP="00AE75F3">
      <w:pPr>
        <w:rPr>
          <w:b/>
          <w:bCs/>
        </w:rPr>
      </w:pPr>
      <w:r w:rsidRPr="001F3E36">
        <w:rPr>
          <w:b/>
          <w:bCs/>
        </w:rPr>
        <w:t>Link to other protocols:</w:t>
      </w:r>
    </w:p>
    <w:p w14:paraId="097F9C33" w14:textId="1822C56F" w:rsidR="00100CD5" w:rsidRPr="001F3E36" w:rsidRDefault="00100CD5" w:rsidP="00AE75F3">
      <w:r w:rsidRPr="001F3E36">
        <w:t xml:space="preserve">For a full estimation of biomass on a SEOSAW plot, this protocol </w:t>
      </w:r>
      <w:r w:rsidR="0033671C" w:rsidRPr="001F3E36">
        <w:t xml:space="preserve">has been designed to maximise compatibility with: </w:t>
      </w:r>
    </w:p>
    <w:p w14:paraId="0A0C2B92" w14:textId="4BCDA01A" w:rsidR="00100CD5" w:rsidRPr="001F3E36" w:rsidRDefault="00100CD5" w:rsidP="00100CD5">
      <w:pPr>
        <w:pStyle w:val="ListParagraph"/>
        <w:numPr>
          <w:ilvl w:val="0"/>
          <w:numId w:val="10"/>
        </w:numPr>
      </w:pPr>
      <w:r w:rsidRPr="001F3E36">
        <w:t>SEOSAW Coarse woody debris protocol</w:t>
      </w:r>
    </w:p>
    <w:p w14:paraId="2A83F34B" w14:textId="709B0DA5" w:rsidR="00100CD5" w:rsidRPr="001F3E36" w:rsidRDefault="00100CD5" w:rsidP="00100CD5">
      <w:pPr>
        <w:pStyle w:val="ListParagraph"/>
        <w:numPr>
          <w:ilvl w:val="0"/>
          <w:numId w:val="10"/>
        </w:numPr>
      </w:pPr>
      <w:r w:rsidRPr="001F3E36">
        <w:t>SEOSAW Shrub protocol</w:t>
      </w:r>
    </w:p>
    <w:p w14:paraId="268E151E" w14:textId="28DCEE39" w:rsidR="00100CD5" w:rsidRPr="001F3E36" w:rsidRDefault="00100CD5" w:rsidP="00100CD5">
      <w:pPr>
        <w:pStyle w:val="ListParagraph"/>
        <w:numPr>
          <w:ilvl w:val="0"/>
          <w:numId w:val="10"/>
        </w:numPr>
      </w:pPr>
      <w:r w:rsidRPr="001F3E36">
        <w:t>SEOSAW Tree protocol</w:t>
      </w:r>
      <w:r w:rsidR="0033671C" w:rsidRPr="001F3E36">
        <w:t xml:space="preserve"> (including small stems protocol)</w:t>
      </w:r>
    </w:p>
    <w:p w14:paraId="418D311B" w14:textId="2CF7F27C" w:rsidR="00100CD5" w:rsidRPr="001F3E36" w:rsidRDefault="00100CD5" w:rsidP="00100CD5">
      <w:pPr>
        <w:rPr>
          <w:rStyle w:val="Hyperlink"/>
        </w:rPr>
      </w:pPr>
      <w:r w:rsidRPr="001F3E36">
        <w:t xml:space="preserve">For </w:t>
      </w:r>
      <w:r w:rsidR="00431FB8" w:rsidRPr="001F3E36">
        <w:t>a</w:t>
      </w:r>
      <w:r w:rsidR="00BE7CA0" w:rsidRPr="001F3E36">
        <w:t xml:space="preserve"> </w:t>
      </w:r>
      <w:r w:rsidR="00431FB8" w:rsidRPr="001F3E36">
        <w:t xml:space="preserve">deeper </w:t>
      </w:r>
      <w:r w:rsidRPr="001F3E36">
        <w:t>understanding of the floristic composition of the ground layer, this protocol can be combined with the GGG protocol</w:t>
      </w:r>
      <w:r w:rsidR="00431FB8" w:rsidRPr="001F3E36">
        <w:t xml:space="preserve">, which </w:t>
      </w:r>
      <w:r w:rsidRPr="001F3E36">
        <w:t xml:space="preserve">allows for exploring community composition, phylogeny and taxonomy, and functional traits. For more information on the GGG, please contact them at: </w:t>
      </w:r>
      <w:hyperlink r:id="rId11" w:history="1">
        <w:r w:rsidRPr="001F3E36">
          <w:rPr>
            <w:rStyle w:val="Hyperlink"/>
          </w:rPr>
          <w:t>https://globalgrassygroup.github.io/contact/</w:t>
        </w:r>
      </w:hyperlink>
    </w:p>
    <w:p w14:paraId="3D1BFBEE" w14:textId="77777777" w:rsidR="00100CD5" w:rsidRPr="001F3E36" w:rsidRDefault="00100CD5" w:rsidP="00AE75F3"/>
    <w:p w14:paraId="491D71A7" w14:textId="50C55DB6" w:rsidR="00AE75F3" w:rsidRPr="001F3E36" w:rsidRDefault="00AE75F3" w:rsidP="00AE75F3">
      <w:pPr>
        <w:rPr>
          <w:b/>
        </w:rPr>
      </w:pPr>
      <w:r w:rsidRPr="001F3E36">
        <w:rPr>
          <w:b/>
        </w:rPr>
        <w:t>Acknowledgements</w:t>
      </w:r>
    </w:p>
    <w:p w14:paraId="3E9C1601" w14:textId="0092149B" w:rsidR="00B00BFC" w:rsidRPr="001F3E36" w:rsidRDefault="00AE75F3" w:rsidP="00AE75F3">
      <w:pPr>
        <w:rPr>
          <w:rStyle w:val="Hyperlink"/>
        </w:rPr>
      </w:pPr>
      <w:r w:rsidRPr="001F3E36">
        <w:t xml:space="preserve">This </w:t>
      </w:r>
      <w:r w:rsidR="000F6584" w:rsidRPr="001F3E36">
        <w:t>herbaceous</w:t>
      </w:r>
      <w:r w:rsidRPr="001F3E36">
        <w:t xml:space="preserve"> protocol </w:t>
      </w:r>
      <w:r w:rsidR="00BA2F99" w:rsidRPr="001F3E36">
        <w:t xml:space="preserve">draws heavily from </w:t>
      </w:r>
      <w:r w:rsidR="000F6584" w:rsidRPr="001F3E36">
        <w:t>extensive consultation with the Global Grassy Group</w:t>
      </w:r>
      <w:r w:rsidR="008B3BBC" w:rsidRPr="001F3E36">
        <w:t xml:space="preserve"> (GGG)</w:t>
      </w:r>
      <w:r w:rsidR="000F6584" w:rsidRPr="001F3E36">
        <w:t xml:space="preserve"> (</w:t>
      </w:r>
      <w:hyperlink r:id="rId12" w:history="1">
        <w:r w:rsidR="00F67C23" w:rsidRPr="001F3E36">
          <w:rPr>
            <w:rStyle w:val="Hyperlink"/>
          </w:rPr>
          <w:t>https://globalgrassygroup.github.io/</w:t>
        </w:r>
      </w:hyperlink>
      <w:r w:rsidR="000F6584" w:rsidRPr="001F3E36">
        <w:t>)</w:t>
      </w:r>
      <w:r w:rsidR="00BA2F99" w:rsidRPr="001F3E36">
        <w:t xml:space="preserve"> </w:t>
      </w:r>
      <w:r w:rsidR="000F6584" w:rsidRPr="001F3E36">
        <w:t xml:space="preserve">and the approaches contained in their herbaceous protocol: Lehmann et al. (2022) </w:t>
      </w:r>
      <w:r w:rsidR="00BA2F99" w:rsidRPr="001F3E36">
        <w:rPr>
          <w:i/>
        </w:rPr>
        <w:t>Global Grassy Group</w:t>
      </w:r>
      <w:r w:rsidR="008B3BBC" w:rsidRPr="001F3E36">
        <w:rPr>
          <w:i/>
        </w:rPr>
        <w:t xml:space="preserve"> </w:t>
      </w:r>
      <w:r w:rsidR="00BA2F99" w:rsidRPr="001F3E36">
        <w:rPr>
          <w:i/>
        </w:rPr>
        <w:t>Guide to functional</w:t>
      </w:r>
      <w:r w:rsidR="000F6584" w:rsidRPr="001F3E36">
        <w:rPr>
          <w:i/>
        </w:rPr>
        <w:t xml:space="preserve"> and taxonomic composition of ground layer plants, data management, guidelines on database contribution, collaboration and authorship</w:t>
      </w:r>
      <w:r w:rsidR="000F6584" w:rsidRPr="001F3E36">
        <w:t xml:space="preserve">. </w:t>
      </w:r>
      <w:hyperlink r:id="rId13" w:history="1">
        <w:r w:rsidR="00A30ED0" w:rsidRPr="001F3E36">
          <w:rPr>
            <w:rStyle w:val="Hyperlink"/>
          </w:rPr>
          <w:t>https://doi.org/10.21203/rs.3.pex-1905/v1</w:t>
        </w:r>
      </w:hyperlink>
      <w:r w:rsidR="00A30ED0" w:rsidRPr="001F3E36">
        <w:t>.</w:t>
      </w:r>
    </w:p>
    <w:p w14:paraId="209820A8" w14:textId="77777777" w:rsidR="0059049E" w:rsidRPr="001F3E36" w:rsidRDefault="0059049E" w:rsidP="00AE75F3"/>
    <w:p w14:paraId="08D5FB1D" w14:textId="77777777" w:rsidR="00AE75F3" w:rsidRPr="001F3E36" w:rsidRDefault="00AE75F3" w:rsidP="00AE75F3">
      <w:pPr>
        <w:rPr>
          <w:b/>
        </w:rPr>
      </w:pPr>
      <w:r w:rsidRPr="001F3E36">
        <w:rPr>
          <w:b/>
        </w:rPr>
        <w:t>Version control</w:t>
      </w:r>
    </w:p>
    <w:p w14:paraId="140F2BE1" w14:textId="46C06D8B" w:rsidR="00AE75F3" w:rsidRPr="001F3E36" w:rsidRDefault="00AE75F3" w:rsidP="008B3BBC">
      <w:pPr>
        <w:spacing w:after="0"/>
      </w:pPr>
      <w:r w:rsidRPr="001F3E36">
        <w:t>V0.0. 17 Jan 2022 Initial outline by JG and PM</w:t>
      </w:r>
    </w:p>
    <w:p w14:paraId="6F00897D" w14:textId="3889BC82" w:rsidR="00AE75F3" w:rsidRPr="001F3E36" w:rsidRDefault="00AE75F3" w:rsidP="008B3BBC">
      <w:pPr>
        <w:spacing w:after="0"/>
      </w:pPr>
      <w:r w:rsidRPr="001F3E36">
        <w:t xml:space="preserve">V1.0. 21 Mar 2022 </w:t>
      </w:r>
      <w:r w:rsidR="00F73079" w:rsidRPr="001F3E36">
        <w:t>Major revision</w:t>
      </w:r>
      <w:r w:rsidRPr="001F3E36">
        <w:t xml:space="preserve"> by PM, CR</w:t>
      </w:r>
      <w:r w:rsidR="00F73079" w:rsidRPr="001F3E36">
        <w:t>, LB</w:t>
      </w:r>
      <w:r w:rsidRPr="001F3E36">
        <w:t xml:space="preserve"> and SA during field testing at Morogoro, Tanzania</w:t>
      </w:r>
    </w:p>
    <w:p w14:paraId="0611BE82" w14:textId="1595F66A" w:rsidR="00BE7CA0" w:rsidRPr="001F3E36" w:rsidRDefault="00BE7CA0" w:rsidP="008B3BBC">
      <w:pPr>
        <w:spacing w:after="0"/>
      </w:pPr>
      <w:r w:rsidRPr="001F3E36">
        <w:t>V1.1. 31 Mar 2022 Editorial revision by JG</w:t>
      </w:r>
    </w:p>
    <w:p w14:paraId="0C7BD214" w14:textId="65DD8E0C" w:rsidR="005B1899" w:rsidRPr="001F3E36" w:rsidRDefault="00D04232" w:rsidP="008B3BBC">
      <w:pPr>
        <w:spacing w:after="0"/>
      </w:pPr>
      <w:r w:rsidRPr="001F3E36">
        <w:t>V1.2 7 April 2022 Minor clarifications by LB</w:t>
      </w:r>
    </w:p>
    <w:p w14:paraId="7F9F5E4A" w14:textId="398B3697" w:rsidR="00F73079" w:rsidRPr="001F3E36" w:rsidRDefault="00F73079" w:rsidP="008B3BBC">
      <w:pPr>
        <w:spacing w:after="0"/>
      </w:pPr>
      <w:r w:rsidRPr="001F3E36">
        <w:t>V1.3. 11 April 2022 Minor clarifications by SA</w:t>
      </w:r>
    </w:p>
    <w:p w14:paraId="2CBA066A" w14:textId="6E335E56" w:rsidR="0033671C" w:rsidRPr="001F3E36" w:rsidRDefault="0033671C" w:rsidP="008B3BBC">
      <w:pPr>
        <w:spacing w:after="0"/>
      </w:pPr>
      <w:r w:rsidRPr="001F3E36">
        <w:t xml:space="preserve">V1.4. 5 May 2022 </w:t>
      </w:r>
      <w:r w:rsidR="00DA51E8" w:rsidRPr="001F3E36">
        <w:t>Incorporated comments from S</w:t>
      </w:r>
      <w:r w:rsidRPr="001F3E36">
        <w:t>EOSAW SC Members: JG, Kyle Dexter, Natasha Ribeiro</w:t>
      </w:r>
    </w:p>
    <w:p w14:paraId="52E2CDFD" w14:textId="77777777" w:rsidR="0032451B" w:rsidRPr="001F3E36" w:rsidRDefault="0032451B" w:rsidP="008B3BBC">
      <w:pPr>
        <w:spacing w:after="0"/>
      </w:pPr>
    </w:p>
    <w:p w14:paraId="25130DE3" w14:textId="45F876CF" w:rsidR="00AE75F3" w:rsidRPr="001F3E36" w:rsidRDefault="00AE75F3" w:rsidP="00CA7CD6">
      <w:pPr>
        <w:pStyle w:val="Heading1"/>
        <w:numPr>
          <w:ilvl w:val="0"/>
          <w:numId w:val="1"/>
        </w:numPr>
      </w:pPr>
      <w:r w:rsidRPr="001F3E36">
        <w:t>Introduction</w:t>
      </w:r>
    </w:p>
    <w:p w14:paraId="2B6FC587" w14:textId="170157CB" w:rsidR="004319F4" w:rsidRPr="001F3E36" w:rsidRDefault="005C38BF" w:rsidP="007C3E8C">
      <w:r w:rsidRPr="001F3E36">
        <w:t>This protocol covers how to sample biomass in grasses and other plants, litter, and smaller woody</w:t>
      </w:r>
      <w:r w:rsidR="0038129D" w:rsidRPr="001F3E36">
        <w:t xml:space="preserve"> stems and</w:t>
      </w:r>
      <w:r w:rsidRPr="001F3E36">
        <w:t xml:space="preserve"> debris. The purpose of this protocol is to estimate biomass and carbon stocks within the different herbaceous layer components, quantify </w:t>
      </w:r>
      <w:r w:rsidR="00D06C91" w:rsidRPr="001F3E36">
        <w:t xml:space="preserve">fire </w:t>
      </w:r>
      <w:r w:rsidRPr="001F3E36">
        <w:t>fuel loads and, with the addition of the GGG protocol, diversity in the ground layer of SEOSAW plots. It</w:t>
      </w:r>
      <w:r w:rsidR="000D1E6D" w:rsidRPr="001F3E36">
        <w:t xml:space="preserve"> also </w:t>
      </w:r>
      <w:r w:rsidRPr="001F3E36">
        <w:t>demonstrates</w:t>
      </w:r>
      <w:r w:rsidR="000D1E6D" w:rsidRPr="001F3E36">
        <w:t xml:space="preserve"> how to </w:t>
      </w:r>
      <w:r w:rsidRPr="001F3E36">
        <w:t xml:space="preserve">collect </w:t>
      </w:r>
      <w:r w:rsidRPr="001F3E36">
        <w:lastRenderedPageBreak/>
        <w:t xml:space="preserve">herbaceous biomass with </w:t>
      </w:r>
      <w:r w:rsidR="00A372C7" w:rsidRPr="001F3E36">
        <w:t>or</w:t>
      </w:r>
      <w:r w:rsidRPr="001F3E36">
        <w:t xml:space="preserve"> without the </w:t>
      </w:r>
      <w:r w:rsidR="000D1E6D" w:rsidRPr="001F3E36">
        <w:t>use</w:t>
      </w:r>
      <w:r w:rsidRPr="001F3E36">
        <w:t xml:space="preserve"> of</w:t>
      </w:r>
      <w:r w:rsidR="000D1E6D" w:rsidRPr="001F3E36">
        <w:t xml:space="preserve"> the </w:t>
      </w:r>
      <w:r w:rsidR="001D3430" w:rsidRPr="001F3E36">
        <w:t>GGG herbaceous composition protocol</w:t>
      </w:r>
      <w:r w:rsidR="000D1E6D" w:rsidRPr="001F3E36">
        <w:t xml:space="preserve">. </w:t>
      </w:r>
      <w:r w:rsidR="00A372C7" w:rsidRPr="001F3E36">
        <w:t>This protocol has been harmonized with the SEOSAW tree</w:t>
      </w:r>
      <w:r w:rsidR="00521505" w:rsidRPr="001F3E36">
        <w:t xml:space="preserve"> (including small stems)</w:t>
      </w:r>
      <w:r w:rsidR="00A372C7" w:rsidRPr="001F3E36">
        <w:t xml:space="preserve">, coarse woody debris, and shrub protocols. </w:t>
      </w:r>
      <w:r w:rsidR="000D1E6D" w:rsidRPr="001F3E36">
        <w:t xml:space="preserve">When all these </w:t>
      </w:r>
      <w:r w:rsidR="00201336" w:rsidRPr="001F3E36">
        <w:t>protocols</w:t>
      </w:r>
      <w:r w:rsidR="000D1E6D" w:rsidRPr="001F3E36">
        <w:t xml:space="preserve"> are combined you will be able to estimate biomass and diversity, in all plants in a consistent way in savannas, shrublands, woodlands,</w:t>
      </w:r>
      <w:r w:rsidR="00201336" w:rsidRPr="001F3E36">
        <w:t xml:space="preserve"> </w:t>
      </w:r>
      <w:r w:rsidR="000D1E6D" w:rsidRPr="001F3E36">
        <w:t xml:space="preserve">and dry forest. The protocols are designed to </w:t>
      </w:r>
      <w:r w:rsidR="00BA2F99" w:rsidRPr="001F3E36">
        <w:t xml:space="preserve">avoid </w:t>
      </w:r>
      <w:r w:rsidR="00C82B65" w:rsidRPr="001F3E36">
        <w:t>double counting of organisms and minimis</w:t>
      </w:r>
      <w:r w:rsidR="000D1E6D" w:rsidRPr="001F3E36">
        <w:t>e</w:t>
      </w:r>
      <w:r w:rsidR="00C82B65" w:rsidRPr="001F3E36">
        <w:t xml:space="preserve"> sampling effort by using the same </w:t>
      </w:r>
      <w:r w:rsidR="0005786C" w:rsidRPr="001F3E36">
        <w:t xml:space="preserve">sampling </w:t>
      </w:r>
      <w:r w:rsidR="00E041DB" w:rsidRPr="001F3E36">
        <w:t>infrastructure</w:t>
      </w:r>
      <w:r w:rsidR="00C82B65" w:rsidRPr="001F3E36">
        <w:t xml:space="preserve"> where possible. </w:t>
      </w:r>
    </w:p>
    <w:p w14:paraId="160CFAC0" w14:textId="6E720A34" w:rsidR="00CA7CD6" w:rsidRPr="001F3E36" w:rsidRDefault="00CA7CD6" w:rsidP="00B00BFC">
      <w:pPr>
        <w:pStyle w:val="Heading1"/>
        <w:numPr>
          <w:ilvl w:val="0"/>
          <w:numId w:val="1"/>
        </w:numPr>
      </w:pPr>
      <w:r w:rsidRPr="001F3E36">
        <w:t>When to sample?</w:t>
      </w:r>
    </w:p>
    <w:p w14:paraId="45F2DB0D" w14:textId="5873F348" w:rsidR="001D3430" w:rsidRPr="001F3E36" w:rsidRDefault="002325F5" w:rsidP="00201336">
      <w:r w:rsidRPr="001F3E36">
        <w:t>Ideally, f</w:t>
      </w:r>
      <w:r w:rsidR="00B00BFC" w:rsidRPr="001F3E36">
        <w:t>or biomass sampling, aim to sample at peak biomass productivity</w:t>
      </w:r>
      <w:r w:rsidR="00BD051F" w:rsidRPr="001F3E36">
        <w:t xml:space="preserve"> early in the dry season when senescence has started in the grass layer.</w:t>
      </w:r>
      <w:r w:rsidR="00B00BFC" w:rsidRPr="001F3E36">
        <w:t xml:space="preserve"> </w:t>
      </w:r>
      <w:r w:rsidR="001D3430" w:rsidRPr="001F3E36">
        <w:t>For full community composition, use the GGG’s guidelines to capture peak biodiversity.</w:t>
      </w:r>
    </w:p>
    <w:p w14:paraId="33B3CAE0" w14:textId="0FDBF121" w:rsidR="000D1E6D" w:rsidRPr="001F3E36" w:rsidRDefault="00903046" w:rsidP="00BD051F">
      <w:pPr>
        <w:pStyle w:val="Heading1"/>
        <w:numPr>
          <w:ilvl w:val="0"/>
          <w:numId w:val="1"/>
        </w:numPr>
      </w:pPr>
      <w:r w:rsidRPr="001F3E36">
        <w:t>How to use the GGG protocol to measuring g</w:t>
      </w:r>
      <w:r w:rsidR="000D1E6D" w:rsidRPr="001F3E36">
        <w:t>round layer diversity</w:t>
      </w:r>
      <w:r w:rsidRPr="001F3E36">
        <w:t xml:space="preserve"> in SEOSAW plots</w:t>
      </w:r>
    </w:p>
    <w:p w14:paraId="7CA77711" w14:textId="1AA554BD" w:rsidR="009747C8" w:rsidRPr="001F3E36" w:rsidRDefault="000D1E6D" w:rsidP="00BD051F">
      <w:r w:rsidRPr="001F3E36">
        <w:t xml:space="preserve">To </w:t>
      </w:r>
      <w:r w:rsidR="00201336" w:rsidRPr="001F3E36">
        <w:t>assess</w:t>
      </w:r>
      <w:r w:rsidRPr="001F3E36">
        <w:t xml:space="preserve"> </w:t>
      </w:r>
      <w:r w:rsidR="00201336" w:rsidRPr="001F3E36">
        <w:t>ground</w:t>
      </w:r>
      <w:r w:rsidRPr="001F3E36">
        <w:t xml:space="preserve"> layer diversity, use </w:t>
      </w:r>
      <w:r w:rsidR="00BD051F" w:rsidRPr="001F3E36">
        <w:t xml:space="preserve">the GGG protocol </w:t>
      </w:r>
      <w:r w:rsidR="00201336" w:rsidRPr="001F3E36">
        <w:t>(Lehmann et al. 2022)</w:t>
      </w:r>
      <w:r w:rsidRPr="001F3E36">
        <w:t xml:space="preserve">. </w:t>
      </w:r>
      <w:r w:rsidR="00BD051F" w:rsidRPr="001F3E36">
        <w:t>The GGG protocol is based on a 50 x 50 m (0.25 ha) plot</w:t>
      </w:r>
      <w:r w:rsidR="009E055F" w:rsidRPr="001F3E36">
        <w:t xml:space="preserve"> where herbaceous composition</w:t>
      </w:r>
      <w:r w:rsidR="00903046" w:rsidRPr="001F3E36">
        <w:t xml:space="preserve"> (species presence/absence)</w:t>
      </w:r>
      <w:r w:rsidR="009E055F" w:rsidRPr="001F3E36">
        <w:t xml:space="preserve"> and cover</w:t>
      </w:r>
      <w:r w:rsidR="00903046" w:rsidRPr="001F3E36">
        <w:t xml:space="preserve"> (%)</w:t>
      </w:r>
      <w:r w:rsidR="009E055F" w:rsidRPr="001F3E36">
        <w:t xml:space="preserve"> </w:t>
      </w:r>
      <w:r w:rsidR="00201336" w:rsidRPr="001F3E36">
        <w:t>is</w:t>
      </w:r>
      <w:r w:rsidR="009E055F" w:rsidRPr="001F3E36">
        <w:t xml:space="preserve"> sampled using 21 x 1 m diameter circular </w:t>
      </w:r>
      <w:r w:rsidR="00275C90" w:rsidRPr="001F3E36">
        <w:t>subplots</w:t>
      </w:r>
      <w:r w:rsidR="009E055F" w:rsidRPr="001F3E36">
        <w:t xml:space="preserve"> arranged along four 25 m transects originating from the centre of the plot in a cross pattern.  When using the GGG protocol in </w:t>
      </w:r>
      <w:r w:rsidR="001D3430" w:rsidRPr="001F3E36">
        <w:t>1 ha SEOSAW plots (</w:t>
      </w:r>
      <w:r w:rsidR="009E055F" w:rsidRPr="001F3E36">
        <w:t>100 x 100 m</w:t>
      </w:r>
      <w:r w:rsidR="001D3430" w:rsidRPr="001F3E36">
        <w:t>)</w:t>
      </w:r>
      <w:r w:rsidR="009E055F" w:rsidRPr="001F3E36">
        <w:t>, it is recommended to replicate the GGG cross layout in the four quadrats of the plot (</w:t>
      </w:r>
      <w:r w:rsidR="000B392A" w:rsidRPr="001F3E36">
        <w:fldChar w:fldCharType="begin"/>
      </w:r>
      <w:r w:rsidR="000B392A" w:rsidRPr="001F3E36">
        <w:instrText xml:space="preserve"> REF _Ref98759388 \h </w:instrText>
      </w:r>
      <w:r w:rsidR="001F3E36">
        <w:instrText xml:space="preserve"> \* MERGEFORMAT </w:instrText>
      </w:r>
      <w:r w:rsidR="000B392A" w:rsidRPr="001F3E36">
        <w:fldChar w:fldCharType="separate"/>
      </w:r>
      <w:r w:rsidR="000B392A" w:rsidRPr="001F3E36">
        <w:t xml:space="preserve">Figure </w:t>
      </w:r>
      <w:r w:rsidR="000B392A" w:rsidRPr="001F3E36">
        <w:rPr>
          <w:noProof/>
        </w:rPr>
        <w:t>1</w:t>
      </w:r>
      <w:r w:rsidR="000B392A" w:rsidRPr="001F3E36">
        <w:fldChar w:fldCharType="end"/>
      </w:r>
      <w:r w:rsidR="00201336" w:rsidRPr="001F3E36">
        <w:t>b</w:t>
      </w:r>
      <w:r w:rsidR="009E055F" w:rsidRPr="001F3E36">
        <w:t>)</w:t>
      </w:r>
      <w:r w:rsidR="002D5F6B" w:rsidRPr="001F3E36">
        <w:t xml:space="preserve"> </w:t>
      </w:r>
      <w:r w:rsidR="008B3B5E" w:rsidRPr="001F3E36">
        <w:t xml:space="preserve">to capture fine scale </w:t>
      </w:r>
      <w:r w:rsidR="00B90D8A" w:rsidRPr="001F3E36">
        <w:t>variation</w:t>
      </w:r>
      <w:r w:rsidR="002D5F6B" w:rsidRPr="001F3E36">
        <w:t xml:space="preserve"> of the herbaceous layer </w:t>
      </w:r>
      <w:r w:rsidR="00394F35" w:rsidRPr="001F3E36">
        <w:t>across</w:t>
      </w:r>
      <w:r w:rsidR="002D5F6B" w:rsidRPr="001F3E36">
        <w:t xml:space="preserve"> the plot. If the plot’s herbaceous component is homogeneous, place one 0.25 ha GGG plot in the centre of the SEOSAW plot</w:t>
      </w:r>
      <w:r w:rsidR="001D3430" w:rsidRPr="001F3E36">
        <w:t xml:space="preserve"> (</w:t>
      </w:r>
      <w:r w:rsidR="00201336" w:rsidRPr="001F3E36">
        <w:fldChar w:fldCharType="begin"/>
      </w:r>
      <w:r w:rsidR="00201336" w:rsidRPr="001F3E36">
        <w:instrText xml:space="preserve"> REF _Ref98759388 \h </w:instrText>
      </w:r>
      <w:r w:rsidR="001F3E36">
        <w:instrText xml:space="preserve"> \* MERGEFORMAT </w:instrText>
      </w:r>
      <w:r w:rsidR="00201336" w:rsidRPr="001F3E36">
        <w:fldChar w:fldCharType="separate"/>
      </w:r>
      <w:r w:rsidR="00201336" w:rsidRPr="001F3E36">
        <w:t xml:space="preserve">Figure </w:t>
      </w:r>
      <w:r w:rsidR="00201336" w:rsidRPr="001F3E36">
        <w:rPr>
          <w:noProof/>
        </w:rPr>
        <w:t>1</w:t>
      </w:r>
      <w:r w:rsidR="00201336" w:rsidRPr="001F3E36">
        <w:fldChar w:fldCharType="end"/>
      </w:r>
      <w:r w:rsidR="00201336" w:rsidRPr="001F3E36">
        <w:t>a</w:t>
      </w:r>
      <w:r w:rsidR="001D3430" w:rsidRPr="001F3E36">
        <w:t>)</w:t>
      </w:r>
      <w:r w:rsidR="002D5F6B" w:rsidRPr="001F3E36">
        <w:t xml:space="preserve">. If the SEOSAW plot is smaller than 50 x 50 m, it is still recommended to use the </w:t>
      </w:r>
      <w:r w:rsidR="001D3430" w:rsidRPr="001F3E36">
        <w:t xml:space="preserve">full size in the </w:t>
      </w:r>
      <w:r w:rsidR="002D5F6B" w:rsidRPr="001F3E36">
        <w:t>GGG protocol</w:t>
      </w:r>
      <w:r w:rsidR="009747C8" w:rsidRPr="001F3E36">
        <w:t>, even if some of the 21 subplots fall outside the SEOSAW plot boundaries</w:t>
      </w:r>
      <w:r w:rsidR="001D3430" w:rsidRPr="001F3E36">
        <w:t xml:space="preserve"> (</w:t>
      </w:r>
      <w:r w:rsidR="00394F35" w:rsidRPr="001F3E36">
        <w:fldChar w:fldCharType="begin"/>
      </w:r>
      <w:r w:rsidR="00394F35" w:rsidRPr="001F3E36">
        <w:instrText xml:space="preserve"> REF _Ref98759388 \h </w:instrText>
      </w:r>
      <w:r w:rsidR="001F3E36">
        <w:instrText xml:space="preserve"> \* MERGEFORMAT </w:instrText>
      </w:r>
      <w:r w:rsidR="00394F35" w:rsidRPr="001F3E36">
        <w:fldChar w:fldCharType="separate"/>
      </w:r>
      <w:r w:rsidR="00394F35" w:rsidRPr="001F3E36">
        <w:t xml:space="preserve">Figure </w:t>
      </w:r>
      <w:r w:rsidR="00394F35" w:rsidRPr="001F3E36">
        <w:rPr>
          <w:noProof/>
        </w:rPr>
        <w:t>1</w:t>
      </w:r>
      <w:r w:rsidR="00394F35" w:rsidRPr="001F3E36">
        <w:fldChar w:fldCharType="end"/>
      </w:r>
      <w:r w:rsidR="001D3430" w:rsidRPr="001F3E36">
        <w:t>c)</w:t>
      </w:r>
      <w:r w:rsidR="009747C8" w:rsidRPr="001F3E36">
        <w:t>. Other plot sizes will require judgement by the researcher to gauge whether greater sampling is required to capture the heterogeneity of herbaceous vegetation</w:t>
      </w:r>
      <w:r w:rsidR="00CF22D4" w:rsidRPr="001F3E36">
        <w:t xml:space="preserve"> </w:t>
      </w:r>
      <w:r w:rsidR="00903046" w:rsidRPr="001F3E36">
        <w:t>diversity</w:t>
      </w:r>
      <w:r w:rsidR="009747C8" w:rsidRPr="001F3E36">
        <w:t>.</w:t>
      </w:r>
    </w:p>
    <w:p w14:paraId="1B7B2CCA" w14:textId="12EF7966" w:rsidR="009F0F8F" w:rsidRPr="001F3E36" w:rsidRDefault="009F0F8F" w:rsidP="00BD051F">
      <w:r w:rsidRPr="001F3E36">
        <w:t>When using the GGG protocol in SEOSAW plots,</w:t>
      </w:r>
      <w:r w:rsidR="00B955E4" w:rsidRPr="001F3E36">
        <w:t xml:space="preserve"> record all species with the circular subplots that are &lt;1.3 m in height. This avoids double counting </w:t>
      </w:r>
      <w:r w:rsidR="006A317A" w:rsidRPr="001F3E36">
        <w:t>when analysing data</w:t>
      </w:r>
      <w:r w:rsidR="00A06CFA" w:rsidRPr="001F3E36">
        <w:t xml:space="preserve"> in conjunction with </w:t>
      </w:r>
      <w:r w:rsidR="006A317A" w:rsidRPr="001F3E36">
        <w:t xml:space="preserve">data from </w:t>
      </w:r>
      <w:r w:rsidR="00A06CFA" w:rsidRPr="001F3E36">
        <w:t xml:space="preserve">the </w:t>
      </w:r>
      <w:r w:rsidR="006A317A" w:rsidRPr="001F3E36">
        <w:t>stems and small stems protocols.</w:t>
      </w:r>
    </w:p>
    <w:p w14:paraId="325B30C5" w14:textId="4DAA547C" w:rsidR="009E055F" w:rsidRPr="001F3E36" w:rsidRDefault="000B392A" w:rsidP="00BD051F">
      <w:r w:rsidRPr="001F3E36">
        <w:rPr>
          <w:noProof/>
          <w:lang w:val="en-US"/>
        </w:rPr>
        <w:drawing>
          <wp:inline distT="0" distB="0" distL="0" distR="0" wp14:anchorId="06C435AC" wp14:editId="1A4D9200">
            <wp:extent cx="6503027" cy="2359712"/>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rcRect t="17745" b="17745"/>
                    <a:stretch>
                      <a:fillRect/>
                    </a:stretch>
                  </pic:blipFill>
                  <pic:spPr bwMode="auto">
                    <a:xfrm>
                      <a:off x="0" y="0"/>
                      <a:ext cx="6503027" cy="2359712"/>
                    </a:xfrm>
                    <a:prstGeom prst="rect">
                      <a:avLst/>
                    </a:prstGeom>
                    <a:ln>
                      <a:noFill/>
                    </a:ln>
                    <a:extLst>
                      <a:ext uri="{53640926-AAD7-44D8-BBD7-CCE9431645EC}">
                        <a14:shadowObscured xmlns:a14="http://schemas.microsoft.com/office/drawing/2010/main"/>
                      </a:ext>
                    </a:extLst>
                  </pic:spPr>
                </pic:pic>
              </a:graphicData>
            </a:graphic>
          </wp:inline>
        </w:drawing>
      </w:r>
    </w:p>
    <w:p w14:paraId="1A77EA7F" w14:textId="12F2D1EC" w:rsidR="000B392A" w:rsidRPr="001F3E36" w:rsidRDefault="000B392A" w:rsidP="000B392A">
      <w:pPr>
        <w:pStyle w:val="Caption"/>
      </w:pPr>
      <w:bookmarkStart w:id="0" w:name="_Ref98759388"/>
      <w:r w:rsidRPr="001F3E36">
        <w:t xml:space="preserve">Figure </w:t>
      </w:r>
      <w:r w:rsidRPr="001F3E36">
        <w:fldChar w:fldCharType="begin"/>
      </w:r>
      <w:r w:rsidRPr="001F3E36">
        <w:instrText>SEQ Figure \* ARABIC</w:instrText>
      </w:r>
      <w:r w:rsidRPr="001F3E36">
        <w:fldChar w:fldCharType="separate"/>
      </w:r>
      <w:r w:rsidR="00981FC4" w:rsidRPr="001F3E36">
        <w:rPr>
          <w:noProof/>
        </w:rPr>
        <w:t>1</w:t>
      </w:r>
      <w:r w:rsidRPr="001F3E36">
        <w:fldChar w:fldCharType="end"/>
      </w:r>
      <w:bookmarkEnd w:id="0"/>
      <w:r w:rsidRPr="001F3E36">
        <w:t xml:space="preserve">. Alternative sampling strategies for a) a 1 ha plot with </w:t>
      </w:r>
      <w:r w:rsidR="001216C5" w:rsidRPr="001F3E36">
        <w:t>one set</w:t>
      </w:r>
      <w:r w:rsidR="004F0B52" w:rsidRPr="001F3E36">
        <w:t xml:space="preserve"> of</w:t>
      </w:r>
      <w:r w:rsidR="001216C5" w:rsidRPr="001F3E36">
        <w:t xml:space="preserve"> </w:t>
      </w:r>
      <w:r w:rsidR="00441673" w:rsidRPr="001F3E36">
        <w:t>25 m GGG transects</w:t>
      </w:r>
      <w:r w:rsidR="004F0B52" w:rsidRPr="001F3E36">
        <w:t xml:space="preserve">, b) a 1 ha plot with </w:t>
      </w:r>
      <w:r w:rsidR="001F5E67" w:rsidRPr="001F3E36">
        <w:t>four</w:t>
      </w:r>
      <w:r w:rsidRPr="001F3E36">
        <w:t xml:space="preserve"> sets of 25 m </w:t>
      </w:r>
      <w:r w:rsidR="00441673" w:rsidRPr="001F3E36">
        <w:t xml:space="preserve">GGG </w:t>
      </w:r>
      <w:r w:rsidRPr="001F3E36">
        <w:t>transects centred on the four quadrats of the plot, and b) a small 0.1 ha plot, showing how the transects extend beyond the plot boundaries.</w:t>
      </w:r>
    </w:p>
    <w:p w14:paraId="49AAF536" w14:textId="1A69B7B2" w:rsidR="00BD051F" w:rsidRPr="001F3E36" w:rsidRDefault="00BD051F" w:rsidP="009747C8"/>
    <w:p w14:paraId="64B8EAF3" w14:textId="20EB407D" w:rsidR="009747C8" w:rsidRPr="001F3E36" w:rsidRDefault="00587EC1" w:rsidP="004319F4">
      <w:pPr>
        <w:pStyle w:val="Heading1"/>
        <w:numPr>
          <w:ilvl w:val="0"/>
          <w:numId w:val="1"/>
        </w:numPr>
      </w:pPr>
      <w:r w:rsidRPr="001F3E36">
        <w:lastRenderedPageBreak/>
        <w:t>Ground layer b</w:t>
      </w:r>
      <w:r w:rsidR="004319F4" w:rsidRPr="001F3E36">
        <w:t>iomass</w:t>
      </w:r>
    </w:p>
    <w:p w14:paraId="503DA8FF" w14:textId="33A134B9" w:rsidR="00DF0B6E" w:rsidRPr="001F3E36" w:rsidRDefault="007C3E8C" w:rsidP="007C3E8C">
      <w:pPr>
        <w:pStyle w:val="Heading2"/>
      </w:pPr>
      <w:r w:rsidRPr="001F3E36">
        <w:t xml:space="preserve">4.1. Biomass </w:t>
      </w:r>
      <w:r w:rsidR="00DA51E8" w:rsidRPr="001F3E36">
        <w:t>clipping sampling locations</w:t>
      </w:r>
    </w:p>
    <w:p w14:paraId="4B56B690" w14:textId="2BF48662" w:rsidR="007C3E8C" w:rsidRPr="001F3E36" w:rsidRDefault="007C3E8C" w:rsidP="007C3E8C">
      <w:r w:rsidRPr="001F3E36">
        <w:t xml:space="preserve">Herbaceous biomass clipping </w:t>
      </w:r>
      <w:r w:rsidR="007E6609" w:rsidRPr="001F3E36">
        <w:t xml:space="preserve">sample </w:t>
      </w:r>
      <w:r w:rsidRPr="001F3E36">
        <w:t xml:space="preserve">locations occur along two of the same transect points as the small stem belt transects (see </w:t>
      </w:r>
      <w:hyperlink r:id="rId15" w:history="1">
        <w:r w:rsidR="00A30ED0" w:rsidRPr="001F3E36">
          <w:rPr>
            <w:rStyle w:val="Hyperlink"/>
          </w:rPr>
          <w:t>s</w:t>
        </w:r>
        <w:r w:rsidRPr="001F3E36">
          <w:rPr>
            <w:rStyle w:val="Hyperlink"/>
          </w:rPr>
          <w:t>mall stem</w:t>
        </w:r>
        <w:r w:rsidR="00A30ED0" w:rsidRPr="001F3E36">
          <w:rPr>
            <w:rStyle w:val="Hyperlink"/>
          </w:rPr>
          <w:t>s protocol</w:t>
        </w:r>
      </w:hyperlink>
      <w:r w:rsidRPr="001F3E36">
        <w:t>) at the 20 and 80</w:t>
      </w:r>
      <w:r w:rsidR="004E681B" w:rsidRPr="001F3E36">
        <w:t xml:space="preserve"> </w:t>
      </w:r>
      <w:r w:rsidRPr="001F3E36">
        <w:t xml:space="preserve">m </w:t>
      </w:r>
      <w:r w:rsidR="00BE7CA0" w:rsidRPr="001F3E36">
        <w:t>transects</w:t>
      </w:r>
      <w:r w:rsidR="00275C90" w:rsidRPr="001F3E36">
        <w:t>, and along one arm of the coarse woody debris transects (</w:t>
      </w:r>
      <w:r w:rsidR="00507E7B" w:rsidRPr="001F3E36">
        <w:t xml:space="preserve">see </w:t>
      </w:r>
      <w:hyperlink r:id="rId16" w:history="1">
        <w:r w:rsidR="00507E7B" w:rsidRPr="001F3E36">
          <w:rPr>
            <w:rStyle w:val="Hyperlink"/>
          </w:rPr>
          <w:t>c</w:t>
        </w:r>
        <w:r w:rsidR="00275C90" w:rsidRPr="001F3E36">
          <w:rPr>
            <w:rStyle w:val="Hyperlink"/>
          </w:rPr>
          <w:t>oarse woody debris protocol</w:t>
        </w:r>
      </w:hyperlink>
      <w:r w:rsidR="00A30ED0" w:rsidRPr="001F3E36">
        <w:t>)</w:t>
      </w:r>
      <w:r w:rsidR="00275C90" w:rsidRPr="001F3E36">
        <w:t>.</w:t>
      </w:r>
    </w:p>
    <w:p w14:paraId="731E4433" w14:textId="53B097EC" w:rsidR="0076100C" w:rsidRPr="001F3E36" w:rsidRDefault="003A3EFF" w:rsidP="004319F4">
      <w:r w:rsidRPr="001F3E36">
        <w:t xml:space="preserve">For a 1 ha plot, biomass harvesting should be conducted in </w:t>
      </w:r>
      <w:r w:rsidR="006026F1" w:rsidRPr="001F3E36">
        <w:t xml:space="preserve">clusters of </w:t>
      </w:r>
      <w:r w:rsidR="00253B4C" w:rsidRPr="001F3E36">
        <w:t>three 50 x 50 cm (0.25 m</w:t>
      </w:r>
      <w:r w:rsidR="00253B4C" w:rsidRPr="001F3E36">
        <w:rPr>
          <w:vertAlign w:val="superscript"/>
        </w:rPr>
        <w:t>2</w:t>
      </w:r>
      <w:r w:rsidR="00253B4C" w:rsidRPr="001F3E36">
        <w:t xml:space="preserve">) </w:t>
      </w:r>
      <w:r w:rsidR="0080014C" w:rsidRPr="001F3E36">
        <w:t xml:space="preserve">randomly distributed </w:t>
      </w:r>
      <w:r w:rsidR="00D7662F" w:rsidRPr="001F3E36">
        <w:t xml:space="preserve">quadrats </w:t>
      </w:r>
      <w:r w:rsidR="006026F1" w:rsidRPr="001F3E36">
        <w:t>at</w:t>
      </w:r>
      <w:r w:rsidR="00D7662F" w:rsidRPr="001F3E36">
        <w:t xml:space="preserve"> 6</w:t>
      </w:r>
      <w:r w:rsidRPr="001F3E36">
        <w:t xml:space="preserve"> locations</w:t>
      </w:r>
      <w:r w:rsidR="007C3E8C" w:rsidRPr="001F3E36">
        <w:t xml:space="preserve"> along the 20 and 80 m transects</w:t>
      </w:r>
      <w:r w:rsidRPr="001F3E36">
        <w:t>.</w:t>
      </w:r>
      <w:r w:rsidR="00A4756B" w:rsidRPr="001F3E36">
        <w:t xml:space="preserve"> </w:t>
      </w:r>
      <w:r w:rsidR="007C3E8C" w:rsidRPr="001F3E36">
        <w:t>T</w:t>
      </w:r>
      <w:r w:rsidR="00E14077" w:rsidRPr="001F3E36">
        <w:t>hese</w:t>
      </w:r>
      <w:r w:rsidR="00A4756B" w:rsidRPr="001F3E36">
        <w:t xml:space="preserve"> clusters of three </w:t>
      </w:r>
      <w:r w:rsidR="003E78A2" w:rsidRPr="001F3E36">
        <w:t xml:space="preserve">randomly distributed </w:t>
      </w:r>
      <w:r w:rsidR="00A4756B" w:rsidRPr="001F3E36">
        <w:t>quadrats</w:t>
      </w:r>
      <w:r w:rsidR="00E14077" w:rsidRPr="001F3E36">
        <w:t xml:space="preserve"> should be collected </w:t>
      </w:r>
      <w:r w:rsidR="006026F1" w:rsidRPr="001F3E36">
        <w:t xml:space="preserve">at </w:t>
      </w:r>
      <w:r w:rsidR="00A4756B" w:rsidRPr="001F3E36">
        <w:t>the</w:t>
      </w:r>
      <w:r w:rsidR="002D4BB3" w:rsidRPr="001F3E36">
        <w:t xml:space="preserve"> intersection</w:t>
      </w:r>
      <w:r w:rsidR="00994427" w:rsidRPr="001F3E36">
        <w:t>s of</w:t>
      </w:r>
      <w:r w:rsidR="00F37C26" w:rsidRPr="001F3E36">
        <w:t xml:space="preserve"> the</w:t>
      </w:r>
      <w:r w:rsidR="00103317" w:rsidRPr="001F3E36">
        <w:t xml:space="preserve"> 20, 50 and 80 m transects</w:t>
      </w:r>
      <w:r w:rsidR="00A4756B" w:rsidRPr="001F3E36">
        <w:t xml:space="preserve"> (</w:t>
      </w:r>
      <w:r w:rsidR="003E78A2" w:rsidRPr="001F3E36">
        <w:fldChar w:fldCharType="begin"/>
      </w:r>
      <w:r w:rsidR="003E78A2" w:rsidRPr="001F3E36">
        <w:instrText xml:space="preserve"> REF _Ref98762651 \h </w:instrText>
      </w:r>
      <w:r w:rsidR="001F3E36">
        <w:instrText xml:space="preserve"> \* MERGEFORMAT </w:instrText>
      </w:r>
      <w:r w:rsidR="003E78A2" w:rsidRPr="001F3E36">
        <w:fldChar w:fldCharType="separate"/>
      </w:r>
      <w:r w:rsidR="003E78A2" w:rsidRPr="001F3E36">
        <w:t xml:space="preserve">Figure </w:t>
      </w:r>
      <w:r w:rsidR="003E78A2" w:rsidRPr="001F3E36">
        <w:rPr>
          <w:noProof/>
        </w:rPr>
        <w:t>2</w:t>
      </w:r>
      <w:r w:rsidR="003E78A2" w:rsidRPr="001F3E36">
        <w:fldChar w:fldCharType="end"/>
      </w:r>
      <w:r w:rsidR="0080014C" w:rsidRPr="001F3E36">
        <w:t>a</w:t>
      </w:r>
      <w:r w:rsidR="00A4756B" w:rsidRPr="001F3E36">
        <w:t xml:space="preserve">). </w:t>
      </w:r>
    </w:p>
    <w:p w14:paraId="094C6724" w14:textId="38C11A97" w:rsidR="0076100C" w:rsidRPr="001F3E36" w:rsidRDefault="0080014C" w:rsidP="004319F4">
      <w:r w:rsidRPr="001F3E36">
        <w:t xml:space="preserve">If herbaceous diversity data are being collected using the GGG protocol, </w:t>
      </w:r>
      <w:r w:rsidR="00275C90" w:rsidRPr="001F3E36">
        <w:t xml:space="preserve">for ease of sampling biomass can be clipped in </w:t>
      </w:r>
      <w:r w:rsidRPr="001F3E36">
        <w:t>four clusters of three randomly distributed 50 x 50cm (0.25 m</w:t>
      </w:r>
      <w:r w:rsidRPr="001F3E36">
        <w:rPr>
          <w:vertAlign w:val="superscript"/>
        </w:rPr>
        <w:t>2</w:t>
      </w:r>
      <w:r w:rsidRPr="001F3E36">
        <w:t xml:space="preserve">) quadrats from the centre of each </w:t>
      </w:r>
      <w:r w:rsidR="00B73CB1" w:rsidRPr="001F3E36">
        <w:t>quarter betw</w:t>
      </w:r>
      <w:r w:rsidR="007C4F57" w:rsidRPr="001F3E36">
        <w:t>een</w:t>
      </w:r>
      <w:r w:rsidR="001A062D" w:rsidRPr="001F3E36">
        <w:t xml:space="preserve"> transects </w:t>
      </w:r>
      <w:r w:rsidRPr="001F3E36">
        <w:t xml:space="preserve">(see </w:t>
      </w:r>
      <w:hyperlink r:id="rId17" w:history="1">
        <w:r w:rsidRPr="001F3E36">
          <w:rPr>
            <w:rStyle w:val="Hyperlink"/>
          </w:rPr>
          <w:t>GGG protocol</w:t>
        </w:r>
      </w:hyperlink>
      <w:r w:rsidRPr="001F3E36">
        <w:t>) (</w:t>
      </w:r>
      <w:r w:rsidRPr="001F3E36">
        <w:fldChar w:fldCharType="begin"/>
      </w:r>
      <w:r w:rsidRPr="001F3E36">
        <w:instrText xml:space="preserve"> REF _Ref98762651 \h </w:instrText>
      </w:r>
      <w:r w:rsidR="001F3E36">
        <w:instrText xml:space="preserve"> \* MERGEFORMAT </w:instrText>
      </w:r>
      <w:r w:rsidRPr="001F3E36">
        <w:fldChar w:fldCharType="separate"/>
      </w:r>
      <w:r w:rsidRPr="001F3E36">
        <w:t xml:space="preserve">Figure </w:t>
      </w:r>
      <w:r w:rsidRPr="001F3E36">
        <w:rPr>
          <w:noProof/>
        </w:rPr>
        <w:t>2</w:t>
      </w:r>
      <w:r w:rsidRPr="001F3E36">
        <w:fldChar w:fldCharType="end"/>
      </w:r>
      <w:r w:rsidRPr="001F3E36">
        <w:t>b).</w:t>
      </w:r>
    </w:p>
    <w:p w14:paraId="270FECEB" w14:textId="4C8CE93C" w:rsidR="00E9231D" w:rsidRPr="001F3E36" w:rsidRDefault="00A4756B" w:rsidP="004319F4">
      <w:r w:rsidRPr="001F3E36">
        <w:t xml:space="preserve">At each point, </w:t>
      </w:r>
      <w:r w:rsidR="002E39F6" w:rsidRPr="001F3E36">
        <w:t>the sampling location is determined</w:t>
      </w:r>
      <w:r w:rsidR="003E78A2" w:rsidRPr="001F3E36">
        <w:t xml:space="preserve"> ‘randomly</w:t>
      </w:r>
      <w:r w:rsidR="00003F9C" w:rsidRPr="001F3E36">
        <w:t>’ by</w:t>
      </w:r>
      <w:r w:rsidR="002E39F6" w:rsidRPr="001F3E36">
        <w:t xml:space="preserve"> </w:t>
      </w:r>
      <w:r w:rsidR="003E78A2" w:rsidRPr="001F3E36">
        <w:t>throwing the quadrat over your shoulder</w:t>
      </w:r>
      <w:r w:rsidR="00717B86" w:rsidRPr="001F3E36">
        <w:t xml:space="preserve"> (see </w:t>
      </w:r>
      <w:hyperlink r:id="rId18" w:history="1">
        <w:r w:rsidR="00A30ED0" w:rsidRPr="001F3E36">
          <w:rPr>
            <w:rStyle w:val="Hyperlink"/>
          </w:rPr>
          <w:t>video</w:t>
        </w:r>
      </w:hyperlink>
      <w:r w:rsidR="00A30ED0" w:rsidRPr="001F3E36">
        <w:t>).</w:t>
      </w:r>
      <w:r w:rsidR="00411E46" w:rsidRPr="001F3E36">
        <w:t xml:space="preserve"> Quadrats are distributed randomly to avoid repeatedly clipping the same</w:t>
      </w:r>
      <w:r w:rsidR="008D463D" w:rsidRPr="001F3E36">
        <w:t xml:space="preserve"> locations in the plots during subsequent remeasurement.</w:t>
      </w:r>
      <w:r w:rsidR="002E39F6" w:rsidRPr="001F3E36">
        <w:t xml:space="preserve"> If throwing your quadrat proves difficult, you can instead throw a brightly coloured marker and use it as a proxy for the centre of your quadrat.</w:t>
      </w:r>
    </w:p>
    <w:p w14:paraId="3F393BF0" w14:textId="0CC0E4BD" w:rsidR="00F37C26" w:rsidRPr="001F3E36" w:rsidRDefault="00F37C26" w:rsidP="004319F4">
      <w:r w:rsidRPr="001F3E36">
        <w:t xml:space="preserve">If the </w:t>
      </w:r>
      <w:r w:rsidR="005154E6" w:rsidRPr="001F3E36">
        <w:t xml:space="preserve">thrown quadrat does not land flat, </w:t>
      </w:r>
      <w:r w:rsidR="00386F5E" w:rsidRPr="001F3E36">
        <w:t>note the centre point of the quadrat relative to the ground</w:t>
      </w:r>
      <w:r w:rsidR="00614C30" w:rsidRPr="001F3E36">
        <w:t>, and reposition the quadrat flat on the ground</w:t>
      </w:r>
      <w:r w:rsidR="00717B86" w:rsidRPr="001F3E36">
        <w:t>, disassembling and reassembling it as needed (</w:t>
      </w:r>
      <w:r w:rsidR="00394F35" w:rsidRPr="001F3E36">
        <w:t xml:space="preserve">see </w:t>
      </w:r>
      <w:hyperlink r:id="rId19" w:history="1">
        <w:r w:rsidR="00717B86" w:rsidRPr="001F3E36">
          <w:rPr>
            <w:rStyle w:val="Hyperlink"/>
          </w:rPr>
          <w:t>video</w:t>
        </w:r>
      </w:hyperlink>
      <w:r w:rsidR="00717B86" w:rsidRPr="001F3E36">
        <w:t>)</w:t>
      </w:r>
      <w:r w:rsidR="00614C30" w:rsidRPr="001F3E36">
        <w:t xml:space="preserve">. </w:t>
      </w:r>
      <w:r w:rsidR="009C5617" w:rsidRPr="001F3E36">
        <w:t>Maintain</w:t>
      </w:r>
      <w:r w:rsidR="00614C30" w:rsidRPr="001F3E36">
        <w:t xml:space="preserve"> the </w:t>
      </w:r>
      <w:r w:rsidR="0044163F" w:rsidRPr="001F3E36">
        <w:t>position of the random location by aligning the centre point of t</w:t>
      </w:r>
      <w:r w:rsidR="00143073" w:rsidRPr="001F3E36">
        <w:t>he quadrat with the original thrown centre point.</w:t>
      </w:r>
      <w:r w:rsidR="000F5C65" w:rsidRPr="001F3E36">
        <w:t xml:space="preserve"> </w:t>
      </w:r>
      <w:r w:rsidR="0025341F" w:rsidRPr="001F3E36">
        <w:t>Do not change the location of the quadrat even if it lands on bare ground or rock</w:t>
      </w:r>
      <w:r w:rsidR="00394F35" w:rsidRPr="001F3E36">
        <w:t>.</w:t>
      </w:r>
    </w:p>
    <w:p w14:paraId="2AD98863" w14:textId="2DC02AF4" w:rsidR="00A4756B" w:rsidRPr="001F3E36" w:rsidRDefault="00CB5428" w:rsidP="004319F4">
      <w:r w:rsidRPr="001F3E36">
        <w:rPr>
          <w:noProof/>
          <w:lang w:val="en-US"/>
        </w:rPr>
        <w:drawing>
          <wp:inline distT="0" distB="0" distL="0" distR="0" wp14:anchorId="75245F71" wp14:editId="31B45974">
            <wp:extent cx="6271895" cy="2994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0">
                      <a:extLst>
                        <a:ext uri="{28A0092B-C50C-407E-A947-70E740481C1C}">
                          <a14:useLocalDpi xmlns:a14="http://schemas.microsoft.com/office/drawing/2010/main" val="0"/>
                        </a:ext>
                      </a:extLst>
                    </a:blip>
                    <a:srcRect t="6480" b="8636"/>
                    <a:stretch/>
                  </pic:blipFill>
                  <pic:spPr bwMode="auto">
                    <a:xfrm>
                      <a:off x="0" y="0"/>
                      <a:ext cx="6280752" cy="2998889"/>
                    </a:xfrm>
                    <a:prstGeom prst="rect">
                      <a:avLst/>
                    </a:prstGeom>
                    <a:ln>
                      <a:noFill/>
                    </a:ln>
                    <a:extLst>
                      <a:ext uri="{53640926-AAD7-44D8-BBD7-CCE9431645EC}">
                        <a14:shadowObscured xmlns:a14="http://schemas.microsoft.com/office/drawing/2010/main"/>
                      </a:ext>
                    </a:extLst>
                  </pic:spPr>
                </pic:pic>
              </a:graphicData>
            </a:graphic>
          </wp:inline>
        </w:drawing>
      </w:r>
    </w:p>
    <w:p w14:paraId="356D6037" w14:textId="68AB746D" w:rsidR="003E78A2" w:rsidRPr="001F3E36" w:rsidRDefault="00A4756B" w:rsidP="009E58F1">
      <w:pPr>
        <w:pStyle w:val="Caption"/>
      </w:pPr>
      <w:bookmarkStart w:id="1" w:name="_Ref98762651"/>
      <w:r w:rsidRPr="001F3E36">
        <w:t xml:space="preserve">Figure </w:t>
      </w:r>
      <w:r w:rsidRPr="001F3E36">
        <w:fldChar w:fldCharType="begin"/>
      </w:r>
      <w:r w:rsidRPr="001F3E36">
        <w:instrText>SEQ Figure \* ARABIC</w:instrText>
      </w:r>
      <w:r w:rsidRPr="001F3E36">
        <w:fldChar w:fldCharType="separate"/>
      </w:r>
      <w:r w:rsidR="00981FC4" w:rsidRPr="001F3E36">
        <w:rPr>
          <w:noProof/>
        </w:rPr>
        <w:t>2</w:t>
      </w:r>
      <w:r w:rsidRPr="001F3E36">
        <w:fldChar w:fldCharType="end"/>
      </w:r>
      <w:bookmarkEnd w:id="1"/>
      <w:r w:rsidRPr="001F3E36">
        <w:t>. Biomass sampling locations in</w:t>
      </w:r>
      <w:r w:rsidR="001F5E67" w:rsidRPr="001F3E36">
        <w:t xml:space="preserve"> </w:t>
      </w:r>
      <w:r w:rsidRPr="001F3E36">
        <w:t>a</w:t>
      </w:r>
      <w:r w:rsidR="001F5E67" w:rsidRPr="001F3E36">
        <w:t>)</w:t>
      </w:r>
      <w:r w:rsidRPr="001F3E36">
        <w:t xml:space="preserve"> 1 ha SEOSAW plot</w:t>
      </w:r>
      <w:r w:rsidR="001F5E67" w:rsidRPr="001F3E36">
        <w:t xml:space="preserve"> without GGG herbaceous diversity sampling</w:t>
      </w:r>
      <w:r w:rsidRPr="001F3E36">
        <w:t xml:space="preserve">, with </w:t>
      </w:r>
      <w:r w:rsidR="0051519B" w:rsidRPr="001F3E36">
        <w:t xml:space="preserve">18 </w:t>
      </w:r>
      <w:r w:rsidRPr="001F3E36">
        <w:t>biomass clipping quadrats distributed in clusters of three quadrats randomly distributed from the 20, 50 and 80 m transect intersections</w:t>
      </w:r>
      <w:r w:rsidR="001F5E67" w:rsidRPr="001F3E36">
        <w:t>, and b) in a plot using GGG diversity sampling, with 12 biomass clipping quadrats distributed in clusters of three quadrats randomly distributed from the centre of each GGG quadrat.</w:t>
      </w:r>
    </w:p>
    <w:p w14:paraId="251E73F3" w14:textId="4E4189FC" w:rsidR="00DA51E8" w:rsidRPr="001F3E36" w:rsidRDefault="00DA51E8" w:rsidP="00DA51E8">
      <w:pPr>
        <w:pStyle w:val="Heading2"/>
      </w:pPr>
      <w:r w:rsidRPr="001F3E36">
        <w:lastRenderedPageBreak/>
        <w:t>4.2. Biomass data collection and clipping</w:t>
      </w:r>
    </w:p>
    <w:p w14:paraId="4A56920B" w14:textId="5612AA5C" w:rsidR="00B60A2D" w:rsidRPr="001F3E36" w:rsidRDefault="00EC5333" w:rsidP="003E78A2">
      <w:r w:rsidRPr="001F3E36">
        <w:t xml:space="preserve">Within each random quadrat, </w:t>
      </w:r>
      <w:r w:rsidR="002E39F6" w:rsidRPr="001F3E36">
        <w:t xml:space="preserve">first </w:t>
      </w:r>
      <w:r w:rsidR="00B60A2D" w:rsidRPr="001F3E36">
        <w:t>record the following information</w:t>
      </w:r>
      <w:r w:rsidR="005B0520" w:rsidRPr="001F3E36">
        <w:t xml:space="preserve"> (averaged across the entire quadrat area)</w:t>
      </w:r>
      <w:r w:rsidR="00B60A2D" w:rsidRPr="001F3E36">
        <w:t>:</w:t>
      </w:r>
    </w:p>
    <w:p w14:paraId="57AED972" w14:textId="6D298124" w:rsidR="00B60A2D" w:rsidRPr="001F3E36" w:rsidRDefault="003D6D8F" w:rsidP="00B60A2D">
      <w:pPr>
        <w:pStyle w:val="ListParagraph"/>
        <w:numPr>
          <w:ilvl w:val="0"/>
          <w:numId w:val="10"/>
        </w:numPr>
      </w:pPr>
      <w:r w:rsidRPr="001F3E36">
        <w:t xml:space="preserve">Average height of the </w:t>
      </w:r>
      <w:r w:rsidR="00A4307A" w:rsidRPr="001F3E36">
        <w:t xml:space="preserve">herbaceous plant leaves </w:t>
      </w:r>
      <w:r w:rsidRPr="001F3E36">
        <w:t xml:space="preserve">(excluding the </w:t>
      </w:r>
      <w:r w:rsidR="00CC6E39" w:rsidRPr="001F3E36">
        <w:t>inflorescences</w:t>
      </w:r>
      <w:r w:rsidRPr="001F3E36">
        <w:t xml:space="preserve">) </w:t>
      </w:r>
      <w:r w:rsidR="005B0520" w:rsidRPr="001F3E36">
        <w:t>to 1cm accuracy</w:t>
      </w:r>
      <w:r w:rsidRPr="001F3E36">
        <w:t xml:space="preserve"> using </w:t>
      </w:r>
      <w:r w:rsidR="002E39F6" w:rsidRPr="001F3E36">
        <w:t>a tape measure or a marked pole</w:t>
      </w:r>
      <w:r w:rsidR="00A4307A" w:rsidRPr="001F3E36">
        <w:t xml:space="preserve"> (termed “leaf table height”)</w:t>
      </w:r>
      <w:r w:rsidR="002E39F6" w:rsidRPr="001F3E36">
        <w:t xml:space="preserve">. </w:t>
      </w:r>
    </w:p>
    <w:p w14:paraId="68962931" w14:textId="20F82B1A" w:rsidR="00B60A2D" w:rsidRPr="001F3E36" w:rsidRDefault="00B60A2D" w:rsidP="00B60A2D">
      <w:pPr>
        <w:pStyle w:val="ListParagraph"/>
        <w:numPr>
          <w:ilvl w:val="0"/>
          <w:numId w:val="10"/>
        </w:numPr>
      </w:pPr>
      <w:r w:rsidRPr="001F3E36">
        <w:t xml:space="preserve">Average </w:t>
      </w:r>
      <w:r w:rsidR="002E39F6" w:rsidRPr="001F3E36">
        <w:t xml:space="preserve">litter depth to </w:t>
      </w:r>
      <w:r w:rsidR="00A55B62" w:rsidRPr="001F3E36">
        <w:t xml:space="preserve">1 </w:t>
      </w:r>
      <w:r w:rsidR="002E39F6" w:rsidRPr="001F3E36">
        <w:t>cm accuracy</w:t>
      </w:r>
    </w:p>
    <w:p w14:paraId="6C21F654" w14:textId="0C48C73E" w:rsidR="00B60A2D" w:rsidRPr="001F3E36" w:rsidRDefault="00B60A2D" w:rsidP="00B60A2D">
      <w:pPr>
        <w:pStyle w:val="ListParagraph"/>
        <w:numPr>
          <w:ilvl w:val="0"/>
          <w:numId w:val="10"/>
        </w:numPr>
      </w:pPr>
      <w:r w:rsidRPr="001F3E36">
        <w:t xml:space="preserve">Presence/absence </w:t>
      </w:r>
      <w:r w:rsidR="0092220A" w:rsidRPr="001F3E36">
        <w:t>of dung</w:t>
      </w:r>
      <w:r w:rsidR="005B0520" w:rsidRPr="001F3E36">
        <w:t xml:space="preserve"> and species, if known (only if individual pieces are</w:t>
      </w:r>
      <w:r w:rsidR="0092220A" w:rsidRPr="001F3E36">
        <w:t xml:space="preserve"> larger than your fist e.g. elephant, cattle) </w:t>
      </w:r>
    </w:p>
    <w:p w14:paraId="50104DB1" w14:textId="0E9B7106" w:rsidR="00B60A2D" w:rsidRPr="001F3E36" w:rsidRDefault="00B60A2D" w:rsidP="00B60A2D">
      <w:pPr>
        <w:pStyle w:val="ListParagraph"/>
        <w:numPr>
          <w:ilvl w:val="0"/>
          <w:numId w:val="10"/>
        </w:numPr>
      </w:pPr>
      <w:r w:rsidRPr="001F3E36">
        <w:t>W</w:t>
      </w:r>
      <w:r w:rsidR="0092220A" w:rsidRPr="001F3E36">
        <w:t xml:space="preserve">hether the quadrat has evidence of </w:t>
      </w:r>
      <w:r w:rsidR="0036756D" w:rsidRPr="001F3E36">
        <w:t>fire (e.g. ash, charcoal, char marks)</w:t>
      </w:r>
    </w:p>
    <w:p w14:paraId="3AFFAD29" w14:textId="6991AC1B" w:rsidR="00D10763" w:rsidRPr="001F3E36" w:rsidRDefault="00B60A2D" w:rsidP="00B60A2D">
      <w:pPr>
        <w:pStyle w:val="ListParagraph"/>
        <w:numPr>
          <w:ilvl w:val="0"/>
          <w:numId w:val="10"/>
        </w:numPr>
      </w:pPr>
      <w:r w:rsidRPr="001F3E36">
        <w:t>W</w:t>
      </w:r>
      <w:r w:rsidR="0036756D" w:rsidRPr="001F3E36">
        <w:t xml:space="preserve">hether the quadrat is under </w:t>
      </w:r>
      <w:r w:rsidR="006D6D9B" w:rsidRPr="001F3E36">
        <w:t xml:space="preserve">a </w:t>
      </w:r>
      <w:r w:rsidR="0036756D" w:rsidRPr="001F3E36">
        <w:t>tree canop</w:t>
      </w:r>
      <w:r w:rsidR="006D6D9B" w:rsidRPr="001F3E36">
        <w:t>y</w:t>
      </w:r>
    </w:p>
    <w:p w14:paraId="6FF31EAB" w14:textId="66FEEDE7" w:rsidR="00B424CA" w:rsidRPr="001F3E36" w:rsidRDefault="00D10763" w:rsidP="00DD2436">
      <w:pPr>
        <w:pStyle w:val="ListParagraph"/>
        <w:numPr>
          <w:ilvl w:val="0"/>
          <w:numId w:val="10"/>
        </w:numPr>
      </w:pPr>
      <w:r w:rsidRPr="001F3E36">
        <w:t>A</w:t>
      </w:r>
      <w:r w:rsidR="006D6D9B" w:rsidRPr="001F3E36">
        <w:t>real cover of bare soil and rock and stone</w:t>
      </w:r>
      <w:r w:rsidR="00394F35" w:rsidRPr="001F3E36">
        <w:t>,</w:t>
      </w:r>
      <w:r w:rsidR="005B0520" w:rsidRPr="001F3E36">
        <w:t xml:space="preserve"> combined</w:t>
      </w:r>
      <w:r w:rsidR="00394F35" w:rsidRPr="001F3E36">
        <w:t xml:space="preserve"> to the nearest 10%</w:t>
      </w:r>
    </w:p>
    <w:p w14:paraId="5CF9970D" w14:textId="5D111DA6" w:rsidR="00B424CA" w:rsidRPr="001F3E36" w:rsidRDefault="00B424CA" w:rsidP="00DD2436">
      <w:pPr>
        <w:pStyle w:val="ListParagraph"/>
        <w:numPr>
          <w:ilvl w:val="0"/>
          <w:numId w:val="10"/>
        </w:numPr>
      </w:pPr>
      <w:r w:rsidRPr="001F3E36">
        <w:t>Optional: a photo of each quadrat before clipping, record the photo ID on the datasheet (these can be used to explain potential errors in the clipped data)</w:t>
      </w:r>
    </w:p>
    <w:p w14:paraId="33E9309D" w14:textId="7A4BD21D" w:rsidR="003E78A2" w:rsidRPr="001F3E36" w:rsidRDefault="0038129D" w:rsidP="003E78A2">
      <w:r w:rsidRPr="001F3E36">
        <w:t>Then g</w:t>
      </w:r>
      <w:r w:rsidR="00587EC1" w:rsidRPr="001F3E36">
        <w:t>round layer b</w:t>
      </w:r>
      <w:r w:rsidR="003E78A2" w:rsidRPr="001F3E36">
        <w:t xml:space="preserve">iomass should be clipped </w:t>
      </w:r>
      <w:r w:rsidR="00DF1379" w:rsidRPr="001F3E36">
        <w:t xml:space="preserve">1 cm above the base </w:t>
      </w:r>
      <w:r w:rsidR="006D6D9B" w:rsidRPr="001F3E36">
        <w:t xml:space="preserve">(to avoid killing grasses) </w:t>
      </w:r>
      <w:r w:rsidR="003E78A2" w:rsidRPr="001F3E36">
        <w:t xml:space="preserve">and </w:t>
      </w:r>
      <w:r w:rsidR="00DF1379" w:rsidRPr="001F3E36">
        <w:t xml:space="preserve">the </w:t>
      </w:r>
      <w:r w:rsidR="002E39F6" w:rsidRPr="001F3E36">
        <w:t xml:space="preserve">wet mass </w:t>
      </w:r>
      <w:r w:rsidR="004B4B4C" w:rsidRPr="001F3E36">
        <w:t>recorded</w:t>
      </w:r>
      <w:r w:rsidR="003E78A2" w:rsidRPr="001F3E36">
        <w:t xml:space="preserve"> in the following sequence: </w:t>
      </w:r>
    </w:p>
    <w:p w14:paraId="13FAB54E" w14:textId="63192FD3" w:rsidR="003E78A2" w:rsidRPr="001F3E36" w:rsidRDefault="003E78A2" w:rsidP="003E78A2">
      <w:pPr>
        <w:pStyle w:val="ListParagraph"/>
        <w:numPr>
          <w:ilvl w:val="0"/>
          <w:numId w:val="4"/>
        </w:numPr>
      </w:pPr>
      <w:r w:rsidRPr="001F3E36">
        <w:t>Gr</w:t>
      </w:r>
      <w:r w:rsidR="00EC5333" w:rsidRPr="001F3E36">
        <w:t xml:space="preserve">ass and sedges </w:t>
      </w:r>
      <w:r w:rsidR="00411E46" w:rsidRPr="001F3E36">
        <w:t>–</w:t>
      </w:r>
      <w:r w:rsidR="00EC5333" w:rsidRPr="001F3E36">
        <w:t xml:space="preserve"> </w:t>
      </w:r>
      <w:r w:rsidR="00411E46" w:rsidRPr="001F3E36">
        <w:t>dead and alive, attached to the base of the plant</w:t>
      </w:r>
      <w:r w:rsidR="00B82135" w:rsidRPr="001F3E36">
        <w:t xml:space="preserve"> (see </w:t>
      </w:r>
      <w:hyperlink r:id="rId21" w:history="1">
        <w:r w:rsidR="00B82135" w:rsidRPr="001F3E36">
          <w:rPr>
            <w:rStyle w:val="Hyperlink"/>
          </w:rPr>
          <w:t>video</w:t>
        </w:r>
      </w:hyperlink>
      <w:r w:rsidR="00B82135" w:rsidRPr="001F3E36">
        <w:t>)</w:t>
      </w:r>
    </w:p>
    <w:p w14:paraId="2778E3EA" w14:textId="05A0AD3E" w:rsidR="00751B35" w:rsidRPr="001F3E36" w:rsidRDefault="00BC2A8B" w:rsidP="00411E46">
      <w:pPr>
        <w:pStyle w:val="ListParagraph"/>
        <w:numPr>
          <w:ilvl w:val="0"/>
          <w:numId w:val="4"/>
        </w:numPr>
      </w:pPr>
      <w:r w:rsidRPr="001F3E36">
        <w:t>Other</w:t>
      </w:r>
      <w:r w:rsidR="00411E46" w:rsidRPr="001F3E36">
        <w:t xml:space="preserve"> </w:t>
      </w:r>
      <w:r w:rsidRPr="001F3E36">
        <w:t xml:space="preserve">plant material </w:t>
      </w:r>
    </w:p>
    <w:p w14:paraId="5904FA75" w14:textId="77777777" w:rsidR="00751B35" w:rsidRPr="001F3E36" w:rsidRDefault="00751B35" w:rsidP="00751B35">
      <w:pPr>
        <w:pStyle w:val="ListParagraph"/>
        <w:numPr>
          <w:ilvl w:val="1"/>
          <w:numId w:val="4"/>
        </w:numPr>
        <w:ind w:left="1134" w:hanging="283"/>
      </w:pPr>
      <w:r w:rsidRPr="001F3E36">
        <w:t xml:space="preserve">Forbs: </w:t>
      </w:r>
      <w:r w:rsidR="00BC2A8B" w:rsidRPr="001F3E36">
        <w:t>dead/alive, stalks and leaves</w:t>
      </w:r>
      <w:r w:rsidRPr="001F3E36">
        <w:t xml:space="preserve"> </w:t>
      </w:r>
    </w:p>
    <w:p w14:paraId="534FB420" w14:textId="086A0DA8" w:rsidR="00751B35" w:rsidRPr="001F3E36" w:rsidRDefault="00751B35" w:rsidP="00751B35">
      <w:pPr>
        <w:pStyle w:val="ListParagraph"/>
        <w:numPr>
          <w:ilvl w:val="1"/>
          <w:numId w:val="4"/>
        </w:numPr>
        <w:ind w:left="1418" w:hanging="567"/>
      </w:pPr>
      <w:r w:rsidRPr="001F3E36">
        <w:t xml:space="preserve">Non-spinescent, woody shrubs &lt;30 cm height: </w:t>
      </w:r>
      <w:r w:rsidR="00BC2A8B" w:rsidRPr="001F3E36">
        <w:t xml:space="preserve">strip attached </w:t>
      </w:r>
      <w:r w:rsidR="00411E46" w:rsidRPr="001F3E36">
        <w:t>leaves and</w:t>
      </w:r>
      <w:r w:rsidRPr="001F3E36">
        <w:t xml:space="preserve"> include</w:t>
      </w:r>
      <w:r w:rsidR="00411E46" w:rsidRPr="001F3E36">
        <w:t xml:space="preserve"> green stalks </w:t>
      </w:r>
      <w:r w:rsidR="005A56BA" w:rsidRPr="001F3E36">
        <w:t>geophyte leaves</w:t>
      </w:r>
      <w:r w:rsidR="00484FA9" w:rsidRPr="001F3E36">
        <w:t>. (</w:t>
      </w:r>
      <w:r w:rsidR="00126D03" w:rsidRPr="001F3E36">
        <w:t>A</w:t>
      </w:r>
      <w:r w:rsidR="00484FA9" w:rsidRPr="001F3E36">
        <w:t>ll of small spinescent shrubs go in 3 to speed things along)</w:t>
      </w:r>
    </w:p>
    <w:p w14:paraId="54D651D7" w14:textId="5BA7ED90" w:rsidR="00751B35" w:rsidRPr="001F3E36" w:rsidRDefault="00751B35" w:rsidP="00751B35">
      <w:pPr>
        <w:pStyle w:val="ListParagraph"/>
        <w:numPr>
          <w:ilvl w:val="0"/>
          <w:numId w:val="4"/>
        </w:numPr>
      </w:pPr>
      <w:r w:rsidRPr="001F3E36">
        <w:t>Woody material</w:t>
      </w:r>
      <w:r w:rsidR="00B82135" w:rsidRPr="001F3E36">
        <w:t xml:space="preserve"> (see</w:t>
      </w:r>
      <w:r w:rsidR="001F3E36" w:rsidRPr="001F3E36">
        <w:t xml:space="preserve"> </w:t>
      </w:r>
      <w:hyperlink r:id="rId22" w:history="1">
        <w:r w:rsidR="00A30ED0" w:rsidRPr="001F3E36">
          <w:rPr>
            <w:rStyle w:val="Hyperlink"/>
          </w:rPr>
          <w:t>video</w:t>
        </w:r>
      </w:hyperlink>
      <w:r w:rsidR="001F3E36" w:rsidRPr="001F3E36">
        <w:t xml:space="preserve"> and </w:t>
      </w:r>
      <w:hyperlink r:id="rId23" w:history="1">
        <w:r w:rsidR="001F3E36" w:rsidRPr="001F3E36">
          <w:rPr>
            <w:rStyle w:val="Hyperlink"/>
          </w:rPr>
          <w:t>video</w:t>
        </w:r>
      </w:hyperlink>
      <w:r w:rsidR="00B82135" w:rsidRPr="001F3E36">
        <w:t>)</w:t>
      </w:r>
    </w:p>
    <w:p w14:paraId="4B2BB690" w14:textId="77777777" w:rsidR="00751B35" w:rsidRPr="001F3E36" w:rsidRDefault="00751B35" w:rsidP="00751B35">
      <w:pPr>
        <w:pStyle w:val="ListParagraph"/>
        <w:numPr>
          <w:ilvl w:val="1"/>
          <w:numId w:val="4"/>
        </w:numPr>
        <w:ind w:left="1418" w:hanging="567"/>
      </w:pPr>
      <w:r w:rsidRPr="001F3E36">
        <w:t>W</w:t>
      </w:r>
      <w:r w:rsidR="00411E46" w:rsidRPr="001F3E36">
        <w:t>oody stems (&lt;30 cm height) stripped of leaves</w:t>
      </w:r>
    </w:p>
    <w:p w14:paraId="64D105F8" w14:textId="151FD3BE" w:rsidR="009B7FD8" w:rsidRPr="001F3E36" w:rsidRDefault="00751B35" w:rsidP="00751B35">
      <w:pPr>
        <w:pStyle w:val="ListParagraph"/>
        <w:numPr>
          <w:ilvl w:val="1"/>
          <w:numId w:val="4"/>
        </w:numPr>
        <w:ind w:left="1418" w:hanging="567"/>
      </w:pPr>
      <w:r w:rsidRPr="001F3E36">
        <w:t>C</w:t>
      </w:r>
      <w:r w:rsidR="00411E46" w:rsidRPr="001F3E36">
        <w:t>oarse woody debris (&lt; 5 cm average diameter) clipped to the extent of the quadrat</w:t>
      </w:r>
    </w:p>
    <w:p w14:paraId="1593F63E" w14:textId="77777777" w:rsidR="009B7FD8" w:rsidRPr="001F3E36" w:rsidRDefault="009B7FD8" w:rsidP="00751B35">
      <w:pPr>
        <w:pStyle w:val="ListParagraph"/>
        <w:numPr>
          <w:ilvl w:val="1"/>
          <w:numId w:val="4"/>
        </w:numPr>
        <w:ind w:left="1418" w:hanging="567"/>
      </w:pPr>
      <w:r w:rsidRPr="001F3E36">
        <w:t>B</w:t>
      </w:r>
      <w:r w:rsidR="008D463D" w:rsidRPr="001F3E36">
        <w:t>ark</w:t>
      </w:r>
    </w:p>
    <w:p w14:paraId="35998BF0" w14:textId="16161E1D" w:rsidR="009B7FD8" w:rsidRPr="001F3E36" w:rsidRDefault="009B7FD8" w:rsidP="00751B35">
      <w:pPr>
        <w:pStyle w:val="ListParagraph"/>
        <w:numPr>
          <w:ilvl w:val="1"/>
          <w:numId w:val="4"/>
        </w:numPr>
        <w:ind w:left="1418" w:hanging="567"/>
      </w:pPr>
      <w:r w:rsidRPr="001F3E36">
        <w:t>L</w:t>
      </w:r>
      <w:r w:rsidR="008D463D" w:rsidRPr="001F3E36">
        <w:t xml:space="preserve">arge woody seeds (e.g. </w:t>
      </w:r>
      <w:r w:rsidR="008D463D" w:rsidRPr="001F3E36">
        <w:rPr>
          <w:i/>
          <w:iCs/>
        </w:rPr>
        <w:t xml:space="preserve">Kigelia africana, </w:t>
      </w:r>
      <w:proofErr w:type="spellStart"/>
      <w:r w:rsidR="008D463D" w:rsidRPr="001F3E36">
        <w:rPr>
          <w:i/>
          <w:iCs/>
        </w:rPr>
        <w:t>Strychnos</w:t>
      </w:r>
      <w:proofErr w:type="spellEnd"/>
      <w:r w:rsidR="008D463D" w:rsidRPr="001F3E36">
        <w:rPr>
          <w:i/>
          <w:iCs/>
        </w:rPr>
        <w:t xml:space="preserve"> </w:t>
      </w:r>
      <w:r w:rsidR="008D463D" w:rsidRPr="001F3E36">
        <w:t>sp.)</w:t>
      </w:r>
      <w:r w:rsidR="00EE66EA" w:rsidRPr="001F3E36">
        <w:t xml:space="preserve"> </w:t>
      </w:r>
    </w:p>
    <w:p w14:paraId="31816E7F" w14:textId="5D11BB59" w:rsidR="00751B35" w:rsidRPr="001F3E36" w:rsidRDefault="009B7FD8" w:rsidP="00751B35">
      <w:pPr>
        <w:pStyle w:val="ListParagraph"/>
        <w:numPr>
          <w:ilvl w:val="1"/>
          <w:numId w:val="4"/>
        </w:numPr>
        <w:ind w:left="1418" w:hanging="567"/>
      </w:pPr>
      <w:r w:rsidRPr="001F3E36">
        <w:t>W</w:t>
      </w:r>
      <w:r w:rsidR="00EE66EA" w:rsidRPr="001F3E36">
        <w:t>hole spinescent woody shrubs &lt;30 cm height</w:t>
      </w:r>
    </w:p>
    <w:p w14:paraId="26439307" w14:textId="77777777" w:rsidR="009B7FD8" w:rsidRPr="001F3E36" w:rsidRDefault="00411E46" w:rsidP="00751B35">
      <w:pPr>
        <w:pStyle w:val="ListParagraph"/>
        <w:numPr>
          <w:ilvl w:val="0"/>
          <w:numId w:val="4"/>
        </w:numPr>
      </w:pPr>
      <w:r w:rsidRPr="001F3E36">
        <w:t>Litter</w:t>
      </w:r>
    </w:p>
    <w:p w14:paraId="33CE8191" w14:textId="77777777" w:rsidR="009B7FD8" w:rsidRPr="001F3E36" w:rsidRDefault="009B7FD8" w:rsidP="009B7FD8">
      <w:pPr>
        <w:pStyle w:val="ListParagraph"/>
        <w:numPr>
          <w:ilvl w:val="1"/>
          <w:numId w:val="4"/>
        </w:numPr>
        <w:ind w:firstLine="131"/>
      </w:pPr>
      <w:r w:rsidRPr="001F3E36">
        <w:t>D</w:t>
      </w:r>
      <w:r w:rsidR="00411E46" w:rsidRPr="001F3E36">
        <w:t>ead, detached, grass and leaves</w:t>
      </w:r>
    </w:p>
    <w:p w14:paraId="5D932BBC" w14:textId="77777777" w:rsidR="009B7FD8" w:rsidRPr="001F3E36" w:rsidRDefault="009B7FD8" w:rsidP="009B7FD8">
      <w:pPr>
        <w:pStyle w:val="ListParagraph"/>
        <w:numPr>
          <w:ilvl w:val="1"/>
          <w:numId w:val="4"/>
        </w:numPr>
        <w:ind w:firstLine="131"/>
      </w:pPr>
      <w:r w:rsidRPr="001F3E36">
        <w:t>T</w:t>
      </w:r>
      <w:r w:rsidR="00411E46" w:rsidRPr="001F3E36">
        <w:t>wigs (&lt;2 mm)</w:t>
      </w:r>
    </w:p>
    <w:p w14:paraId="564232FD" w14:textId="4E02500C" w:rsidR="00411E46" w:rsidRPr="001F3E36" w:rsidRDefault="009B7FD8" w:rsidP="009B7FD8">
      <w:pPr>
        <w:pStyle w:val="ListParagraph"/>
        <w:numPr>
          <w:ilvl w:val="1"/>
          <w:numId w:val="4"/>
        </w:numPr>
        <w:ind w:firstLine="131"/>
      </w:pPr>
      <w:r w:rsidRPr="001F3E36">
        <w:t>S</w:t>
      </w:r>
      <w:r w:rsidR="00411E46" w:rsidRPr="001F3E36">
        <w:t>mall seeds</w:t>
      </w:r>
    </w:p>
    <w:p w14:paraId="26B2566A" w14:textId="772474C9" w:rsidR="00981FC4" w:rsidRPr="001F3E36" w:rsidRDefault="00BC2A8B" w:rsidP="00981FC4">
      <w:pPr>
        <w:pStyle w:val="ListParagraph"/>
        <w:numPr>
          <w:ilvl w:val="0"/>
          <w:numId w:val="4"/>
        </w:numPr>
      </w:pPr>
      <w:r w:rsidRPr="001F3E36">
        <w:t>Optional: succulents</w:t>
      </w:r>
      <w:r w:rsidR="00DF1379" w:rsidRPr="001F3E36">
        <w:t xml:space="preserve"> – if abundant </w:t>
      </w:r>
      <w:r w:rsidR="0038129D" w:rsidRPr="001F3E36">
        <w:t>(</w:t>
      </w:r>
      <w:r w:rsidR="009B7FD8" w:rsidRPr="001F3E36">
        <w:t>left to the discretion of the researcher</w:t>
      </w:r>
      <w:r w:rsidR="0038129D" w:rsidRPr="001F3E36">
        <w:t xml:space="preserve">) </w:t>
      </w:r>
      <w:r w:rsidR="00DF1379" w:rsidRPr="001F3E36">
        <w:t>on the plot</w:t>
      </w:r>
      <w:r w:rsidR="00484FA9" w:rsidRPr="001F3E36">
        <w:t>, otherwise, ignore (i.e. do not include in 1).</w:t>
      </w:r>
    </w:p>
    <w:p w14:paraId="31E68B18" w14:textId="6F93F106" w:rsidR="006D3788" w:rsidRPr="001F3E36" w:rsidRDefault="00853C29" w:rsidP="003E78A2">
      <w:r w:rsidRPr="001F3E36">
        <w:t>Only plants that are rooted within the 0.25m</w:t>
      </w:r>
      <w:r w:rsidRPr="001F3E36">
        <w:rPr>
          <w:vertAlign w:val="superscript"/>
        </w:rPr>
        <w:t>2</w:t>
      </w:r>
      <w:r w:rsidRPr="001F3E36">
        <w:t xml:space="preserve"> quadrat should be clipped. </w:t>
      </w:r>
      <w:r w:rsidR="00802604" w:rsidRPr="001F3E36">
        <w:t>i.e. If part of a plant rooted within the quadrat falls outside</w:t>
      </w:r>
      <w:r w:rsidR="00F56876" w:rsidRPr="001F3E36">
        <w:t xml:space="preserve"> the quadrat</w:t>
      </w:r>
      <w:r w:rsidR="00802604" w:rsidRPr="001F3E36">
        <w:t>, include that</w:t>
      </w:r>
      <w:r w:rsidR="00F56876" w:rsidRPr="001F3E36">
        <w:t xml:space="preserve"> plant’s</w:t>
      </w:r>
      <w:r w:rsidR="00802604" w:rsidRPr="001F3E36">
        <w:t xml:space="preserve"> material in the clipping and weighing. </w:t>
      </w:r>
      <w:r w:rsidR="00F56876" w:rsidRPr="001F3E36">
        <w:t xml:space="preserve">If a plant is rooted outside of the quadrat and part of </w:t>
      </w:r>
      <w:proofErr w:type="spellStart"/>
      <w:r w:rsidR="00F56876" w:rsidRPr="001F3E36">
        <w:t>it’s</w:t>
      </w:r>
      <w:proofErr w:type="spellEnd"/>
      <w:r w:rsidR="00F56876" w:rsidRPr="001F3E36">
        <w:t xml:space="preserve"> material falls within the quadrat, exclude that material from the clipping and weighing.</w:t>
      </w:r>
    </w:p>
    <w:p w14:paraId="24415997" w14:textId="3A1E929F" w:rsidR="007B4F97" w:rsidRPr="001F3E36" w:rsidRDefault="004068D1" w:rsidP="003E78A2">
      <w:r w:rsidRPr="001F3E36">
        <w:t>The entirety of n</w:t>
      </w:r>
      <w:r w:rsidR="00476B47" w:rsidRPr="001F3E36">
        <w:t>on-woody plants &gt;30</w:t>
      </w:r>
      <w:r w:rsidR="006F5CF5" w:rsidRPr="001F3E36">
        <w:t xml:space="preserve"> cm in height should be clipped</w:t>
      </w:r>
      <w:r w:rsidRPr="001F3E36">
        <w:t xml:space="preserve">.  </w:t>
      </w:r>
      <w:r w:rsidR="00D50FF1" w:rsidRPr="001F3E36">
        <w:t xml:space="preserve">Woody shrubs &gt;30 cm </w:t>
      </w:r>
      <w:r w:rsidR="009B7FD8" w:rsidRPr="001F3E36">
        <w:t xml:space="preserve">are included in </w:t>
      </w:r>
      <w:r w:rsidR="00D50FF1" w:rsidRPr="001F3E36">
        <w:t>the shrub protocol</w:t>
      </w:r>
      <w:r w:rsidR="009B7FD8" w:rsidRPr="001F3E36">
        <w:t xml:space="preserve"> {</w:t>
      </w:r>
      <w:r w:rsidR="00B82135" w:rsidRPr="001F3E36">
        <w:t>in development</w:t>
      </w:r>
      <w:r w:rsidR="009B7FD8" w:rsidRPr="001F3E36">
        <w:t>}</w:t>
      </w:r>
      <w:r w:rsidR="00D50FF1" w:rsidRPr="001F3E36">
        <w:t xml:space="preserve">. </w:t>
      </w:r>
    </w:p>
    <w:p w14:paraId="5AAE7B5E" w14:textId="22B5C22A" w:rsidR="00972DB7" w:rsidRPr="001F3E36" w:rsidRDefault="006B58EC" w:rsidP="003E78A2">
      <w:r w:rsidRPr="001F3E36">
        <w:t xml:space="preserve">If the grass layer is tall and dense, it may be easier to clip everything and sort </w:t>
      </w:r>
      <w:r w:rsidR="00EB23E0" w:rsidRPr="001F3E36">
        <w:t xml:space="preserve">the components </w:t>
      </w:r>
      <w:r w:rsidRPr="001F3E36">
        <w:t xml:space="preserve">on a tarpaulin in the shade to minimise </w:t>
      </w:r>
      <w:r w:rsidR="00484FA9" w:rsidRPr="001F3E36">
        <w:t xml:space="preserve">(human and plant) </w:t>
      </w:r>
      <w:r w:rsidRPr="001F3E36">
        <w:t>water loss.</w:t>
      </w:r>
      <w:r w:rsidR="00EB23E0" w:rsidRPr="001F3E36">
        <w:t xml:space="preserve"> </w:t>
      </w:r>
    </w:p>
    <w:p w14:paraId="2AAA9CDC" w14:textId="00E5B18B" w:rsidR="00043573" w:rsidRPr="001F3E36" w:rsidRDefault="002E39F6" w:rsidP="003E78A2">
      <w:r w:rsidRPr="001F3E36">
        <w:t xml:space="preserve">Once all categories have been clipped and their wet mass has been recorded, </w:t>
      </w:r>
      <w:r w:rsidR="00B454E8" w:rsidRPr="001F3E36">
        <w:t>the sampling location should only contain bare ground</w:t>
      </w:r>
      <w:r w:rsidR="00876976" w:rsidRPr="001F3E36">
        <w:t xml:space="preserve">, </w:t>
      </w:r>
      <w:r w:rsidR="00EE66EA" w:rsidRPr="001F3E36">
        <w:t>dung</w:t>
      </w:r>
      <w:r w:rsidR="00193752" w:rsidRPr="001F3E36">
        <w:t xml:space="preserve">, </w:t>
      </w:r>
      <w:r w:rsidR="00876976" w:rsidRPr="001F3E36">
        <w:t>woody plants</w:t>
      </w:r>
      <w:r w:rsidR="00A13212" w:rsidRPr="001F3E36">
        <w:t xml:space="preserve"> &gt;30cm height</w:t>
      </w:r>
      <w:r w:rsidR="00876976" w:rsidRPr="001F3E36">
        <w:t>,</w:t>
      </w:r>
      <w:r w:rsidR="00A13212" w:rsidRPr="001F3E36">
        <w:t xml:space="preserve"> </w:t>
      </w:r>
      <w:r w:rsidR="00193752" w:rsidRPr="001F3E36">
        <w:t>and maybe succulents</w:t>
      </w:r>
      <w:r w:rsidR="00B454E8" w:rsidRPr="001F3E36">
        <w:t>.</w:t>
      </w:r>
    </w:p>
    <w:p w14:paraId="1A4277FC" w14:textId="7EDF9A95" w:rsidR="00DF1379" w:rsidRPr="001F3E36" w:rsidRDefault="00B454E8" w:rsidP="00DA51E8">
      <w:pPr>
        <w:pStyle w:val="Heading2"/>
        <w:numPr>
          <w:ilvl w:val="1"/>
          <w:numId w:val="12"/>
        </w:numPr>
      </w:pPr>
      <w:r w:rsidRPr="001F3E36">
        <w:lastRenderedPageBreak/>
        <w:t>Weighing biomass samples</w:t>
      </w:r>
    </w:p>
    <w:p w14:paraId="65984EE6" w14:textId="094028E1" w:rsidR="00CF40B5" w:rsidRPr="001F3E36" w:rsidRDefault="00CF40B5" w:rsidP="00DA51E8">
      <w:pPr>
        <w:pStyle w:val="Heading3"/>
        <w:numPr>
          <w:ilvl w:val="2"/>
          <w:numId w:val="12"/>
        </w:numPr>
      </w:pPr>
      <w:r w:rsidRPr="001F3E36">
        <w:t>Wet biomass</w:t>
      </w:r>
    </w:p>
    <w:p w14:paraId="0E5087FB" w14:textId="6325F53C" w:rsidR="00B454E8" w:rsidRPr="001F3E36" w:rsidRDefault="00DA51E8" w:rsidP="00B454E8">
      <w:r w:rsidRPr="001F3E36">
        <w:rPr>
          <w:noProof/>
          <w:lang w:val="en-US"/>
        </w:rPr>
        <mc:AlternateContent>
          <mc:Choice Requires="wps">
            <w:drawing>
              <wp:anchor distT="45720" distB="45720" distL="114300" distR="114300" simplePos="0" relativeHeight="251658241" behindDoc="0" locked="0" layoutInCell="1" allowOverlap="1" wp14:anchorId="5CBEE4C2" wp14:editId="00B373D1">
                <wp:simplePos x="0" y="0"/>
                <wp:positionH relativeFrom="margin">
                  <wp:posOffset>1097280</wp:posOffset>
                </wp:positionH>
                <wp:positionV relativeFrom="page">
                  <wp:posOffset>2727960</wp:posOffset>
                </wp:positionV>
                <wp:extent cx="3535680" cy="3909060"/>
                <wp:effectExtent l="0" t="0" r="26670" b="1524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5680" cy="3909060"/>
                        </a:xfrm>
                        <a:prstGeom prst="rect">
                          <a:avLst/>
                        </a:prstGeom>
                        <a:solidFill>
                          <a:srgbClr val="FFFFFF"/>
                        </a:solidFill>
                        <a:ln w="9525">
                          <a:solidFill>
                            <a:srgbClr val="000000"/>
                          </a:solidFill>
                          <a:miter lim="800000"/>
                          <a:headEnd/>
                          <a:tailEnd/>
                        </a:ln>
                      </wps:spPr>
                      <wps:txbx>
                        <w:txbxContent>
                          <w:p w14:paraId="1A8DD390" w14:textId="56233E5B" w:rsidR="00853C29" w:rsidRDefault="00853C29" w:rsidP="00853C29">
                            <w:pPr>
                              <w:pStyle w:val="Box"/>
                              <w:rPr>
                                <w:rStyle w:val="Strong"/>
                                <w:b/>
                                <w:bCs/>
                              </w:rPr>
                            </w:pPr>
                            <w:bookmarkStart w:id="2" w:name="_Ref98765484"/>
                            <w:r w:rsidRPr="0016226B">
                              <w:t xml:space="preserve">Box </w:t>
                            </w:r>
                            <w:r>
                              <w:fldChar w:fldCharType="begin"/>
                            </w:r>
                            <w:r>
                              <w:instrText>SEQ Box \* ARABIC</w:instrText>
                            </w:r>
                            <w:r>
                              <w:fldChar w:fldCharType="separate"/>
                            </w:r>
                            <w:r>
                              <w:rPr>
                                <w:noProof/>
                              </w:rPr>
                              <w:t>1</w:t>
                            </w:r>
                            <w:r>
                              <w:fldChar w:fldCharType="end"/>
                            </w:r>
                            <w:bookmarkEnd w:id="2"/>
                            <w:r w:rsidRPr="0016226B">
                              <w:t xml:space="preserve">. </w:t>
                            </w:r>
                            <w:r w:rsidRPr="0016226B">
                              <w:rPr>
                                <w:rStyle w:val="Strong"/>
                                <w:b/>
                                <w:bCs/>
                              </w:rPr>
                              <w:t>Field weigh station</w:t>
                            </w:r>
                          </w:p>
                          <w:p w14:paraId="211C0F1D" w14:textId="43A01FB6" w:rsidR="0049092B" w:rsidRPr="0016226B" w:rsidRDefault="0049092B" w:rsidP="0049092B">
                            <w:pPr>
                              <w:rPr>
                                <w:rStyle w:val="Strong"/>
                                <w:b w:val="0"/>
                                <w:bCs w:val="0"/>
                              </w:rPr>
                            </w:pPr>
                            <w:r>
                              <w:rPr>
                                <w:rStyle w:val="Strong"/>
                                <w:b w:val="0"/>
                                <w:bCs w:val="0"/>
                              </w:rPr>
                              <w:t>A field weigh station can be set up by placing a mass balance accurate to 1 g (e.g. a small, digital, kitchen scale) into a</w:t>
                            </w:r>
                            <w:r w:rsidR="00F56876">
                              <w:rPr>
                                <w:rStyle w:val="Strong"/>
                                <w:b w:val="0"/>
                                <w:bCs w:val="0"/>
                              </w:rPr>
                              <w:t xml:space="preserve"> hard</w:t>
                            </w:r>
                            <w:r>
                              <w:rPr>
                                <w:rStyle w:val="Strong"/>
                                <w:b w:val="0"/>
                                <w:bCs w:val="0"/>
                              </w:rPr>
                              <w:t xml:space="preserve"> briefcase</w:t>
                            </w:r>
                            <w:r w:rsidR="00F56876">
                              <w:rPr>
                                <w:rStyle w:val="Strong"/>
                                <w:b w:val="0"/>
                                <w:bCs w:val="0"/>
                              </w:rPr>
                              <w:t>, pelican case</w:t>
                            </w:r>
                            <w:r>
                              <w:rPr>
                                <w:rStyle w:val="Strong"/>
                                <w:b w:val="0"/>
                                <w:bCs w:val="0"/>
                              </w:rPr>
                              <w:t xml:space="preserve"> or other suitable container that provides a firm, stable base as well as a windshield</w:t>
                            </w:r>
                            <w:r w:rsidR="00F56876">
                              <w:rPr>
                                <w:rStyle w:val="Strong"/>
                                <w:b w:val="0"/>
                                <w:bCs w:val="0"/>
                              </w:rPr>
                              <w:t xml:space="preserve"> (the lid of the case)</w:t>
                            </w:r>
                            <w:r>
                              <w:rPr>
                                <w:rStyle w:val="Strong"/>
                                <w:b w:val="0"/>
                                <w:bCs w:val="0"/>
                              </w:rPr>
                              <w:t>. A spirit level should be glued onto the mass balance to ensure the weigh station is level. Zero the scale including the weight of a wide plastic basin that can hold the wet biomass samples.</w:t>
                            </w:r>
                          </w:p>
                          <w:p w14:paraId="7AB88659" w14:textId="6D0B59B5" w:rsidR="00853C29" w:rsidRDefault="00853C29" w:rsidP="00853C29">
                            <w:r w:rsidRPr="004B4B4C">
                              <w:rPr>
                                <w:noProof/>
                                <w:lang w:val="en-US"/>
                              </w:rPr>
                              <w:drawing>
                                <wp:inline distT="0" distB="0" distL="0" distR="0" wp14:anchorId="14071087" wp14:editId="5D4476F2">
                                  <wp:extent cx="1836000" cy="1836000"/>
                                  <wp:effectExtent l="0" t="0" r="0" b="0"/>
                                  <wp:docPr id="8" name="Picture 8" descr="A close-up of a sca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scale&#10;&#10;Description automatically generated with low confidence"/>
                                          <pic:cNvPicPr/>
                                        </pic:nvPicPr>
                                        <pic:blipFill>
                                          <a:blip r:embed="rId24"/>
                                          <a:stretch>
                                            <a:fillRect/>
                                          </a:stretch>
                                        </pic:blipFill>
                                        <pic:spPr>
                                          <a:xfrm>
                                            <a:off x="0" y="0"/>
                                            <a:ext cx="1836000" cy="1836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BEE4C2" id="_x0000_t202" coordsize="21600,21600" o:spt="202" path="m,l,21600r21600,l21600,xe">
                <v:stroke joinstyle="miter"/>
                <v:path gradientshapeok="t" o:connecttype="rect"/>
              </v:shapetype>
              <v:shape id="Text Box 2" o:spid="_x0000_s1026" type="#_x0000_t202" style="position:absolute;margin-left:86.4pt;margin-top:214.8pt;width:278.4pt;height:307.8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">
                <v:textbox>
                  <w:txbxContent>
                    <w:p w14:paraId="1A8DD390" w14:textId="56233E5B" w:rsidR="00853C29" w:rsidRDefault="00853C29" w:rsidP="00853C29">
                      <w:pPr>
                        <w:pStyle w:val="Box"/>
                        <w:rPr>
                          <w:rStyle w:val="Strong"/>
                          <w:b/>
                          <w:bCs/>
                        </w:rPr>
                      </w:pPr>
                      <w:bookmarkStart w:id="13" w:name="_Ref98765484"/>
                      <w:r w:rsidRPr="0016226B">
                        <w:t xml:space="preserve">Box </w:t>
                      </w:r>
                      <w:r>
                        <w:fldChar w:fldCharType="begin"/>
                      </w:r>
                      <w:r>
                        <w:instrText>SEQ Box \* ARABIC</w:instrText>
                      </w:r>
                      <w:r>
                        <w:fldChar w:fldCharType="separate"/>
                      </w:r>
                      <w:r>
                        <w:rPr>
                          <w:noProof/>
                        </w:rPr>
                        <w:t>1</w:t>
                      </w:r>
                      <w:r>
                        <w:fldChar w:fldCharType="end"/>
                      </w:r>
                      <w:bookmarkEnd w:id="13"/>
                      <w:r w:rsidRPr="0016226B">
                        <w:t xml:space="preserve">. </w:t>
                      </w:r>
                      <w:r w:rsidRPr="0016226B">
                        <w:rPr>
                          <w:rStyle w:val="Strong"/>
                          <w:b/>
                          <w:bCs/>
                        </w:rPr>
                        <w:t>Field weigh station</w:t>
                      </w:r>
                    </w:p>
                    <w:p w14:paraId="211C0F1D" w14:textId="43A01FB6" w:rsidR="0049092B" w:rsidRPr="0016226B" w:rsidRDefault="0049092B" w:rsidP="0049092B">
                      <w:pPr>
                        <w:rPr>
                          <w:rStyle w:val="Strong"/>
                          <w:b w:val="0"/>
                          <w:bCs w:val="0"/>
                        </w:rPr>
                      </w:pPr>
                      <w:r>
                        <w:rPr>
                          <w:rStyle w:val="Strong"/>
                          <w:b w:val="0"/>
                          <w:bCs w:val="0"/>
                        </w:rPr>
                        <w:t>A field weigh station can be set up by placing a mass balance accurate to 1 g (e.g. a small, digital, kitchen scale) into a</w:t>
                      </w:r>
                      <w:r w:rsidR="00F56876">
                        <w:rPr>
                          <w:rStyle w:val="Strong"/>
                          <w:b w:val="0"/>
                          <w:bCs w:val="0"/>
                        </w:rPr>
                        <w:t xml:space="preserve"> hard</w:t>
                      </w:r>
                      <w:r>
                        <w:rPr>
                          <w:rStyle w:val="Strong"/>
                          <w:b w:val="0"/>
                          <w:bCs w:val="0"/>
                        </w:rPr>
                        <w:t xml:space="preserve"> briefcase</w:t>
                      </w:r>
                      <w:r w:rsidR="00F56876">
                        <w:rPr>
                          <w:rStyle w:val="Strong"/>
                          <w:b w:val="0"/>
                          <w:bCs w:val="0"/>
                        </w:rPr>
                        <w:t>, pelican case</w:t>
                      </w:r>
                      <w:r>
                        <w:rPr>
                          <w:rStyle w:val="Strong"/>
                          <w:b w:val="0"/>
                          <w:bCs w:val="0"/>
                        </w:rPr>
                        <w:t xml:space="preserve"> or other suitable container that provides a firm, stable base as well as a windshield</w:t>
                      </w:r>
                      <w:r w:rsidR="00F56876">
                        <w:rPr>
                          <w:rStyle w:val="Strong"/>
                          <w:b w:val="0"/>
                          <w:bCs w:val="0"/>
                        </w:rPr>
                        <w:t xml:space="preserve"> (the lid of the case)</w:t>
                      </w:r>
                      <w:r>
                        <w:rPr>
                          <w:rStyle w:val="Strong"/>
                          <w:b w:val="0"/>
                          <w:bCs w:val="0"/>
                        </w:rPr>
                        <w:t>. A spirit level should be glued onto the mass balance to ensure the weigh station is level. Zero the scale including the weight of a wide plastic basin that can hold the wet biomass samples.</w:t>
                      </w:r>
                    </w:p>
                    <w:p w14:paraId="7AB88659" w14:textId="6D0B59B5" w:rsidR="00853C29" w:rsidRDefault="00853C29" w:rsidP="00853C29">
                      <w:r w:rsidRPr="004B4B4C">
                        <w:rPr>
                          <w:noProof/>
                          <w:lang w:val="en-US"/>
                        </w:rPr>
                        <w:drawing>
                          <wp:inline distT="0" distB="0" distL="0" distR="0" wp14:anchorId="14071087" wp14:editId="5D4476F2">
                            <wp:extent cx="1836000" cy="1836000"/>
                            <wp:effectExtent l="0" t="0" r="0" b="0"/>
                            <wp:docPr id="8" name="Picture 8" descr="A close-up of a sca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scale&#10;&#10;Description automatically generated with low confidence"/>
                                    <pic:cNvPicPr/>
                                  </pic:nvPicPr>
                                  <pic:blipFill>
                                    <a:blip r:embed="rId25"/>
                                    <a:stretch>
                                      <a:fillRect/>
                                    </a:stretch>
                                  </pic:blipFill>
                                  <pic:spPr>
                                    <a:xfrm>
                                      <a:off x="0" y="0"/>
                                      <a:ext cx="1836000" cy="1836000"/>
                                    </a:xfrm>
                                    <a:prstGeom prst="rect">
                                      <a:avLst/>
                                    </a:prstGeom>
                                  </pic:spPr>
                                </pic:pic>
                              </a:graphicData>
                            </a:graphic>
                          </wp:inline>
                        </w:drawing>
                      </w:r>
                    </w:p>
                  </w:txbxContent>
                </v:textbox>
                <w10:wrap type="topAndBottom" anchorx="margin" anchory="page"/>
              </v:shape>
            </w:pict>
          </mc:Fallback>
        </mc:AlternateContent>
      </w:r>
      <w:r w:rsidR="004B4B4C" w:rsidRPr="001F3E36">
        <w:t>Clipped wet biomass should be weighed immediately in a field weigh station (</w:t>
      </w:r>
      <w:r w:rsidR="004B4B4C" w:rsidRPr="001F3E36">
        <w:fldChar w:fldCharType="begin"/>
      </w:r>
      <w:r w:rsidR="004B4B4C" w:rsidRPr="001F3E36">
        <w:instrText xml:space="preserve"> REF _Ref98765484 \h </w:instrText>
      </w:r>
      <w:r w:rsidR="001F3E36">
        <w:instrText xml:space="preserve"> \* MERGEFORMAT </w:instrText>
      </w:r>
      <w:r w:rsidR="004B4B4C" w:rsidRPr="001F3E36">
        <w:fldChar w:fldCharType="separate"/>
      </w:r>
      <w:r w:rsidR="004B4B4C" w:rsidRPr="001F3E36">
        <w:rPr>
          <w:rStyle w:val="Strong"/>
        </w:rPr>
        <w:t>Box 1</w:t>
      </w:r>
      <w:r w:rsidR="004B4B4C" w:rsidRPr="001F3E36">
        <w:fldChar w:fldCharType="end"/>
      </w:r>
      <w:r w:rsidR="004B4B4C" w:rsidRPr="001F3E36">
        <w:t>) to prevent water loss</w:t>
      </w:r>
      <w:r w:rsidR="0016226B" w:rsidRPr="001F3E36">
        <w:t xml:space="preserve">. Make sure the mass balance is level, positioned securely on a stable base, and sheltered from wind to prevent sample material blowing out of the basin. </w:t>
      </w:r>
      <w:r w:rsidR="0049092B" w:rsidRPr="001F3E36">
        <w:t xml:space="preserve">Samples should be placed directly into a wide, plastic basin that can be placed on top of the mass balance. </w:t>
      </w:r>
      <w:r w:rsidR="00003F9C" w:rsidRPr="001F3E36">
        <w:t>Record the mass of all biomass categories f</w:t>
      </w:r>
      <w:r w:rsidR="002E5489" w:rsidRPr="001F3E36">
        <w:t>rom</w:t>
      </w:r>
      <w:r w:rsidR="00003F9C" w:rsidRPr="001F3E36">
        <w:t xml:space="preserve"> 1</w:t>
      </w:r>
      <w:r w:rsidR="00853C29" w:rsidRPr="001F3E36">
        <w:t>8</w:t>
      </w:r>
      <w:r w:rsidR="008A2D09" w:rsidRPr="001F3E36">
        <w:t xml:space="preserve"> (or 12</w:t>
      </w:r>
      <w:r w:rsidR="00F56876" w:rsidRPr="001F3E36">
        <w:t xml:space="preserve"> if using in conjunction with the GGG protocol</w:t>
      </w:r>
      <w:r w:rsidR="008A2D09" w:rsidRPr="001F3E36">
        <w:t>)</w:t>
      </w:r>
      <w:r w:rsidR="00003F9C" w:rsidRPr="001F3E36">
        <w:t xml:space="preserve"> quadrats within the plot</w:t>
      </w:r>
      <w:r w:rsidR="002E5489" w:rsidRPr="001F3E36">
        <w:t>, separately</w:t>
      </w:r>
      <w:r w:rsidR="00003F9C" w:rsidRPr="001F3E36">
        <w:t xml:space="preserve">. </w:t>
      </w:r>
      <w:r w:rsidR="00F56876" w:rsidRPr="001F3E36">
        <w:t>Discard a</w:t>
      </w:r>
      <w:r w:rsidR="00003F9C" w:rsidRPr="001F3E36">
        <w:t xml:space="preserve">ll </w:t>
      </w:r>
      <w:r w:rsidR="002E5489" w:rsidRPr="001F3E36">
        <w:t>biomass</w:t>
      </w:r>
      <w:r w:rsidR="00003F9C" w:rsidRPr="001F3E36">
        <w:t xml:space="preserve"> material once it has been weighed</w:t>
      </w:r>
      <w:r w:rsidR="00B82135" w:rsidRPr="001F3E36">
        <w:t xml:space="preserve"> (see </w:t>
      </w:r>
      <w:hyperlink r:id="rId26" w:history="1">
        <w:r w:rsidR="00B82135" w:rsidRPr="001F3E36">
          <w:rPr>
            <w:rStyle w:val="Hyperlink"/>
          </w:rPr>
          <w:t>video</w:t>
        </w:r>
      </w:hyperlink>
      <w:r w:rsidR="00B82135" w:rsidRPr="001F3E36">
        <w:t>).</w:t>
      </w:r>
    </w:p>
    <w:p w14:paraId="30DA9166" w14:textId="77777777" w:rsidR="008066A4" w:rsidRPr="001F3E36" w:rsidRDefault="008066A4" w:rsidP="00B454E8"/>
    <w:p w14:paraId="4575B76E" w14:textId="39F9DBDF" w:rsidR="00CF40B5" w:rsidRPr="001F3E36" w:rsidRDefault="00CF40B5" w:rsidP="00DA51E8">
      <w:pPr>
        <w:pStyle w:val="Heading3"/>
        <w:numPr>
          <w:ilvl w:val="2"/>
          <w:numId w:val="12"/>
        </w:numPr>
      </w:pPr>
      <w:r w:rsidRPr="001F3E36">
        <w:t>Dry biomass – grab samples</w:t>
      </w:r>
    </w:p>
    <w:p w14:paraId="688C3744" w14:textId="38ABA707" w:rsidR="001F53C7" w:rsidRPr="001F3E36" w:rsidRDefault="00003F9C" w:rsidP="00B454E8">
      <w:r w:rsidRPr="001F3E36">
        <w:t xml:space="preserve">Once all biomass clipping quadrats </w:t>
      </w:r>
      <w:r w:rsidR="002E5489" w:rsidRPr="001F3E36">
        <w:t>have been weighed</w:t>
      </w:r>
      <w:r w:rsidR="001F53C7" w:rsidRPr="001F3E36">
        <w:t xml:space="preserve">, </w:t>
      </w:r>
      <w:r w:rsidR="002E5489" w:rsidRPr="001F3E36">
        <w:t>and disposed of</w:t>
      </w:r>
      <w:r w:rsidRPr="001F3E36">
        <w:t>, perform a ‘grab’ sample of each of the four biomass categories</w:t>
      </w:r>
      <w:r w:rsidR="005A1C79" w:rsidRPr="001F3E36">
        <w:t xml:space="preserve"> above. </w:t>
      </w:r>
    </w:p>
    <w:p w14:paraId="497D50FC" w14:textId="423DEB98" w:rsidR="005A1C79" w:rsidRPr="001F3E36" w:rsidRDefault="004F24AA" w:rsidP="00B454E8">
      <w:r w:rsidRPr="001F3E36">
        <w:t>A grab sample is</w:t>
      </w:r>
      <w:r w:rsidR="005A1C79" w:rsidRPr="001F3E36">
        <w:t xml:space="preserve"> </w:t>
      </w:r>
      <w:r w:rsidR="00193752" w:rsidRPr="001F3E36">
        <w:t>4</w:t>
      </w:r>
      <w:r w:rsidR="005A1C79" w:rsidRPr="001F3E36">
        <w:t>-</w:t>
      </w:r>
      <w:r w:rsidR="00193752" w:rsidRPr="001F3E36">
        <w:t xml:space="preserve">5 </w:t>
      </w:r>
      <w:r w:rsidR="005A1C79" w:rsidRPr="001F3E36">
        <w:t xml:space="preserve">handfuls </w:t>
      </w:r>
      <w:r w:rsidR="00193752" w:rsidRPr="001F3E36">
        <w:t>(~</w:t>
      </w:r>
      <w:r w:rsidR="002E5489" w:rsidRPr="001F3E36">
        <w:t>1</w:t>
      </w:r>
      <w:r w:rsidR="00193752" w:rsidRPr="001F3E36">
        <w:t>0</w:t>
      </w:r>
      <w:r w:rsidR="002E5489" w:rsidRPr="001F3E36">
        <w:t xml:space="preserve">0 g) </w:t>
      </w:r>
      <w:r w:rsidR="005A1C79" w:rsidRPr="001F3E36">
        <w:t xml:space="preserve">of each category that is representative of the </w:t>
      </w:r>
      <w:r w:rsidRPr="001F3E36">
        <w:t xml:space="preserve">wet </w:t>
      </w:r>
      <w:r w:rsidR="00EE66EA" w:rsidRPr="001F3E36">
        <w:t>material</w:t>
      </w:r>
      <w:r w:rsidRPr="001F3E36">
        <w:t xml:space="preserve"> </w:t>
      </w:r>
      <w:r w:rsidR="005A1C79" w:rsidRPr="001F3E36">
        <w:t>in the plot into separately labelled paper bags</w:t>
      </w:r>
      <w:r w:rsidR="00853C29" w:rsidRPr="001F3E36">
        <w:t xml:space="preserve"> (</w:t>
      </w:r>
      <w:r w:rsidR="002E5489" w:rsidRPr="001F3E36">
        <w:fldChar w:fldCharType="begin"/>
      </w:r>
      <w:r w:rsidR="002E5489" w:rsidRPr="001F3E36">
        <w:instrText xml:space="preserve"> REF _Ref99104073 \h </w:instrText>
      </w:r>
      <w:r w:rsidR="001F3E36">
        <w:instrText xml:space="preserve"> \* MERGEFORMAT </w:instrText>
      </w:r>
      <w:r w:rsidR="002E5489" w:rsidRPr="001F3E36">
        <w:fldChar w:fldCharType="separate"/>
      </w:r>
      <w:r w:rsidR="002E5489" w:rsidRPr="001F3E36">
        <w:t xml:space="preserve">Box </w:t>
      </w:r>
      <w:r w:rsidR="002E5489" w:rsidRPr="001F3E36">
        <w:rPr>
          <w:noProof/>
        </w:rPr>
        <w:t>2</w:t>
      </w:r>
      <w:r w:rsidR="002E5489" w:rsidRPr="001F3E36">
        <w:fldChar w:fldCharType="end"/>
      </w:r>
      <w:r w:rsidR="00853C29" w:rsidRPr="001F3E36">
        <w:t>)</w:t>
      </w:r>
      <w:r w:rsidR="005A1C79" w:rsidRPr="001F3E36">
        <w:t xml:space="preserve">. </w:t>
      </w:r>
      <w:r w:rsidR="001F53C7" w:rsidRPr="001F3E36">
        <w:t xml:space="preserve">Only one bag is collected per biomass category per plot, so in total you will have 18 (or 12) bags per plot. </w:t>
      </w:r>
      <w:r w:rsidR="00193752" w:rsidRPr="001F3E36">
        <w:t>C</w:t>
      </w:r>
      <w:r w:rsidR="005A1C79" w:rsidRPr="001F3E36">
        <w:t xml:space="preserve">ollect material and weigh immediately to minimise moisture loss. </w:t>
      </w:r>
      <w:r w:rsidR="00727BCD" w:rsidRPr="001F3E36">
        <w:t xml:space="preserve">Remember to maintain the 1cm above the ground clipping distance to represent the full wet-fuel load of the canopy. </w:t>
      </w:r>
      <w:r w:rsidR="0049092B" w:rsidRPr="001F3E36">
        <w:t xml:space="preserve">Samples should be weighed </w:t>
      </w:r>
      <w:r w:rsidR="00193752" w:rsidRPr="001F3E36">
        <w:t xml:space="preserve">in the field </w:t>
      </w:r>
      <w:r w:rsidR="0049092B" w:rsidRPr="001F3E36">
        <w:t>without the paper bag</w:t>
      </w:r>
      <w:r w:rsidR="00193752" w:rsidRPr="001F3E36">
        <w:t xml:space="preserve"> and then placed in the bag</w:t>
      </w:r>
      <w:r w:rsidR="00C91C72" w:rsidRPr="001F3E36">
        <w:t xml:space="preserve">. </w:t>
      </w:r>
      <w:r w:rsidR="00CD6319" w:rsidRPr="001F3E36">
        <w:t>Record</w:t>
      </w:r>
      <w:r w:rsidR="00193752" w:rsidRPr="001F3E36">
        <w:t xml:space="preserve"> </w:t>
      </w:r>
      <w:r w:rsidR="005A1C79" w:rsidRPr="001F3E36">
        <w:t>the wet mass on the bag.</w:t>
      </w:r>
      <w:r w:rsidR="00CD6319" w:rsidRPr="001F3E36">
        <w:t xml:space="preserve"> These grab samples will then be dried and their wet::dry mass ratio will be used as a calibration for the total wet to dry mass conversion of the clipped quadrat measures.</w:t>
      </w:r>
    </w:p>
    <w:p w14:paraId="51636C51" w14:textId="54B75BB6" w:rsidR="00940FDB" w:rsidRPr="001F3E36" w:rsidRDefault="00CD6319" w:rsidP="00B454E8">
      <w:r w:rsidRPr="001F3E36">
        <w:t>[</w:t>
      </w:r>
      <w:r w:rsidR="00DF0B6E" w:rsidRPr="001F3E36">
        <w:t xml:space="preserve">If a field weigh station is not available, keep all </w:t>
      </w:r>
      <w:r w:rsidRPr="001F3E36">
        <w:t xml:space="preserve">clipped </w:t>
      </w:r>
      <w:r w:rsidR="00DF0B6E" w:rsidRPr="001F3E36">
        <w:t xml:space="preserve">wet biomass </w:t>
      </w:r>
      <w:r w:rsidR="00427C3F" w:rsidRPr="001F3E36">
        <w:t>for all quadrats</w:t>
      </w:r>
      <w:r w:rsidRPr="001F3E36">
        <w:t xml:space="preserve"> (section 4.1.1.)</w:t>
      </w:r>
      <w:r w:rsidR="00427C3F" w:rsidRPr="001F3E36">
        <w:t xml:space="preserve"> </w:t>
      </w:r>
      <w:r w:rsidR="00DF0B6E" w:rsidRPr="001F3E36">
        <w:t>in labelled paper bags</w:t>
      </w:r>
      <w:r w:rsidR="00427C3F" w:rsidRPr="001F3E36">
        <w:t xml:space="preserve"> and </w:t>
      </w:r>
      <w:r w:rsidR="00DF0B6E" w:rsidRPr="001F3E36">
        <w:t>air or oven dry in a laboratory</w:t>
      </w:r>
      <w:r w:rsidR="00427C3F" w:rsidRPr="001F3E36">
        <w:t>.</w:t>
      </w:r>
      <w:r w:rsidRPr="001F3E36">
        <w:t xml:space="preserve"> If keeping all samples, it becomes very bulky to transport</w:t>
      </w:r>
      <w:r w:rsidR="001402A4" w:rsidRPr="001F3E36">
        <w:t>,</w:t>
      </w:r>
      <w:r w:rsidRPr="001F3E36">
        <w:t xml:space="preserve"> and time consuming to process in the laboratory.]</w:t>
      </w:r>
    </w:p>
    <w:p w14:paraId="35AC080F" w14:textId="17CCF302" w:rsidR="00325FBC" w:rsidRPr="001F3E36" w:rsidRDefault="0069493F" w:rsidP="00B454E8">
      <w:r w:rsidRPr="001F3E36">
        <w:lastRenderedPageBreak/>
        <w:t>After collection, e</w:t>
      </w:r>
      <w:r w:rsidR="005A1C79" w:rsidRPr="001F3E36">
        <w:t>nsure the bags are packed loosely to prevent the material rotting</w:t>
      </w:r>
      <w:r w:rsidR="00CD6319" w:rsidRPr="001F3E36">
        <w:t xml:space="preserve"> (any decomposition affects the biomass estimation)</w:t>
      </w:r>
      <w:r w:rsidR="005A1C79" w:rsidRPr="001F3E36">
        <w:t xml:space="preserve">, and </w:t>
      </w:r>
      <w:r w:rsidRPr="001F3E36">
        <w:t xml:space="preserve">keep them sheltered from wind and rain. </w:t>
      </w:r>
      <w:r w:rsidR="005A1C79" w:rsidRPr="001F3E36">
        <w:t>Depending on the climate, it may be possible to air dry material</w:t>
      </w:r>
      <w:r w:rsidR="00193752" w:rsidRPr="001F3E36">
        <w:t xml:space="preserve"> (at least a week will be needed)</w:t>
      </w:r>
      <w:r w:rsidR="005A1C79" w:rsidRPr="001F3E36">
        <w:t>.</w:t>
      </w:r>
      <w:r w:rsidRPr="001F3E36">
        <w:t xml:space="preserve"> </w:t>
      </w:r>
      <w:r w:rsidR="00CD6319" w:rsidRPr="001F3E36">
        <w:t>Air drying samples involves keeping the bags open and</w:t>
      </w:r>
      <w:r w:rsidR="000F543A" w:rsidRPr="001F3E36">
        <w:t xml:space="preserve"> allowing the samples to dry out passively in a well-ventilated room </w:t>
      </w:r>
      <w:r w:rsidR="00CD6319" w:rsidRPr="001F3E36">
        <w:t xml:space="preserve">to the </w:t>
      </w:r>
      <w:r w:rsidR="000F543A" w:rsidRPr="001F3E36">
        <w:t xml:space="preserve">ambient humidity. Air dried samples will only dry down to the relative humidity of the room, so if this method is used, also record the relative humidity and air temperature before the final dry weighing. </w:t>
      </w:r>
      <w:r w:rsidRPr="001F3E36">
        <w:t xml:space="preserve">Otherwise, </w:t>
      </w:r>
      <w:r w:rsidR="00821866" w:rsidRPr="001F3E36">
        <w:t xml:space="preserve">weigh the </w:t>
      </w:r>
      <w:r w:rsidRPr="001F3E36">
        <w:t>use a drying oven at ~</w:t>
      </w:r>
      <w:r w:rsidR="00193752" w:rsidRPr="001F3E36">
        <w:t xml:space="preserve">60 </w:t>
      </w:r>
      <w:r w:rsidRPr="001F3E36">
        <w:rPr>
          <w:rFonts w:cstheme="minorHAnsi"/>
        </w:rPr>
        <w:t>°</w:t>
      </w:r>
      <w:r w:rsidRPr="001F3E36">
        <w:t xml:space="preserve">C for at least </w:t>
      </w:r>
      <w:r w:rsidR="00193752" w:rsidRPr="001F3E36">
        <w:t xml:space="preserve">72 </w:t>
      </w:r>
      <w:r w:rsidRPr="001F3E36">
        <w:t xml:space="preserve">hours or until the mass of the material does not change. </w:t>
      </w:r>
    </w:p>
    <w:p w14:paraId="6D06AEFF" w14:textId="4B749CC8" w:rsidR="00B962B8" w:rsidRPr="001F3E36" w:rsidRDefault="001F53C7" w:rsidP="00325FBC">
      <w:r w:rsidRPr="001F3E36">
        <w:rPr>
          <w:noProof/>
          <w:lang w:val="en-US"/>
        </w:rPr>
        <mc:AlternateContent>
          <mc:Choice Requires="wps">
            <w:drawing>
              <wp:anchor distT="0" distB="0" distL="114300" distR="114300" simplePos="0" relativeHeight="251658242" behindDoc="0" locked="0" layoutInCell="1" allowOverlap="1" wp14:anchorId="61F7114C" wp14:editId="6CF7A058">
                <wp:simplePos x="0" y="0"/>
                <wp:positionH relativeFrom="margin">
                  <wp:posOffset>1219200</wp:posOffset>
                </wp:positionH>
                <wp:positionV relativeFrom="paragraph">
                  <wp:posOffset>742315</wp:posOffset>
                </wp:positionV>
                <wp:extent cx="2860675" cy="2084705"/>
                <wp:effectExtent l="0" t="0" r="15875" b="10795"/>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2084705"/>
                        </a:xfrm>
                        <a:prstGeom prst="rect">
                          <a:avLst/>
                        </a:prstGeom>
                        <a:solidFill>
                          <a:srgbClr val="FFFFFF"/>
                        </a:solidFill>
                        <a:ln w="9525">
                          <a:solidFill>
                            <a:srgbClr val="000000"/>
                          </a:solidFill>
                          <a:miter lim="800000"/>
                          <a:headEnd/>
                          <a:tailEnd/>
                        </a:ln>
                      </wps:spPr>
                      <wps:txbx>
                        <w:txbxContent>
                          <w:p w14:paraId="254B23DB" w14:textId="77777777" w:rsidR="001F53C7" w:rsidRPr="0015038B" w:rsidRDefault="001F53C7" w:rsidP="001F53C7">
                            <w:pPr>
                              <w:pStyle w:val="Box"/>
                            </w:pPr>
                            <w:bookmarkStart w:id="3" w:name="_Ref99104073"/>
                            <w:r>
                              <w:t xml:space="preserve">Box </w:t>
                            </w:r>
                            <w:r>
                              <w:fldChar w:fldCharType="begin"/>
                            </w:r>
                            <w:r>
                              <w:instrText>SEQ Box \* ARABIC</w:instrText>
                            </w:r>
                            <w:r>
                              <w:fldChar w:fldCharType="separate"/>
                            </w:r>
                            <w:r>
                              <w:rPr>
                                <w:noProof/>
                              </w:rPr>
                              <w:t>2</w:t>
                            </w:r>
                            <w:r>
                              <w:fldChar w:fldCharType="end"/>
                            </w:r>
                            <w:bookmarkEnd w:id="3"/>
                            <w:r>
                              <w:t xml:space="preserve">. </w:t>
                            </w:r>
                            <w:r w:rsidRPr="00853C29">
                              <w:t>Bag label</w:t>
                            </w:r>
                          </w:p>
                          <w:p w14:paraId="4EAB60AC" w14:textId="0810F31B" w:rsidR="001F53C7" w:rsidRDefault="001F53C7" w:rsidP="001F53C7">
                            <w:r>
                              <w:t>Researcher name: _</w:t>
                            </w:r>
                            <w:r w:rsidRPr="00CF40B5">
                              <w:rPr>
                                <w:u w:val="single"/>
                              </w:rPr>
                              <w:t>Joe Soap</w:t>
                            </w:r>
                            <w:r>
                              <w:t xml:space="preserve"> </w:t>
                            </w:r>
                          </w:p>
                          <w:p w14:paraId="1FA897B4" w14:textId="77777777" w:rsidR="001F53C7" w:rsidRDefault="001F53C7" w:rsidP="001F53C7">
                            <w:r>
                              <w:t xml:space="preserve">Date: </w:t>
                            </w:r>
                            <w:r w:rsidRPr="00CF40B5">
                              <w:rPr>
                                <w:u w:val="single"/>
                              </w:rPr>
                              <w:t>5 July 2022</w:t>
                            </w:r>
                          </w:p>
                          <w:p w14:paraId="21D0997A" w14:textId="77777777" w:rsidR="001F53C7" w:rsidRDefault="001F53C7" w:rsidP="001F53C7">
                            <w:r>
                              <w:t xml:space="preserve">Plot name: </w:t>
                            </w:r>
                            <w:r w:rsidRPr="00CF40B5">
                              <w:rPr>
                                <w:u w:val="single"/>
                              </w:rPr>
                              <w:t>MGR_1</w:t>
                            </w:r>
                          </w:p>
                          <w:p w14:paraId="5A9CA2ED" w14:textId="77777777" w:rsidR="001F53C7" w:rsidRDefault="001F53C7" w:rsidP="001F53C7">
                            <w:r>
                              <w:t xml:space="preserve">Location: </w:t>
                            </w:r>
                            <w:r w:rsidRPr="00CF40B5">
                              <w:rPr>
                                <w:u w:val="single"/>
                              </w:rPr>
                              <w:t>20,20</w:t>
                            </w:r>
                            <w:r>
                              <w:t xml:space="preserve"> [X Y coordinates]</w:t>
                            </w:r>
                          </w:p>
                          <w:p w14:paraId="4623547C" w14:textId="77777777" w:rsidR="001F53C7" w:rsidRDefault="001F53C7" w:rsidP="001F53C7">
                            <w:pPr>
                              <w:rPr>
                                <w:b/>
                                <w:bCs/>
                              </w:rPr>
                            </w:pPr>
                            <w:r>
                              <w:t xml:space="preserve">Wet mass: </w:t>
                            </w:r>
                            <w:r>
                              <w:rPr>
                                <w:b/>
                                <w:bCs/>
                              </w:rPr>
                              <w:t xml:space="preserve">  </w:t>
                            </w:r>
                            <w:r w:rsidRPr="001F53C7">
                              <w:rPr>
                                <w:u w:val="single"/>
                              </w:rPr>
                              <w:t>105 g</w:t>
                            </w:r>
                            <w:r>
                              <w:rPr>
                                <w:b/>
                                <w:bCs/>
                              </w:rPr>
                              <w:t xml:space="preserve"> </w:t>
                            </w:r>
                          </w:p>
                          <w:p w14:paraId="72A340A7" w14:textId="77777777" w:rsidR="001F53C7" w:rsidRDefault="001F53C7" w:rsidP="001F53C7">
                            <w:r>
                              <w:t xml:space="preserve">Sample Contents: </w:t>
                            </w:r>
                            <w:r>
                              <w:rPr>
                                <w:u w:val="single"/>
                              </w:rPr>
                              <w:t>Grass &amp; sedges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7114C" id="_x0000_s1027" type="#_x0000_t202" style="position:absolute;margin-left:96pt;margin-top:58.45pt;width:225.25pt;height:164.1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">
                <v:textbox>
                  <w:txbxContent>
                    <w:p w14:paraId="254B23DB" w14:textId="77777777" w:rsidR="001F53C7" w:rsidRPr="0015038B" w:rsidRDefault="001F53C7" w:rsidP="001F53C7">
                      <w:pPr>
                        <w:pStyle w:val="Box"/>
                      </w:pPr>
                      <w:bookmarkStart w:id="15" w:name="_Ref99104073"/>
                      <w:r>
                        <w:t xml:space="preserve">Box </w:t>
                      </w:r>
                      <w:r>
                        <w:fldChar w:fldCharType="begin"/>
                      </w:r>
                      <w:r>
                        <w:instrText>SEQ Box \* ARABIC</w:instrText>
                      </w:r>
                      <w:r>
                        <w:fldChar w:fldCharType="separate"/>
                      </w:r>
                      <w:r>
                        <w:rPr>
                          <w:noProof/>
                        </w:rPr>
                        <w:t>2</w:t>
                      </w:r>
                      <w:r>
                        <w:fldChar w:fldCharType="end"/>
                      </w:r>
                      <w:bookmarkEnd w:id="15"/>
                      <w:r>
                        <w:t xml:space="preserve">. </w:t>
                      </w:r>
                      <w:r w:rsidRPr="00853C29">
                        <w:t>Bag label</w:t>
                      </w:r>
                    </w:p>
                    <w:p w14:paraId="4EAB60AC" w14:textId="0810F31B" w:rsidR="001F53C7" w:rsidRDefault="001F53C7" w:rsidP="001F53C7">
                      <w:r>
                        <w:t>Researcher name: _</w:t>
                      </w:r>
                      <w:r w:rsidRPr="00CF40B5">
                        <w:rPr>
                          <w:u w:val="single"/>
                        </w:rPr>
                        <w:t>Joe Soap</w:t>
                      </w:r>
                      <w:r>
                        <w:t xml:space="preserve"> </w:t>
                      </w:r>
                    </w:p>
                    <w:p w14:paraId="1FA897B4" w14:textId="77777777" w:rsidR="001F53C7" w:rsidRDefault="001F53C7" w:rsidP="001F53C7">
                      <w:r>
                        <w:t xml:space="preserve">Date: </w:t>
                      </w:r>
                      <w:r w:rsidRPr="00CF40B5">
                        <w:rPr>
                          <w:u w:val="single"/>
                        </w:rPr>
                        <w:t>5 July 2022</w:t>
                      </w:r>
                    </w:p>
                    <w:p w14:paraId="21D0997A" w14:textId="77777777" w:rsidR="001F53C7" w:rsidRDefault="001F53C7" w:rsidP="001F53C7">
                      <w:r>
                        <w:t xml:space="preserve">Plot name: </w:t>
                      </w:r>
                      <w:r w:rsidRPr="00CF40B5">
                        <w:rPr>
                          <w:u w:val="single"/>
                        </w:rPr>
                        <w:t>MGR_1</w:t>
                      </w:r>
                    </w:p>
                    <w:p w14:paraId="5A9CA2ED" w14:textId="77777777" w:rsidR="001F53C7" w:rsidRDefault="001F53C7" w:rsidP="001F53C7">
                      <w:r>
                        <w:t xml:space="preserve">Location: </w:t>
                      </w:r>
                      <w:r w:rsidRPr="00CF40B5">
                        <w:rPr>
                          <w:u w:val="single"/>
                        </w:rPr>
                        <w:t>20,20</w:t>
                      </w:r>
                      <w:r>
                        <w:t xml:space="preserve"> [X Y coordinates]</w:t>
                      </w:r>
                    </w:p>
                    <w:p w14:paraId="4623547C" w14:textId="77777777" w:rsidR="001F53C7" w:rsidRDefault="001F53C7" w:rsidP="001F53C7">
                      <w:pPr>
                        <w:rPr>
                          <w:b/>
                          <w:bCs/>
                        </w:rPr>
                      </w:pPr>
                      <w:r>
                        <w:t xml:space="preserve">Wet mass: </w:t>
                      </w:r>
                      <w:r>
                        <w:rPr>
                          <w:b/>
                          <w:bCs/>
                        </w:rPr>
                        <w:t xml:space="preserve">  </w:t>
                      </w:r>
                      <w:r w:rsidRPr="001F53C7">
                        <w:rPr>
                          <w:u w:val="single"/>
                        </w:rPr>
                        <w:t>105 g</w:t>
                      </w:r>
                      <w:r>
                        <w:rPr>
                          <w:b/>
                          <w:bCs/>
                        </w:rPr>
                        <w:t xml:space="preserve"> </w:t>
                      </w:r>
                    </w:p>
                    <w:p w14:paraId="72A340A7" w14:textId="77777777" w:rsidR="001F53C7" w:rsidRDefault="001F53C7" w:rsidP="001F53C7">
                      <w:r>
                        <w:t xml:space="preserve">Sample Contents: </w:t>
                      </w:r>
                      <w:r>
                        <w:rPr>
                          <w:u w:val="single"/>
                        </w:rPr>
                        <w:t>Grass &amp; sedges</w:t>
                      </w:r>
                    </w:p>
                  </w:txbxContent>
                </v:textbox>
                <w10:wrap type="topAndBottom" anchorx="margin"/>
              </v:shape>
            </w:pict>
          </mc:Fallback>
        </mc:AlternateContent>
      </w:r>
      <w:r w:rsidR="0069493F" w:rsidRPr="001F3E36">
        <w:t>Measure the mass of the dried material using a</w:t>
      </w:r>
      <w:r w:rsidR="00325FBC" w:rsidRPr="001F3E36">
        <w:t xml:space="preserve"> </w:t>
      </w:r>
      <w:r w:rsidR="00F719DC" w:rsidRPr="001F3E36">
        <w:t>mass balance</w:t>
      </w:r>
      <w:r w:rsidR="00325FBC" w:rsidRPr="001F3E36">
        <w:t xml:space="preserve"> with a precision of at least 1 g</w:t>
      </w:r>
      <w:r w:rsidR="004F24AA" w:rsidRPr="001F3E36">
        <w:t>, recording each biomass category separately.</w:t>
      </w:r>
      <w:r w:rsidR="00A55B62" w:rsidRPr="001F3E36">
        <w:t xml:space="preserve"> Either sample out of the bag (preferable) or minus the weight of the bag in the field.</w:t>
      </w:r>
    </w:p>
    <w:p w14:paraId="387ECF2D" w14:textId="77777777" w:rsidR="001F53C7" w:rsidRPr="001F3E36" w:rsidRDefault="001F53C7" w:rsidP="00325FBC"/>
    <w:p w14:paraId="1FAB89DB" w14:textId="39BD8C46" w:rsidR="00F43CE5" w:rsidRPr="001F3E36" w:rsidRDefault="00C91C72" w:rsidP="00DA51E8">
      <w:pPr>
        <w:pStyle w:val="Heading1"/>
        <w:numPr>
          <w:ilvl w:val="0"/>
          <w:numId w:val="12"/>
        </w:numPr>
      </w:pPr>
      <w:r w:rsidRPr="001F3E36">
        <w:t>Equipment</w:t>
      </w:r>
    </w:p>
    <w:p w14:paraId="1FD5BC13" w14:textId="0C431187" w:rsidR="00DF0B6E" w:rsidRPr="001F3E36" w:rsidRDefault="00DF0B6E" w:rsidP="00DF0B6E">
      <w:pPr>
        <w:rPr>
          <w:b/>
          <w:bCs/>
        </w:rPr>
      </w:pPr>
      <w:r w:rsidRPr="001F3E36">
        <w:rPr>
          <w:b/>
          <w:bCs/>
        </w:rPr>
        <w:t>General</w:t>
      </w:r>
    </w:p>
    <w:p w14:paraId="159421B3" w14:textId="07AA2FB9" w:rsidR="00821866" w:rsidRPr="001F3E36" w:rsidRDefault="00821866" w:rsidP="00DF0B6E">
      <w:pPr>
        <w:pStyle w:val="ListParagraph"/>
        <w:numPr>
          <w:ilvl w:val="0"/>
          <w:numId w:val="9"/>
        </w:numPr>
      </w:pPr>
      <w:r w:rsidRPr="001F3E36">
        <w:t>4 x 100 m measuring tapes to site the transects correctly</w:t>
      </w:r>
    </w:p>
    <w:p w14:paraId="3EFA0ED5" w14:textId="77777777" w:rsidR="00821866" w:rsidRPr="001F3E36" w:rsidRDefault="00821866" w:rsidP="00DD2436">
      <w:pPr>
        <w:pStyle w:val="ListParagraph"/>
        <w:numPr>
          <w:ilvl w:val="0"/>
          <w:numId w:val="9"/>
        </w:numPr>
        <w:rPr>
          <w:b/>
          <w:bCs/>
        </w:rPr>
      </w:pPr>
      <w:r w:rsidRPr="001F3E36">
        <w:t xml:space="preserve">4 measuring tapes or strings to lay along the transects </w:t>
      </w:r>
    </w:p>
    <w:p w14:paraId="35ACB08D" w14:textId="07B82898" w:rsidR="00DF0B6E" w:rsidRPr="001F3E36" w:rsidRDefault="00DF0B6E" w:rsidP="00DD2436">
      <w:pPr>
        <w:pStyle w:val="ListParagraph"/>
        <w:numPr>
          <w:ilvl w:val="0"/>
          <w:numId w:val="9"/>
        </w:numPr>
        <w:rPr>
          <w:b/>
          <w:bCs/>
        </w:rPr>
      </w:pPr>
      <w:r w:rsidRPr="001F3E36">
        <w:t>Notebook / datasheets / tablet</w:t>
      </w:r>
    </w:p>
    <w:p w14:paraId="5DD2D40D" w14:textId="335596ED" w:rsidR="00DF0B6E" w:rsidRPr="001F3E36" w:rsidRDefault="00DF0B6E" w:rsidP="00DF0B6E">
      <w:pPr>
        <w:pStyle w:val="ListParagraph"/>
        <w:numPr>
          <w:ilvl w:val="0"/>
          <w:numId w:val="9"/>
        </w:numPr>
        <w:rPr>
          <w:b/>
          <w:bCs/>
        </w:rPr>
      </w:pPr>
      <w:r w:rsidRPr="001F3E36">
        <w:t>Pens / pencils</w:t>
      </w:r>
    </w:p>
    <w:p w14:paraId="4E138795" w14:textId="25E10EFE" w:rsidR="00C91C72" w:rsidRPr="001F3E36" w:rsidRDefault="00C91C72" w:rsidP="00C91C72">
      <w:pPr>
        <w:rPr>
          <w:b/>
          <w:bCs/>
        </w:rPr>
      </w:pPr>
      <w:r w:rsidRPr="001F3E36">
        <w:rPr>
          <w:b/>
          <w:bCs/>
        </w:rPr>
        <w:t>Biomass clipping</w:t>
      </w:r>
    </w:p>
    <w:p w14:paraId="1EEF0C98" w14:textId="5C7FC4BE" w:rsidR="00C91C72" w:rsidRPr="001F3E36" w:rsidRDefault="00C91C72" w:rsidP="00C91C72">
      <w:pPr>
        <w:pStyle w:val="ListParagraph"/>
        <w:numPr>
          <w:ilvl w:val="0"/>
          <w:numId w:val="8"/>
        </w:numPr>
      </w:pPr>
      <w:r w:rsidRPr="001F3E36">
        <w:t xml:space="preserve">50 x 50 cm quadrat (see section </w:t>
      </w:r>
      <w:r w:rsidR="00427C3F" w:rsidRPr="001F3E36">
        <w:fldChar w:fldCharType="begin"/>
      </w:r>
      <w:r w:rsidR="00427C3F" w:rsidRPr="001F3E36">
        <w:instrText xml:space="preserve"> REF _Ref99107335 \w \h  \* MERGEFORMAT </w:instrText>
      </w:r>
      <w:r w:rsidR="00427C3F" w:rsidRPr="001F3E36">
        <w:fldChar w:fldCharType="separate"/>
      </w:r>
      <w:r w:rsidR="00427C3F" w:rsidRPr="001F3E36">
        <w:t>6</w:t>
      </w:r>
      <w:r w:rsidR="00427C3F" w:rsidRPr="001F3E36">
        <w:fldChar w:fldCharType="end"/>
      </w:r>
      <w:r w:rsidRPr="001F3E36">
        <w:t xml:space="preserve"> quadrat construction)</w:t>
      </w:r>
    </w:p>
    <w:p w14:paraId="3F06029F" w14:textId="31863885" w:rsidR="00C91C72" w:rsidRPr="001F3E36" w:rsidRDefault="00C91C72" w:rsidP="00C91C72">
      <w:pPr>
        <w:pStyle w:val="ListParagraph"/>
        <w:numPr>
          <w:ilvl w:val="0"/>
          <w:numId w:val="8"/>
        </w:numPr>
      </w:pPr>
      <w:r w:rsidRPr="001F3E36">
        <w:t>Clippers / secateurs / box cutter</w:t>
      </w:r>
      <w:r w:rsidR="00374441" w:rsidRPr="001F3E36">
        <w:t xml:space="preserve"> / shears may be useful in very grassy systems</w:t>
      </w:r>
    </w:p>
    <w:p w14:paraId="19641CF0" w14:textId="00BE9A17" w:rsidR="00C91C72" w:rsidRPr="001F3E36" w:rsidRDefault="00C91C72" w:rsidP="00C91C72">
      <w:pPr>
        <w:pStyle w:val="ListParagraph"/>
        <w:numPr>
          <w:ilvl w:val="0"/>
          <w:numId w:val="8"/>
        </w:numPr>
      </w:pPr>
      <w:r w:rsidRPr="001F3E36">
        <w:t>Gardening gloves</w:t>
      </w:r>
    </w:p>
    <w:p w14:paraId="02DCBE38" w14:textId="6D1B1F99" w:rsidR="00C91C72" w:rsidRPr="001F3E36" w:rsidRDefault="00C91C72" w:rsidP="00C91C72">
      <w:pPr>
        <w:rPr>
          <w:b/>
          <w:bCs/>
        </w:rPr>
      </w:pPr>
      <w:r w:rsidRPr="001F3E36">
        <w:rPr>
          <w:b/>
          <w:bCs/>
        </w:rPr>
        <w:t>Grab samples</w:t>
      </w:r>
    </w:p>
    <w:p w14:paraId="1DC5004F" w14:textId="78323000" w:rsidR="00C91C72" w:rsidRPr="001F3E36" w:rsidRDefault="00C91C72" w:rsidP="00C91C72">
      <w:pPr>
        <w:pStyle w:val="ListParagraph"/>
        <w:numPr>
          <w:ilvl w:val="0"/>
          <w:numId w:val="8"/>
        </w:numPr>
        <w:rPr>
          <w:b/>
          <w:bCs/>
        </w:rPr>
      </w:pPr>
      <w:r w:rsidRPr="001F3E36">
        <w:t xml:space="preserve">Paper bags: </w:t>
      </w:r>
      <w:r w:rsidR="00DF0B6E" w:rsidRPr="001F3E36">
        <w:t xml:space="preserve">ideally, 196 x 115 x 385 mm dimensions, </w:t>
      </w:r>
      <w:r w:rsidRPr="001F3E36">
        <w:t xml:space="preserve">flat bottomed,  </w:t>
      </w:r>
      <w:r w:rsidR="00533909" w:rsidRPr="001F3E36">
        <w:t xml:space="preserve">~6 per </w:t>
      </w:r>
      <w:r w:rsidR="00E84642" w:rsidRPr="001F3E36">
        <w:t xml:space="preserve">1 ha </w:t>
      </w:r>
      <w:r w:rsidR="00533909" w:rsidRPr="001F3E36">
        <w:t>plot for grab samples, ~6</w:t>
      </w:r>
      <w:r w:rsidR="00821866" w:rsidRPr="001F3E36">
        <w:t xml:space="preserve"> </w:t>
      </w:r>
      <w:r w:rsidR="00533909" w:rsidRPr="001F3E36">
        <w:t>x</w:t>
      </w:r>
      <w:r w:rsidR="00821866" w:rsidRPr="001F3E36">
        <w:t xml:space="preserve"> </w:t>
      </w:r>
      <w:r w:rsidR="00533909" w:rsidRPr="001F3E36">
        <w:t>3</w:t>
      </w:r>
      <w:r w:rsidR="00821866" w:rsidRPr="001F3E36">
        <w:t xml:space="preserve"> </w:t>
      </w:r>
      <w:r w:rsidR="00533909" w:rsidRPr="001F3E36">
        <w:t>x</w:t>
      </w:r>
      <w:r w:rsidR="00821866" w:rsidRPr="001F3E36">
        <w:t xml:space="preserve"> </w:t>
      </w:r>
      <w:r w:rsidR="00533909" w:rsidRPr="001F3E36">
        <w:t xml:space="preserve">18 = 324 per </w:t>
      </w:r>
      <w:r w:rsidR="00E84642" w:rsidRPr="001F3E36">
        <w:t xml:space="preserve">1 ha </w:t>
      </w:r>
      <w:r w:rsidR="00533909" w:rsidRPr="001F3E36">
        <w:t xml:space="preserve">plot without a field weigh station </w:t>
      </w:r>
    </w:p>
    <w:p w14:paraId="70585441" w14:textId="7B6098E2" w:rsidR="00DF0B6E" w:rsidRPr="001F3E36" w:rsidRDefault="00DF0B6E" w:rsidP="00C91C72">
      <w:pPr>
        <w:pStyle w:val="ListParagraph"/>
        <w:numPr>
          <w:ilvl w:val="0"/>
          <w:numId w:val="8"/>
        </w:numPr>
        <w:rPr>
          <w:b/>
          <w:bCs/>
        </w:rPr>
      </w:pPr>
      <w:r w:rsidRPr="001F3E36">
        <w:t>Permanent marker</w:t>
      </w:r>
    </w:p>
    <w:p w14:paraId="7781DC00" w14:textId="4501EA1E" w:rsidR="00C91C72" w:rsidRPr="001F3E36" w:rsidRDefault="00C91C72" w:rsidP="00C91C72">
      <w:pPr>
        <w:rPr>
          <w:b/>
          <w:bCs/>
        </w:rPr>
      </w:pPr>
      <w:r w:rsidRPr="001F3E36">
        <w:rPr>
          <w:b/>
          <w:bCs/>
        </w:rPr>
        <w:t>Field weigh station</w:t>
      </w:r>
    </w:p>
    <w:p w14:paraId="757F57D0" w14:textId="5AF10E94" w:rsidR="00C91C72" w:rsidRPr="001F3E36" w:rsidRDefault="00533909" w:rsidP="00533909">
      <w:pPr>
        <w:pStyle w:val="ListParagraph"/>
        <w:numPr>
          <w:ilvl w:val="0"/>
          <w:numId w:val="8"/>
        </w:numPr>
      </w:pPr>
      <w:r w:rsidRPr="001F3E36">
        <w:t>Small, digital, kitchen scale accurate to 1 g</w:t>
      </w:r>
      <w:r w:rsidR="00374441" w:rsidRPr="001F3E36">
        <w:t xml:space="preserve"> or better</w:t>
      </w:r>
    </w:p>
    <w:p w14:paraId="3984D899" w14:textId="3B00BC9A" w:rsidR="00533909" w:rsidRPr="001F3E36" w:rsidRDefault="00533909" w:rsidP="00533909">
      <w:pPr>
        <w:pStyle w:val="ListParagraph"/>
        <w:numPr>
          <w:ilvl w:val="0"/>
          <w:numId w:val="8"/>
        </w:numPr>
      </w:pPr>
      <w:r w:rsidRPr="001F3E36">
        <w:t>Hard briefcase</w:t>
      </w:r>
      <w:r w:rsidR="00F52150" w:rsidRPr="001F3E36">
        <w:t>, pelican case</w:t>
      </w:r>
      <w:r w:rsidRPr="001F3E36">
        <w:t xml:space="preserve"> or other suitable container with a stable base and a lid as a windbreak</w:t>
      </w:r>
    </w:p>
    <w:p w14:paraId="2F8388B6" w14:textId="739FA391" w:rsidR="00533909" w:rsidRPr="001F3E36" w:rsidRDefault="00533909" w:rsidP="00533909">
      <w:pPr>
        <w:pStyle w:val="ListParagraph"/>
        <w:numPr>
          <w:ilvl w:val="0"/>
          <w:numId w:val="8"/>
        </w:numPr>
      </w:pPr>
      <w:r w:rsidRPr="001F3E36">
        <w:lastRenderedPageBreak/>
        <w:t>Spirit level</w:t>
      </w:r>
    </w:p>
    <w:p w14:paraId="4E52DF72" w14:textId="23B453A4" w:rsidR="00533909" w:rsidRPr="001F3E36" w:rsidRDefault="00533909" w:rsidP="00533909">
      <w:pPr>
        <w:pStyle w:val="ListParagraph"/>
        <w:numPr>
          <w:ilvl w:val="0"/>
          <w:numId w:val="8"/>
        </w:numPr>
      </w:pPr>
      <w:r w:rsidRPr="001F3E36">
        <w:t>Wide, plastic basin</w:t>
      </w:r>
    </w:p>
    <w:p w14:paraId="3419329C" w14:textId="77777777" w:rsidR="00C91C72" w:rsidRPr="001F3E36" w:rsidRDefault="00C91C72" w:rsidP="00C91C72">
      <w:pPr>
        <w:rPr>
          <w:b/>
          <w:bCs/>
        </w:rPr>
      </w:pPr>
    </w:p>
    <w:p w14:paraId="088054FC" w14:textId="5BE45751" w:rsidR="00325FBC" w:rsidRPr="001F3E36" w:rsidRDefault="00EE66EA" w:rsidP="00DA51E8">
      <w:pPr>
        <w:pStyle w:val="Heading1"/>
        <w:numPr>
          <w:ilvl w:val="0"/>
          <w:numId w:val="12"/>
        </w:numPr>
      </w:pPr>
      <w:bookmarkStart w:id="4" w:name="_Ref99107335"/>
      <w:r w:rsidRPr="001F3E36">
        <w:t>Constructing quadrats</w:t>
      </w:r>
      <w:bookmarkEnd w:id="4"/>
    </w:p>
    <w:p w14:paraId="47417F41" w14:textId="5F5EEE82" w:rsidR="00696269" w:rsidRPr="001F3E36" w:rsidRDefault="00696269" w:rsidP="00696269">
      <w:r w:rsidRPr="001F3E36">
        <w:t>A 0.25 m</w:t>
      </w:r>
      <w:r w:rsidRPr="001F3E36">
        <w:rPr>
          <w:vertAlign w:val="superscript"/>
        </w:rPr>
        <w:t>2</w:t>
      </w:r>
      <w:r w:rsidRPr="001F3E36">
        <w:t xml:space="preserve"> square quadrat is best made from lengths of rigid PVC pipe, commonly used for in-home electrical wire conduits. Cut four lengths of pipe to 55 cm and make a square using 4 right-angle connector pieces. Cut down the pipe further if needed until the </w:t>
      </w:r>
      <w:r w:rsidRPr="001F3E36">
        <w:rPr>
          <w:i/>
        </w:rPr>
        <w:t>interior</w:t>
      </w:r>
      <w:r w:rsidRPr="001F3E36">
        <w:t xml:space="preserve"> of the quadrat is 50x50 cm.</w:t>
      </w:r>
    </w:p>
    <w:p w14:paraId="57F0E07E" w14:textId="450A91F9" w:rsidR="00696269" w:rsidRPr="001F3E36" w:rsidRDefault="00696269" w:rsidP="00696269">
      <w:r w:rsidRPr="001F3E36">
        <w:t>Useful size class reference marks can be marked on the edge of the quadrat for 2</w:t>
      </w:r>
      <w:r w:rsidR="003D5672" w:rsidRPr="001F3E36">
        <w:t xml:space="preserve"> </w:t>
      </w:r>
      <w:r w:rsidRPr="001F3E36">
        <w:t>mm and 5</w:t>
      </w:r>
      <w:r w:rsidR="003D5672" w:rsidRPr="001F3E36">
        <w:t xml:space="preserve"> </w:t>
      </w:r>
      <w:r w:rsidRPr="001F3E36">
        <w:t>cm wood diameter size class thresholds.</w:t>
      </w:r>
    </w:p>
    <w:p w14:paraId="3FC9AE01" w14:textId="372540FF" w:rsidR="00696269" w:rsidRPr="001F3E36" w:rsidRDefault="00696269" w:rsidP="00696269"/>
    <w:p w14:paraId="5BF51C15" w14:textId="078279D1" w:rsidR="00696269" w:rsidRPr="001F3E36" w:rsidRDefault="00696269" w:rsidP="00DA51E8">
      <w:pPr>
        <w:pStyle w:val="Heading1"/>
        <w:numPr>
          <w:ilvl w:val="0"/>
          <w:numId w:val="12"/>
        </w:numPr>
      </w:pPr>
      <w:r w:rsidRPr="001F3E36">
        <w:t>Other useful tips</w:t>
      </w:r>
    </w:p>
    <w:p w14:paraId="5B0B72AB" w14:textId="68668A11" w:rsidR="00696269" w:rsidRPr="001F3E36" w:rsidRDefault="00696269" w:rsidP="00913B6D">
      <w:pPr>
        <w:pStyle w:val="ListParagraph"/>
        <w:numPr>
          <w:ilvl w:val="0"/>
          <w:numId w:val="7"/>
        </w:numPr>
        <w:ind w:left="426" w:hanging="426"/>
      </w:pPr>
      <w:r w:rsidRPr="001F3E36">
        <w:t>if dead wood within the quadrat is stuck in the ground and difficult to remove, replace it with another piece of wood of approximately the same size</w:t>
      </w:r>
    </w:p>
    <w:p w14:paraId="40CBAAC8" w14:textId="06268B20" w:rsidR="00696269" w:rsidRPr="001F3E36" w:rsidRDefault="00696269" w:rsidP="00913B6D">
      <w:pPr>
        <w:pStyle w:val="ListParagraph"/>
        <w:numPr>
          <w:ilvl w:val="0"/>
          <w:numId w:val="7"/>
        </w:numPr>
        <w:ind w:left="426" w:hanging="426"/>
      </w:pPr>
      <w:r w:rsidRPr="001F3E36">
        <w:t xml:space="preserve">if there is something within the quadrat that cannot be broken or cut, </w:t>
      </w:r>
      <w:r w:rsidR="00374441" w:rsidRPr="001F3E36">
        <w:t xml:space="preserve">and you can’t find a similar piece elsewhere, </w:t>
      </w:r>
      <w:r w:rsidRPr="001F3E36">
        <w:t>apply th</w:t>
      </w:r>
      <w:r w:rsidR="007004B8" w:rsidRPr="001F3E36">
        <w:t xml:space="preserve">e </w:t>
      </w:r>
      <w:r w:rsidR="003D050C" w:rsidRPr="001F3E36">
        <w:t>following</w:t>
      </w:r>
      <w:r w:rsidRPr="001F3E36">
        <w:t xml:space="preserve">: </w:t>
      </w:r>
      <w:r w:rsidR="00157410" w:rsidRPr="001F3E36">
        <w:t>if more than half of it is in the quadrat, weigh the whole item</w:t>
      </w:r>
      <w:r w:rsidR="003D050C" w:rsidRPr="001F3E36">
        <w:t>;</w:t>
      </w:r>
      <w:r w:rsidR="00157410" w:rsidRPr="001F3E36">
        <w:t xml:space="preserve"> </w:t>
      </w:r>
      <w:r w:rsidR="003D050C" w:rsidRPr="001F3E36">
        <w:t>i</w:t>
      </w:r>
      <w:r w:rsidR="00157410" w:rsidRPr="001F3E36">
        <w:t>f less than half is contained in the quadrat, ignore it.</w:t>
      </w:r>
    </w:p>
    <w:p w14:paraId="43C32FC1" w14:textId="3D3D8965" w:rsidR="00157410" w:rsidRPr="001F3E36" w:rsidRDefault="00157410" w:rsidP="00913B6D">
      <w:pPr>
        <w:pStyle w:val="ListParagraph"/>
        <w:numPr>
          <w:ilvl w:val="0"/>
          <w:numId w:val="7"/>
        </w:numPr>
        <w:ind w:left="426" w:hanging="426"/>
      </w:pPr>
      <w:r w:rsidRPr="001F3E36">
        <w:t>if the edge of the quadrat lies on a grass tussock</w:t>
      </w:r>
      <w:r w:rsidR="00F47B35" w:rsidRPr="001F3E36">
        <w:t xml:space="preserve">, </w:t>
      </w:r>
      <w:r w:rsidR="008B1B03" w:rsidRPr="001F3E36">
        <w:t xml:space="preserve">if possible divide the </w:t>
      </w:r>
      <w:r w:rsidR="00477C8D" w:rsidRPr="001F3E36">
        <w:t>tussock</w:t>
      </w:r>
      <w:r w:rsidR="008B1B03" w:rsidRPr="001F3E36">
        <w:t xml:space="preserve"> </w:t>
      </w:r>
      <w:r w:rsidR="00477C8D" w:rsidRPr="001F3E36">
        <w:t>keeping that part that is rooted within the quadrat.</w:t>
      </w:r>
    </w:p>
    <w:p w14:paraId="6E429029" w14:textId="79197274" w:rsidR="00157410" w:rsidRPr="001F3E36" w:rsidRDefault="00157410" w:rsidP="00913B6D">
      <w:pPr>
        <w:pStyle w:val="ListParagraph"/>
        <w:numPr>
          <w:ilvl w:val="0"/>
          <w:numId w:val="7"/>
        </w:numPr>
        <w:ind w:left="426" w:hanging="426"/>
      </w:pPr>
      <w:r w:rsidRPr="001F3E36">
        <w:t xml:space="preserve">plants that have strong stems (e.g. biennials) </w:t>
      </w:r>
      <w:r w:rsidR="00CD1330" w:rsidRPr="001F3E36">
        <w:t>should</w:t>
      </w:r>
      <w:r w:rsidRPr="001F3E36">
        <w:t xml:space="preserve"> be treated as woody plants. E.g. </w:t>
      </w:r>
      <w:proofErr w:type="spellStart"/>
      <w:r w:rsidRPr="001F3E36">
        <w:rPr>
          <w:i/>
          <w:iCs/>
        </w:rPr>
        <w:t>Jasminium</w:t>
      </w:r>
      <w:proofErr w:type="spellEnd"/>
      <w:r w:rsidRPr="001F3E36">
        <w:t xml:space="preserve"> sp., </w:t>
      </w:r>
      <w:proofErr w:type="spellStart"/>
      <w:r w:rsidRPr="001F3E36">
        <w:rPr>
          <w:i/>
          <w:iCs/>
        </w:rPr>
        <w:t>Abrus</w:t>
      </w:r>
      <w:proofErr w:type="spellEnd"/>
      <w:r w:rsidRPr="001F3E36">
        <w:t xml:space="preserve"> sp., </w:t>
      </w:r>
      <w:r w:rsidRPr="001F3E36">
        <w:rPr>
          <w:i/>
          <w:iCs/>
        </w:rPr>
        <w:t xml:space="preserve">Senna </w:t>
      </w:r>
      <w:proofErr w:type="spellStart"/>
      <w:r w:rsidRPr="001F3E36">
        <w:rPr>
          <w:i/>
          <w:iCs/>
        </w:rPr>
        <w:t>obtusifolia</w:t>
      </w:r>
      <w:proofErr w:type="spellEnd"/>
      <w:r w:rsidR="006A4D69" w:rsidRPr="001F3E36">
        <w:rPr>
          <w:i/>
          <w:iCs/>
        </w:rPr>
        <w:t>.</w:t>
      </w:r>
    </w:p>
    <w:p w14:paraId="08404D0F" w14:textId="77777777" w:rsidR="00913B6D" w:rsidRPr="001F3E36" w:rsidRDefault="00913B6D" w:rsidP="00913B6D">
      <w:pPr>
        <w:pStyle w:val="ListParagraph"/>
        <w:ind w:left="426"/>
      </w:pPr>
    </w:p>
    <w:p w14:paraId="1E9F68F4" w14:textId="51E2E3C9" w:rsidR="00426625" w:rsidRPr="001F3E36" w:rsidRDefault="00426625" w:rsidP="00DA51E8">
      <w:pPr>
        <w:pStyle w:val="Heading1"/>
        <w:numPr>
          <w:ilvl w:val="0"/>
          <w:numId w:val="12"/>
        </w:numPr>
      </w:pPr>
      <w:r w:rsidRPr="001F3E36">
        <w:t>References</w:t>
      </w:r>
    </w:p>
    <w:p w14:paraId="3997DEE3" w14:textId="77777777" w:rsidR="00E53108" w:rsidRPr="00E53108" w:rsidRDefault="00E53108" w:rsidP="00FD7B75">
      <w:pPr>
        <w:spacing w:line="240" w:lineRule="auto"/>
        <w:ind w:left="720" w:hanging="720"/>
      </w:pPr>
      <w:r w:rsidRPr="001F3E36">
        <w:t xml:space="preserve">Wigley, B. J., Charles-Dominique, T., </w:t>
      </w:r>
      <w:proofErr w:type="spellStart"/>
      <w:r w:rsidRPr="001F3E36">
        <w:t>Hempson</w:t>
      </w:r>
      <w:proofErr w:type="spellEnd"/>
      <w:r w:rsidRPr="001F3E36">
        <w:t xml:space="preserve">, G. P., Stevens, N., </w:t>
      </w:r>
      <w:proofErr w:type="spellStart"/>
      <w:r w:rsidRPr="001F3E36">
        <w:t>Tebeest</w:t>
      </w:r>
      <w:proofErr w:type="spellEnd"/>
      <w:r w:rsidRPr="001F3E36">
        <w:t xml:space="preserve">, M., Archibald, S., Bond, W. J., </w:t>
      </w:r>
      <w:proofErr w:type="spellStart"/>
      <w:r w:rsidRPr="001F3E36">
        <w:t>Bunney</w:t>
      </w:r>
      <w:proofErr w:type="spellEnd"/>
      <w:r w:rsidRPr="001F3E36">
        <w:t xml:space="preserve">, K., </w:t>
      </w:r>
      <w:proofErr w:type="spellStart"/>
      <w:r w:rsidRPr="001F3E36">
        <w:t>Coetsee</w:t>
      </w:r>
      <w:proofErr w:type="spellEnd"/>
      <w:r w:rsidRPr="001F3E36">
        <w:t xml:space="preserve">, C., Donaldson, J., Fidelis, A., Gao, X., </w:t>
      </w:r>
      <w:proofErr w:type="spellStart"/>
      <w:r w:rsidRPr="001F3E36">
        <w:t>Gignoux</w:t>
      </w:r>
      <w:proofErr w:type="spellEnd"/>
      <w:r w:rsidRPr="001F3E36">
        <w:t xml:space="preserve">, J., Lehmann, C., </w:t>
      </w:r>
      <w:proofErr w:type="spellStart"/>
      <w:r w:rsidRPr="001F3E36">
        <w:t>Massad</w:t>
      </w:r>
      <w:proofErr w:type="spellEnd"/>
      <w:r w:rsidRPr="001F3E36">
        <w:t xml:space="preserve">, T. J., Midgley, J. J., Millan, M., </w:t>
      </w:r>
      <w:proofErr w:type="spellStart"/>
      <w:r w:rsidRPr="001F3E36">
        <w:t>Schwilk</w:t>
      </w:r>
      <w:proofErr w:type="spellEnd"/>
      <w:r w:rsidRPr="001F3E36">
        <w:t xml:space="preserve">, D., Siebert, F., … Kruger, L. M. (2020). A handbook for the standardised sampling of plant functional traits in disturbance-prone ecosystems, with a focus on open ecosystems. In </w:t>
      </w:r>
      <w:r w:rsidRPr="001F3E36">
        <w:rPr>
          <w:i/>
          <w:iCs/>
        </w:rPr>
        <w:t>Australian Journal of Botany</w:t>
      </w:r>
      <w:r w:rsidRPr="001F3E36">
        <w:t xml:space="preserve"> (Vol. 68, Issue 8, pp. 473–531). CSIRO. https://doi.org/10.1071/BT20048</w:t>
      </w:r>
    </w:p>
    <w:p w14:paraId="08EEEF66" w14:textId="6EFC2D73" w:rsidR="00E5616B" w:rsidRPr="003E78A2" w:rsidRDefault="00E5616B" w:rsidP="00325FBC"/>
    <w:sectPr w:rsidR="00E5616B" w:rsidRPr="003E78A2" w:rsidSect="00653154">
      <w:footerReference w:type="default" r:id="rId27"/>
      <w:pgSz w:w="11906" w:h="16838"/>
      <w:pgMar w:top="1440" w:right="1440" w:bottom="1440" w:left="1440"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5DE32" w14:textId="77777777" w:rsidR="00BB20E1" w:rsidRDefault="00BB20E1" w:rsidP="00D579DD">
      <w:pPr>
        <w:spacing w:after="0" w:line="240" w:lineRule="auto"/>
      </w:pPr>
      <w:r>
        <w:separator/>
      </w:r>
    </w:p>
  </w:endnote>
  <w:endnote w:type="continuationSeparator" w:id="0">
    <w:p w14:paraId="0C0E1EF2" w14:textId="77777777" w:rsidR="00BB20E1" w:rsidRDefault="00BB20E1" w:rsidP="00D579DD">
      <w:pPr>
        <w:spacing w:after="0" w:line="240" w:lineRule="auto"/>
      </w:pPr>
      <w:r>
        <w:continuationSeparator/>
      </w:r>
    </w:p>
  </w:endnote>
  <w:endnote w:type="continuationNotice" w:id="1">
    <w:p w14:paraId="044CC834" w14:textId="77777777" w:rsidR="00BB20E1" w:rsidRDefault="00BB20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4581828"/>
      <w:docPartObj>
        <w:docPartGallery w:val="Page Numbers (Bottom of Page)"/>
        <w:docPartUnique/>
      </w:docPartObj>
    </w:sdtPr>
    <w:sdtEndPr>
      <w:rPr>
        <w:noProof/>
      </w:rPr>
    </w:sdtEndPr>
    <w:sdtContent>
      <w:p w14:paraId="4CF0C641" w14:textId="1F2D442D" w:rsidR="00087B1E" w:rsidRDefault="00087B1E">
        <w:pPr>
          <w:pStyle w:val="Footer"/>
          <w:jc w:val="center"/>
          <w:rPr>
            <w:noProof/>
          </w:rPr>
        </w:pPr>
        <w:r>
          <w:t xml:space="preserve">Page </w:t>
        </w:r>
        <w:r w:rsidR="00427C3F">
          <w:fldChar w:fldCharType="begin"/>
        </w:r>
        <w:r w:rsidR="00427C3F">
          <w:instrText xml:space="preserve"> PAGE   \* MERGEFORMAT </w:instrText>
        </w:r>
        <w:r w:rsidR="00427C3F">
          <w:fldChar w:fldCharType="separate"/>
        </w:r>
        <w:r w:rsidR="002129C3">
          <w:rPr>
            <w:noProof/>
          </w:rPr>
          <w:t>6</w:t>
        </w:r>
        <w:r w:rsidR="00427C3F">
          <w:rPr>
            <w:noProof/>
          </w:rPr>
          <w:fldChar w:fldCharType="end"/>
        </w:r>
        <w:r>
          <w:rPr>
            <w:noProof/>
          </w:rPr>
          <w:t xml:space="preserve"> </w:t>
        </w:r>
      </w:p>
      <w:p w14:paraId="7FFB32D3" w14:textId="3F172E81" w:rsidR="00427C3F" w:rsidRDefault="00087B1E" w:rsidP="00F73079">
        <w:pPr>
          <w:pStyle w:val="Footer"/>
          <w:jc w:val="center"/>
          <w:rPr>
            <w:noProof/>
          </w:rPr>
        </w:pPr>
        <w:r>
          <w:rPr>
            <w:noProof/>
          </w:rPr>
          <w:t>v1.</w:t>
        </w:r>
        <w:r w:rsidR="00F90F04">
          <w:rPr>
            <w:noProof/>
          </w:rPr>
          <w:t>4</w:t>
        </w:r>
        <w:r w:rsidR="00F73079">
          <w:rPr>
            <w:noProof/>
          </w:rPr>
          <w:t>.</w:t>
        </w:r>
      </w:p>
    </w:sdtContent>
  </w:sdt>
  <w:p w14:paraId="2B09540B" w14:textId="77777777" w:rsidR="00427C3F" w:rsidRDefault="00427C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F2B68" w14:textId="77777777" w:rsidR="00BB20E1" w:rsidRDefault="00BB20E1" w:rsidP="00D579DD">
      <w:pPr>
        <w:spacing w:after="0" w:line="240" w:lineRule="auto"/>
      </w:pPr>
      <w:r>
        <w:separator/>
      </w:r>
    </w:p>
  </w:footnote>
  <w:footnote w:type="continuationSeparator" w:id="0">
    <w:p w14:paraId="37091F30" w14:textId="77777777" w:rsidR="00BB20E1" w:rsidRDefault="00BB20E1" w:rsidP="00D579DD">
      <w:pPr>
        <w:spacing w:after="0" w:line="240" w:lineRule="auto"/>
      </w:pPr>
      <w:r>
        <w:continuationSeparator/>
      </w:r>
    </w:p>
  </w:footnote>
  <w:footnote w:type="continuationNotice" w:id="1">
    <w:p w14:paraId="7F1EDF2D" w14:textId="77777777" w:rsidR="00BB20E1" w:rsidRDefault="00BB20E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41F5E"/>
    <w:multiLevelType w:val="multilevel"/>
    <w:tmpl w:val="FDDCA4E8"/>
    <w:lvl w:ilvl="0">
      <w:start w:val="4"/>
      <w:numFmt w:val="decimal"/>
      <w:lvlText w:val="%1."/>
      <w:lvlJc w:val="left"/>
      <w:pPr>
        <w:ind w:left="540" w:hanging="540"/>
      </w:pPr>
      <w:rPr>
        <w:rFonts w:hint="default"/>
      </w:rPr>
    </w:lvl>
    <w:lvl w:ilvl="1">
      <w:start w:val="3"/>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116C1C33"/>
    <w:multiLevelType w:val="hybridMultilevel"/>
    <w:tmpl w:val="83EEBAD6"/>
    <w:lvl w:ilvl="0" w:tplc="67EEAC4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217E16"/>
    <w:multiLevelType w:val="hybridMultilevel"/>
    <w:tmpl w:val="73AAC0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B76556E"/>
    <w:multiLevelType w:val="hybridMultilevel"/>
    <w:tmpl w:val="FA3EB5EA"/>
    <w:lvl w:ilvl="0" w:tplc="32206730">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DAC2DB1"/>
    <w:multiLevelType w:val="hybridMultilevel"/>
    <w:tmpl w:val="9D925388"/>
    <w:lvl w:ilvl="0" w:tplc="36908452">
      <w:start w:val="4"/>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26571D1"/>
    <w:multiLevelType w:val="multilevel"/>
    <w:tmpl w:val="F1A278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88A2908"/>
    <w:multiLevelType w:val="hybridMultilevel"/>
    <w:tmpl w:val="CEFC494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25A1EDC"/>
    <w:multiLevelType w:val="hybridMultilevel"/>
    <w:tmpl w:val="B97C650A"/>
    <w:lvl w:ilvl="0" w:tplc="D4B6C414">
      <w:start w:val="6"/>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7CC7D36"/>
    <w:multiLevelType w:val="hybridMultilevel"/>
    <w:tmpl w:val="74DA44D8"/>
    <w:lvl w:ilvl="0" w:tplc="0F908100">
      <w:start w:val="5"/>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CEF0CD7"/>
    <w:multiLevelType w:val="hybridMultilevel"/>
    <w:tmpl w:val="FA7876E8"/>
    <w:lvl w:ilvl="0" w:tplc="003C4C64">
      <w:start w:val="6"/>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6744781A"/>
    <w:multiLevelType w:val="multilevel"/>
    <w:tmpl w:val="482AD3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7F16702"/>
    <w:multiLevelType w:val="multilevel"/>
    <w:tmpl w:val="F1A278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26843494">
    <w:abstractNumId w:val="11"/>
  </w:num>
  <w:num w:numId="2" w16cid:durableId="1321932073">
    <w:abstractNumId w:val="2"/>
  </w:num>
  <w:num w:numId="3" w16cid:durableId="987898307">
    <w:abstractNumId w:val="6"/>
  </w:num>
  <w:num w:numId="4" w16cid:durableId="816337402">
    <w:abstractNumId w:val="10"/>
  </w:num>
  <w:num w:numId="5" w16cid:durableId="1434590817">
    <w:abstractNumId w:val="3"/>
  </w:num>
  <w:num w:numId="6" w16cid:durableId="192772870">
    <w:abstractNumId w:val="4"/>
  </w:num>
  <w:num w:numId="7" w16cid:durableId="150219829">
    <w:abstractNumId w:val="9"/>
  </w:num>
  <w:num w:numId="8" w16cid:durableId="1585142475">
    <w:abstractNumId w:val="8"/>
  </w:num>
  <w:num w:numId="9" w16cid:durableId="1604262038">
    <w:abstractNumId w:val="7"/>
  </w:num>
  <w:num w:numId="10" w16cid:durableId="1202401920">
    <w:abstractNumId w:val="1"/>
  </w:num>
  <w:num w:numId="11" w16cid:durableId="1914511017">
    <w:abstractNumId w:val="5"/>
  </w:num>
  <w:num w:numId="12" w16cid:durableId="109336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248"/>
    <w:rsid w:val="00003F9C"/>
    <w:rsid w:val="0002354A"/>
    <w:rsid w:val="00037E0F"/>
    <w:rsid w:val="00043573"/>
    <w:rsid w:val="0005786C"/>
    <w:rsid w:val="0007562E"/>
    <w:rsid w:val="0007739C"/>
    <w:rsid w:val="00087B1E"/>
    <w:rsid w:val="000A077E"/>
    <w:rsid w:val="000B392A"/>
    <w:rsid w:val="000B3A9D"/>
    <w:rsid w:val="000D1E6D"/>
    <w:rsid w:val="000F543A"/>
    <w:rsid w:val="000F5C65"/>
    <w:rsid w:val="000F6584"/>
    <w:rsid w:val="00100CD5"/>
    <w:rsid w:val="00103317"/>
    <w:rsid w:val="00104562"/>
    <w:rsid w:val="00115CAA"/>
    <w:rsid w:val="001216C5"/>
    <w:rsid w:val="00126D03"/>
    <w:rsid w:val="001278EC"/>
    <w:rsid w:val="00134B9E"/>
    <w:rsid w:val="001402A4"/>
    <w:rsid w:val="00143073"/>
    <w:rsid w:val="00150102"/>
    <w:rsid w:val="0015038B"/>
    <w:rsid w:val="0015706A"/>
    <w:rsid w:val="00157410"/>
    <w:rsid w:val="0016226B"/>
    <w:rsid w:val="001626B9"/>
    <w:rsid w:val="0017182D"/>
    <w:rsid w:val="00176AF6"/>
    <w:rsid w:val="00184EE0"/>
    <w:rsid w:val="00193752"/>
    <w:rsid w:val="0019590F"/>
    <w:rsid w:val="001A01DE"/>
    <w:rsid w:val="001A062D"/>
    <w:rsid w:val="001A7AA1"/>
    <w:rsid w:val="001B4221"/>
    <w:rsid w:val="001D3430"/>
    <w:rsid w:val="001D3947"/>
    <w:rsid w:val="001E35DD"/>
    <w:rsid w:val="001E4C69"/>
    <w:rsid w:val="001E79AB"/>
    <w:rsid w:val="001F3E36"/>
    <w:rsid w:val="001F53C7"/>
    <w:rsid w:val="001F5E67"/>
    <w:rsid w:val="00201336"/>
    <w:rsid w:val="002129C3"/>
    <w:rsid w:val="0021548D"/>
    <w:rsid w:val="002325F5"/>
    <w:rsid w:val="002363E6"/>
    <w:rsid w:val="0025341F"/>
    <w:rsid w:val="00253B4C"/>
    <w:rsid w:val="002652EC"/>
    <w:rsid w:val="0026556E"/>
    <w:rsid w:val="00275C90"/>
    <w:rsid w:val="00284FA5"/>
    <w:rsid w:val="002D157F"/>
    <w:rsid w:val="002D4BB3"/>
    <w:rsid w:val="002D5F6B"/>
    <w:rsid w:val="002E39F6"/>
    <w:rsid w:val="002E5489"/>
    <w:rsid w:val="002E7680"/>
    <w:rsid w:val="003156F2"/>
    <w:rsid w:val="003211AD"/>
    <w:rsid w:val="003219DC"/>
    <w:rsid w:val="0032451B"/>
    <w:rsid w:val="00324C32"/>
    <w:rsid w:val="00325FBC"/>
    <w:rsid w:val="0033671C"/>
    <w:rsid w:val="0035002F"/>
    <w:rsid w:val="003621CE"/>
    <w:rsid w:val="0036756D"/>
    <w:rsid w:val="0037067E"/>
    <w:rsid w:val="00374441"/>
    <w:rsid w:val="0038129D"/>
    <w:rsid w:val="00384522"/>
    <w:rsid w:val="00386F5E"/>
    <w:rsid w:val="00387691"/>
    <w:rsid w:val="00394F35"/>
    <w:rsid w:val="003A3EFF"/>
    <w:rsid w:val="003A5AEF"/>
    <w:rsid w:val="003A7B81"/>
    <w:rsid w:val="003B0BFC"/>
    <w:rsid w:val="003B652A"/>
    <w:rsid w:val="003D050C"/>
    <w:rsid w:val="003D5672"/>
    <w:rsid w:val="003D6D8F"/>
    <w:rsid w:val="003E78A2"/>
    <w:rsid w:val="003E7FC7"/>
    <w:rsid w:val="003F61F9"/>
    <w:rsid w:val="004068D1"/>
    <w:rsid w:val="00411E46"/>
    <w:rsid w:val="00415E63"/>
    <w:rsid w:val="00422248"/>
    <w:rsid w:val="00426625"/>
    <w:rsid w:val="00427C3F"/>
    <w:rsid w:val="004319F4"/>
    <w:rsid w:val="00431FB8"/>
    <w:rsid w:val="0044163F"/>
    <w:rsid w:val="00441673"/>
    <w:rsid w:val="00452F41"/>
    <w:rsid w:val="004621F4"/>
    <w:rsid w:val="00476B47"/>
    <w:rsid w:val="00477C8D"/>
    <w:rsid w:val="00482E00"/>
    <w:rsid w:val="00484FA9"/>
    <w:rsid w:val="0049092B"/>
    <w:rsid w:val="00496A7A"/>
    <w:rsid w:val="004A7041"/>
    <w:rsid w:val="004B2914"/>
    <w:rsid w:val="004B4B4C"/>
    <w:rsid w:val="004B5661"/>
    <w:rsid w:val="004C6E01"/>
    <w:rsid w:val="004E10D4"/>
    <w:rsid w:val="004E5169"/>
    <w:rsid w:val="004E681B"/>
    <w:rsid w:val="004F0731"/>
    <w:rsid w:val="004F0B52"/>
    <w:rsid w:val="004F24AA"/>
    <w:rsid w:val="004F7C31"/>
    <w:rsid w:val="0050237D"/>
    <w:rsid w:val="005068A9"/>
    <w:rsid w:val="00507E7B"/>
    <w:rsid w:val="00511543"/>
    <w:rsid w:val="0051331A"/>
    <w:rsid w:val="0051519B"/>
    <w:rsid w:val="005154E6"/>
    <w:rsid w:val="00521505"/>
    <w:rsid w:val="00533909"/>
    <w:rsid w:val="00540F8D"/>
    <w:rsid w:val="00546114"/>
    <w:rsid w:val="00551C5F"/>
    <w:rsid w:val="00582A53"/>
    <w:rsid w:val="00587EC1"/>
    <w:rsid w:val="0059049E"/>
    <w:rsid w:val="00591C05"/>
    <w:rsid w:val="005A1C79"/>
    <w:rsid w:val="005A4F08"/>
    <w:rsid w:val="005A56BA"/>
    <w:rsid w:val="005B0520"/>
    <w:rsid w:val="005B1899"/>
    <w:rsid w:val="005C38BF"/>
    <w:rsid w:val="005F3BC0"/>
    <w:rsid w:val="005F5D1F"/>
    <w:rsid w:val="006026F1"/>
    <w:rsid w:val="00614C30"/>
    <w:rsid w:val="00631745"/>
    <w:rsid w:val="00631B61"/>
    <w:rsid w:val="006337C1"/>
    <w:rsid w:val="00653154"/>
    <w:rsid w:val="00662843"/>
    <w:rsid w:val="00664DA9"/>
    <w:rsid w:val="006672DD"/>
    <w:rsid w:val="00673F27"/>
    <w:rsid w:val="00676F50"/>
    <w:rsid w:val="00683FB6"/>
    <w:rsid w:val="00690821"/>
    <w:rsid w:val="0069493F"/>
    <w:rsid w:val="00696269"/>
    <w:rsid w:val="006A083D"/>
    <w:rsid w:val="006A1550"/>
    <w:rsid w:val="006A317A"/>
    <w:rsid w:val="006A4D69"/>
    <w:rsid w:val="006B3A02"/>
    <w:rsid w:val="006B58EC"/>
    <w:rsid w:val="006B785E"/>
    <w:rsid w:val="006D1497"/>
    <w:rsid w:val="006D277A"/>
    <w:rsid w:val="006D3788"/>
    <w:rsid w:val="006D3D09"/>
    <w:rsid w:val="006D6D9B"/>
    <w:rsid w:val="006F5CF5"/>
    <w:rsid w:val="007004B8"/>
    <w:rsid w:val="00717B86"/>
    <w:rsid w:val="00727BCD"/>
    <w:rsid w:val="0073708C"/>
    <w:rsid w:val="00750807"/>
    <w:rsid w:val="00751B35"/>
    <w:rsid w:val="0076100C"/>
    <w:rsid w:val="0076278D"/>
    <w:rsid w:val="00762EFB"/>
    <w:rsid w:val="0077383C"/>
    <w:rsid w:val="00786BC6"/>
    <w:rsid w:val="007A6EDD"/>
    <w:rsid w:val="007B4F97"/>
    <w:rsid w:val="007C3E8C"/>
    <w:rsid w:val="007C4F57"/>
    <w:rsid w:val="007E6609"/>
    <w:rsid w:val="0080014C"/>
    <w:rsid w:val="00801B66"/>
    <w:rsid w:val="00802604"/>
    <w:rsid w:val="008066A4"/>
    <w:rsid w:val="008118BD"/>
    <w:rsid w:val="0081610E"/>
    <w:rsid w:val="008163E6"/>
    <w:rsid w:val="00821866"/>
    <w:rsid w:val="00830B20"/>
    <w:rsid w:val="00831562"/>
    <w:rsid w:val="00834081"/>
    <w:rsid w:val="00840960"/>
    <w:rsid w:val="0084314E"/>
    <w:rsid w:val="0084778B"/>
    <w:rsid w:val="00853C29"/>
    <w:rsid w:val="00876976"/>
    <w:rsid w:val="00886CFE"/>
    <w:rsid w:val="00887229"/>
    <w:rsid w:val="008A2D09"/>
    <w:rsid w:val="008B1B03"/>
    <w:rsid w:val="008B3B5E"/>
    <w:rsid w:val="008B3BBC"/>
    <w:rsid w:val="008C7206"/>
    <w:rsid w:val="008D463D"/>
    <w:rsid w:val="008D72BD"/>
    <w:rsid w:val="008F0289"/>
    <w:rsid w:val="008F4150"/>
    <w:rsid w:val="00903046"/>
    <w:rsid w:val="00913B6D"/>
    <w:rsid w:val="0092220A"/>
    <w:rsid w:val="00932E90"/>
    <w:rsid w:val="00940FDB"/>
    <w:rsid w:val="00964E43"/>
    <w:rsid w:val="00972DB7"/>
    <w:rsid w:val="00974737"/>
    <w:rsid w:val="009747C8"/>
    <w:rsid w:val="00974B30"/>
    <w:rsid w:val="00981FC4"/>
    <w:rsid w:val="00981FD6"/>
    <w:rsid w:val="0098404F"/>
    <w:rsid w:val="00994427"/>
    <w:rsid w:val="00994780"/>
    <w:rsid w:val="009A0A8A"/>
    <w:rsid w:val="009A4381"/>
    <w:rsid w:val="009B7FD8"/>
    <w:rsid w:val="009C5617"/>
    <w:rsid w:val="009E055F"/>
    <w:rsid w:val="009E38C5"/>
    <w:rsid w:val="009E58F1"/>
    <w:rsid w:val="009F0F8F"/>
    <w:rsid w:val="009F4518"/>
    <w:rsid w:val="009F65D1"/>
    <w:rsid w:val="00A06CFA"/>
    <w:rsid w:val="00A13212"/>
    <w:rsid w:val="00A13C77"/>
    <w:rsid w:val="00A172A5"/>
    <w:rsid w:val="00A30441"/>
    <w:rsid w:val="00A30ED0"/>
    <w:rsid w:val="00A372C7"/>
    <w:rsid w:val="00A4307A"/>
    <w:rsid w:val="00A4756B"/>
    <w:rsid w:val="00A52838"/>
    <w:rsid w:val="00A55B62"/>
    <w:rsid w:val="00A74A2B"/>
    <w:rsid w:val="00A94FA5"/>
    <w:rsid w:val="00AA4DDF"/>
    <w:rsid w:val="00AB722D"/>
    <w:rsid w:val="00AD60AE"/>
    <w:rsid w:val="00AD7916"/>
    <w:rsid w:val="00AE75F3"/>
    <w:rsid w:val="00B00BFC"/>
    <w:rsid w:val="00B07742"/>
    <w:rsid w:val="00B13E9C"/>
    <w:rsid w:val="00B24D1F"/>
    <w:rsid w:val="00B41590"/>
    <w:rsid w:val="00B424CA"/>
    <w:rsid w:val="00B454E8"/>
    <w:rsid w:val="00B60A2D"/>
    <w:rsid w:val="00B64033"/>
    <w:rsid w:val="00B73CB1"/>
    <w:rsid w:val="00B82135"/>
    <w:rsid w:val="00B90D8A"/>
    <w:rsid w:val="00B918FF"/>
    <w:rsid w:val="00B955E4"/>
    <w:rsid w:val="00B962B8"/>
    <w:rsid w:val="00BA2F99"/>
    <w:rsid w:val="00BA4524"/>
    <w:rsid w:val="00BB20E1"/>
    <w:rsid w:val="00BB4FE7"/>
    <w:rsid w:val="00BB7440"/>
    <w:rsid w:val="00BC2A8B"/>
    <w:rsid w:val="00BD051F"/>
    <w:rsid w:val="00BD146E"/>
    <w:rsid w:val="00BD704C"/>
    <w:rsid w:val="00BE2973"/>
    <w:rsid w:val="00BE4CA5"/>
    <w:rsid w:val="00BE7CA0"/>
    <w:rsid w:val="00C05A2A"/>
    <w:rsid w:val="00C05CDE"/>
    <w:rsid w:val="00C30CD4"/>
    <w:rsid w:val="00C40073"/>
    <w:rsid w:val="00C44A91"/>
    <w:rsid w:val="00C71038"/>
    <w:rsid w:val="00C82B65"/>
    <w:rsid w:val="00C91C72"/>
    <w:rsid w:val="00CA7CD6"/>
    <w:rsid w:val="00CB5428"/>
    <w:rsid w:val="00CC6E39"/>
    <w:rsid w:val="00CC7253"/>
    <w:rsid w:val="00CD1330"/>
    <w:rsid w:val="00CD6319"/>
    <w:rsid w:val="00CD7905"/>
    <w:rsid w:val="00CE009B"/>
    <w:rsid w:val="00CF22D4"/>
    <w:rsid w:val="00CF40B5"/>
    <w:rsid w:val="00D0174B"/>
    <w:rsid w:val="00D04232"/>
    <w:rsid w:val="00D06C91"/>
    <w:rsid w:val="00D10763"/>
    <w:rsid w:val="00D13CEA"/>
    <w:rsid w:val="00D14276"/>
    <w:rsid w:val="00D32886"/>
    <w:rsid w:val="00D34E47"/>
    <w:rsid w:val="00D35657"/>
    <w:rsid w:val="00D44DA2"/>
    <w:rsid w:val="00D50F74"/>
    <w:rsid w:val="00D50FF1"/>
    <w:rsid w:val="00D579DD"/>
    <w:rsid w:val="00D6083D"/>
    <w:rsid w:val="00D7662F"/>
    <w:rsid w:val="00D85420"/>
    <w:rsid w:val="00D87BFC"/>
    <w:rsid w:val="00D95DF8"/>
    <w:rsid w:val="00DA51E8"/>
    <w:rsid w:val="00DD2436"/>
    <w:rsid w:val="00DF0B6E"/>
    <w:rsid w:val="00DF1379"/>
    <w:rsid w:val="00DF5EF9"/>
    <w:rsid w:val="00E041DB"/>
    <w:rsid w:val="00E14077"/>
    <w:rsid w:val="00E31995"/>
    <w:rsid w:val="00E36C28"/>
    <w:rsid w:val="00E53108"/>
    <w:rsid w:val="00E5616B"/>
    <w:rsid w:val="00E71DC4"/>
    <w:rsid w:val="00E84642"/>
    <w:rsid w:val="00E91141"/>
    <w:rsid w:val="00E9231D"/>
    <w:rsid w:val="00EB23E0"/>
    <w:rsid w:val="00EC5333"/>
    <w:rsid w:val="00EE0E43"/>
    <w:rsid w:val="00EE66EA"/>
    <w:rsid w:val="00F03247"/>
    <w:rsid w:val="00F21E48"/>
    <w:rsid w:val="00F303DD"/>
    <w:rsid w:val="00F37C26"/>
    <w:rsid w:val="00F43CE5"/>
    <w:rsid w:val="00F43E04"/>
    <w:rsid w:val="00F47B35"/>
    <w:rsid w:val="00F52150"/>
    <w:rsid w:val="00F56876"/>
    <w:rsid w:val="00F67C23"/>
    <w:rsid w:val="00F67F9B"/>
    <w:rsid w:val="00F719DC"/>
    <w:rsid w:val="00F73079"/>
    <w:rsid w:val="00F85BC4"/>
    <w:rsid w:val="00F90F04"/>
    <w:rsid w:val="00FB2C37"/>
    <w:rsid w:val="00FD3D49"/>
    <w:rsid w:val="00FD7B75"/>
    <w:rsid w:val="00FE5EFA"/>
    <w:rsid w:val="0AEF916F"/>
    <w:rsid w:val="1095AFA2"/>
    <w:rsid w:val="28BED2D7"/>
    <w:rsid w:val="3FC61496"/>
    <w:rsid w:val="591AA300"/>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19C56"/>
  <w15:chartTrackingRefBased/>
  <w15:docId w15:val="{B48DC808-CECD-455E-9099-9934110E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5F3"/>
  </w:style>
  <w:style w:type="paragraph" w:styleId="Heading1">
    <w:name w:val="heading 1"/>
    <w:basedOn w:val="Normal"/>
    <w:next w:val="Normal"/>
    <w:link w:val="Heading1Char"/>
    <w:uiPriority w:val="9"/>
    <w:qFormat/>
    <w:rsid w:val="00AE75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0B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E5E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5F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AE75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5F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A7CD6"/>
    <w:pPr>
      <w:ind w:left="720"/>
      <w:contextualSpacing/>
    </w:pPr>
  </w:style>
  <w:style w:type="character" w:styleId="Hyperlink">
    <w:name w:val="Hyperlink"/>
    <w:basedOn w:val="DefaultParagraphFont"/>
    <w:uiPriority w:val="99"/>
    <w:unhideWhenUsed/>
    <w:rsid w:val="00F67C23"/>
    <w:rPr>
      <w:color w:val="0000FF"/>
      <w:u w:val="single"/>
    </w:rPr>
  </w:style>
  <w:style w:type="character" w:customStyle="1" w:styleId="UnresolvedMention1">
    <w:name w:val="Unresolved Mention1"/>
    <w:basedOn w:val="DefaultParagraphFont"/>
    <w:uiPriority w:val="99"/>
    <w:semiHidden/>
    <w:unhideWhenUsed/>
    <w:rsid w:val="00F67C23"/>
    <w:rPr>
      <w:color w:val="605E5C"/>
      <w:shd w:val="clear" w:color="auto" w:fill="E1DFDD"/>
    </w:rPr>
  </w:style>
  <w:style w:type="character" w:customStyle="1" w:styleId="Heading2Char">
    <w:name w:val="Heading 2 Char"/>
    <w:basedOn w:val="DefaultParagraphFont"/>
    <w:link w:val="Heading2"/>
    <w:uiPriority w:val="9"/>
    <w:rsid w:val="00B00BFC"/>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0B392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2D5F6B"/>
    <w:rPr>
      <w:sz w:val="16"/>
      <w:szCs w:val="16"/>
    </w:rPr>
  </w:style>
  <w:style w:type="paragraph" w:styleId="CommentText">
    <w:name w:val="annotation text"/>
    <w:basedOn w:val="Normal"/>
    <w:link w:val="CommentTextChar"/>
    <w:uiPriority w:val="99"/>
    <w:semiHidden/>
    <w:unhideWhenUsed/>
    <w:rsid w:val="002D5F6B"/>
    <w:pPr>
      <w:spacing w:line="240" w:lineRule="auto"/>
    </w:pPr>
    <w:rPr>
      <w:sz w:val="20"/>
      <w:szCs w:val="20"/>
    </w:rPr>
  </w:style>
  <w:style w:type="character" w:customStyle="1" w:styleId="CommentTextChar">
    <w:name w:val="Comment Text Char"/>
    <w:basedOn w:val="DefaultParagraphFont"/>
    <w:link w:val="CommentText"/>
    <w:uiPriority w:val="99"/>
    <w:semiHidden/>
    <w:rsid w:val="002D5F6B"/>
    <w:rPr>
      <w:sz w:val="20"/>
      <w:szCs w:val="20"/>
    </w:rPr>
  </w:style>
  <w:style w:type="paragraph" w:styleId="CommentSubject">
    <w:name w:val="annotation subject"/>
    <w:basedOn w:val="CommentText"/>
    <w:next w:val="CommentText"/>
    <w:link w:val="CommentSubjectChar"/>
    <w:uiPriority w:val="99"/>
    <w:semiHidden/>
    <w:unhideWhenUsed/>
    <w:rsid w:val="002D5F6B"/>
    <w:rPr>
      <w:b/>
      <w:bCs/>
    </w:rPr>
  </w:style>
  <w:style w:type="character" w:customStyle="1" w:styleId="CommentSubjectChar">
    <w:name w:val="Comment Subject Char"/>
    <w:basedOn w:val="CommentTextChar"/>
    <w:link w:val="CommentSubject"/>
    <w:uiPriority w:val="99"/>
    <w:semiHidden/>
    <w:rsid w:val="002D5F6B"/>
    <w:rPr>
      <w:b/>
      <w:bCs/>
      <w:sz w:val="20"/>
      <w:szCs w:val="20"/>
    </w:rPr>
  </w:style>
  <w:style w:type="character" w:styleId="Strong">
    <w:name w:val="Strong"/>
    <w:basedOn w:val="DefaultParagraphFont"/>
    <w:uiPriority w:val="22"/>
    <w:qFormat/>
    <w:rsid w:val="00B454E8"/>
    <w:rPr>
      <w:b/>
      <w:bCs/>
    </w:rPr>
  </w:style>
  <w:style w:type="paragraph" w:customStyle="1" w:styleId="Box">
    <w:name w:val="Box"/>
    <w:basedOn w:val="Normal"/>
    <w:link w:val="BoxChar"/>
    <w:qFormat/>
    <w:rsid w:val="0016226B"/>
    <w:rPr>
      <w:b/>
      <w:bCs/>
      <w:sz w:val="24"/>
      <w:szCs w:val="24"/>
    </w:rPr>
  </w:style>
  <w:style w:type="character" w:customStyle="1" w:styleId="Heading3Char">
    <w:name w:val="Heading 3 Char"/>
    <w:basedOn w:val="DefaultParagraphFont"/>
    <w:link w:val="Heading3"/>
    <w:uiPriority w:val="9"/>
    <w:rsid w:val="00FE5EFA"/>
    <w:rPr>
      <w:rFonts w:asciiTheme="majorHAnsi" w:eastAsiaTheme="majorEastAsia" w:hAnsiTheme="majorHAnsi" w:cstheme="majorBidi"/>
      <w:color w:val="1F3763" w:themeColor="accent1" w:themeShade="7F"/>
      <w:sz w:val="24"/>
      <w:szCs w:val="24"/>
    </w:rPr>
  </w:style>
  <w:style w:type="character" w:customStyle="1" w:styleId="BoxChar">
    <w:name w:val="Box Char"/>
    <w:basedOn w:val="DefaultParagraphFont"/>
    <w:link w:val="Box"/>
    <w:rsid w:val="0016226B"/>
    <w:rPr>
      <w:b/>
      <w:bCs/>
      <w:sz w:val="24"/>
      <w:szCs w:val="24"/>
    </w:rPr>
  </w:style>
  <w:style w:type="character" w:styleId="FollowedHyperlink">
    <w:name w:val="FollowedHyperlink"/>
    <w:basedOn w:val="DefaultParagraphFont"/>
    <w:uiPriority w:val="99"/>
    <w:semiHidden/>
    <w:unhideWhenUsed/>
    <w:rsid w:val="006B3A02"/>
    <w:rPr>
      <w:color w:val="954F72" w:themeColor="followedHyperlink"/>
      <w:u w:val="single"/>
    </w:rPr>
  </w:style>
  <w:style w:type="paragraph" w:styleId="Header">
    <w:name w:val="header"/>
    <w:basedOn w:val="Normal"/>
    <w:link w:val="HeaderChar"/>
    <w:uiPriority w:val="99"/>
    <w:unhideWhenUsed/>
    <w:rsid w:val="00D579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79DD"/>
  </w:style>
  <w:style w:type="paragraph" w:styleId="Footer">
    <w:name w:val="footer"/>
    <w:basedOn w:val="Normal"/>
    <w:link w:val="FooterChar"/>
    <w:uiPriority w:val="99"/>
    <w:unhideWhenUsed/>
    <w:rsid w:val="00D579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79DD"/>
  </w:style>
  <w:style w:type="paragraph" w:styleId="Revision">
    <w:name w:val="Revision"/>
    <w:hidden/>
    <w:uiPriority w:val="99"/>
    <w:semiHidden/>
    <w:rsid w:val="00201336"/>
    <w:pPr>
      <w:spacing w:after="0" w:line="240" w:lineRule="auto"/>
    </w:pPr>
  </w:style>
  <w:style w:type="paragraph" w:styleId="BalloonText">
    <w:name w:val="Balloon Text"/>
    <w:basedOn w:val="Normal"/>
    <w:link w:val="BalloonTextChar"/>
    <w:uiPriority w:val="99"/>
    <w:semiHidden/>
    <w:unhideWhenUsed/>
    <w:rsid w:val="004E68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681B"/>
    <w:rPr>
      <w:rFonts w:ascii="Segoe UI" w:hAnsi="Segoe UI" w:cs="Segoe UI"/>
      <w:sz w:val="18"/>
      <w:szCs w:val="18"/>
    </w:rPr>
  </w:style>
  <w:style w:type="character" w:styleId="UnresolvedMention">
    <w:name w:val="Unresolved Mention"/>
    <w:basedOn w:val="DefaultParagraphFont"/>
    <w:uiPriority w:val="99"/>
    <w:semiHidden/>
    <w:unhideWhenUsed/>
    <w:rsid w:val="00A30E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814264">
      <w:bodyDiv w:val="1"/>
      <w:marLeft w:val="0"/>
      <w:marRight w:val="0"/>
      <w:marTop w:val="0"/>
      <w:marBottom w:val="0"/>
      <w:divBdr>
        <w:top w:val="none" w:sz="0" w:space="0" w:color="auto"/>
        <w:left w:val="none" w:sz="0" w:space="0" w:color="auto"/>
        <w:bottom w:val="none" w:sz="0" w:space="0" w:color="auto"/>
        <w:right w:val="none" w:sz="0" w:space="0" w:color="auto"/>
      </w:divBdr>
      <w:divsChild>
        <w:div w:id="521821735">
          <w:marLeft w:val="0"/>
          <w:marRight w:val="0"/>
          <w:marTop w:val="0"/>
          <w:marBottom w:val="0"/>
          <w:divBdr>
            <w:top w:val="none" w:sz="0" w:space="0" w:color="auto"/>
            <w:left w:val="none" w:sz="0" w:space="0" w:color="auto"/>
            <w:bottom w:val="none" w:sz="0" w:space="0" w:color="auto"/>
            <w:right w:val="none" w:sz="0" w:space="0" w:color="auto"/>
          </w:divBdr>
        </w:div>
      </w:divsChild>
    </w:div>
    <w:div w:id="1036078664">
      <w:bodyDiv w:val="1"/>
      <w:marLeft w:val="0"/>
      <w:marRight w:val="0"/>
      <w:marTop w:val="0"/>
      <w:marBottom w:val="0"/>
      <w:divBdr>
        <w:top w:val="none" w:sz="0" w:space="0" w:color="auto"/>
        <w:left w:val="none" w:sz="0" w:space="0" w:color="auto"/>
        <w:bottom w:val="none" w:sz="0" w:space="0" w:color="auto"/>
        <w:right w:val="none" w:sz="0" w:space="0" w:color="auto"/>
      </w:divBdr>
      <w:divsChild>
        <w:div w:id="2904388">
          <w:marLeft w:val="0"/>
          <w:marRight w:val="0"/>
          <w:marTop w:val="0"/>
          <w:marBottom w:val="0"/>
          <w:divBdr>
            <w:top w:val="none" w:sz="0" w:space="0" w:color="auto"/>
            <w:left w:val="none" w:sz="0" w:space="0" w:color="auto"/>
            <w:bottom w:val="none" w:sz="0" w:space="0" w:color="auto"/>
            <w:right w:val="none" w:sz="0" w:space="0" w:color="auto"/>
          </w:divBdr>
        </w:div>
      </w:divsChild>
    </w:div>
    <w:div w:id="1983079451">
      <w:bodyDiv w:val="1"/>
      <w:marLeft w:val="0"/>
      <w:marRight w:val="0"/>
      <w:marTop w:val="0"/>
      <w:marBottom w:val="0"/>
      <w:divBdr>
        <w:top w:val="none" w:sz="0" w:space="0" w:color="auto"/>
        <w:left w:val="none" w:sz="0" w:space="0" w:color="auto"/>
        <w:bottom w:val="none" w:sz="0" w:space="0" w:color="auto"/>
        <w:right w:val="none" w:sz="0" w:space="0" w:color="auto"/>
      </w:divBdr>
      <w:divsChild>
        <w:div w:id="595872219">
          <w:marLeft w:val="0"/>
          <w:marRight w:val="0"/>
          <w:marTop w:val="0"/>
          <w:marBottom w:val="0"/>
          <w:divBdr>
            <w:top w:val="none" w:sz="0" w:space="0" w:color="auto"/>
            <w:left w:val="none" w:sz="0" w:space="0" w:color="auto"/>
            <w:bottom w:val="none" w:sz="0" w:space="0" w:color="auto"/>
            <w:right w:val="none" w:sz="0" w:space="0" w:color="auto"/>
          </w:divBdr>
        </w:div>
      </w:divsChild>
    </w:div>
    <w:div w:id="2113360542">
      <w:bodyDiv w:val="1"/>
      <w:marLeft w:val="0"/>
      <w:marRight w:val="0"/>
      <w:marTop w:val="0"/>
      <w:marBottom w:val="0"/>
      <w:divBdr>
        <w:top w:val="none" w:sz="0" w:space="0" w:color="auto"/>
        <w:left w:val="none" w:sz="0" w:space="0" w:color="auto"/>
        <w:bottom w:val="none" w:sz="0" w:space="0" w:color="auto"/>
        <w:right w:val="none" w:sz="0" w:space="0" w:color="auto"/>
      </w:divBdr>
      <w:divsChild>
        <w:div w:id="1286887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21203/rs.3.pex-1905/v1" TargetMode="External"/><Relationship Id="rId18" Type="http://schemas.openxmlformats.org/officeDocument/2006/relationships/hyperlink" Target="https://bitbucket.org/miombo/seosaw/raw/master/doc/manuals/understory_manual/videos/Video_1.mp4" TargetMode="External"/><Relationship Id="rId26" Type="http://schemas.openxmlformats.org/officeDocument/2006/relationships/hyperlink" Target="https://bitbucket.org/miombo/seosaw/raw/master/doc/manuals/understory_manual/videos/Video_7.mp4" TargetMode="External"/><Relationship Id="rId3" Type="http://schemas.openxmlformats.org/officeDocument/2006/relationships/customXml" Target="../customXml/item3.xml"/><Relationship Id="rId21" Type="http://schemas.openxmlformats.org/officeDocument/2006/relationships/hyperlink" Target="https://bitbucket.org/miombo/seosaw/raw/master/doc/manuals/understory_manual/videos/Video_3.mp4" TargetMode="External"/><Relationship Id="rId7" Type="http://schemas.openxmlformats.org/officeDocument/2006/relationships/settings" Target="settings.xml"/><Relationship Id="rId12" Type="http://schemas.openxmlformats.org/officeDocument/2006/relationships/hyperlink" Target="https://globalgrassygroup.github.io/" TargetMode="External"/><Relationship Id="rId17" Type="http://schemas.openxmlformats.org/officeDocument/2006/relationships/hyperlink" Target="https://doi.org/10.21203/rs.3.pex-1905/v1" TargetMode="External"/><Relationship Id="rId25"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hyperlink" Target="https://bitbucket.org/miombo/seosaw/raw/master/doc/manuals/field_manual/cwd_protocol/versions/cwd_protocol.pdf" TargetMode="External"/><Relationship Id="rId20" Type="http://schemas.openxmlformats.org/officeDocument/2006/relationships/image" Target="media/image2.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rassygroup.github.io/contact/" TargetMode="External"/><Relationship Id="rId24"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bitbucket.org/miombo/seosaw/raw/master/doc/manuals/field_manual/small_stem_protocol/versions/small_stems_protocol.pdf" TargetMode="External"/><Relationship Id="rId23" Type="http://schemas.openxmlformats.org/officeDocument/2006/relationships/hyperlink" Target="https://bitbucket.org/miombo/seosaw/raw/master/doc/manuals/understory_manual/videos/Video_5.mp4"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bitbucket.org/miombo/seosaw/raw/master/doc/manuals/understory_manual/videos/Video_2.mp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 Id="rId22" Type="http://schemas.openxmlformats.org/officeDocument/2006/relationships/hyperlink" Target="https://bitbucket.org/miombo/seosaw/raw/master/doc/manuals/understory_manual/videos/Video_4.mp4"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018a1703-a77c-467d-b1ab-cc0d28f86c92">
      <UserInfo>
        <DisplayName>SEOSAW Members</DisplayName>
        <AccountId>55</AccountId>
        <AccountType/>
      </UserInfo>
    </SharedWithUsers>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18" ma:contentTypeDescription="Create a new document." ma:contentTypeScope="" ma:versionID="5ba5b61d21b7a2d549d050968fabf2b5">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bc3461de67b2df8b9973c6d60d41a3d2"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906E27-A2F5-465F-B975-747D4433E2B1}">
  <ds:schemaRefs>
    <ds:schemaRef ds:uri="http://schemas.openxmlformats.org/officeDocument/2006/bibliography"/>
  </ds:schemaRefs>
</ds:datastoreItem>
</file>

<file path=customXml/itemProps2.xml><?xml version="1.0" encoding="utf-8"?>
<ds:datastoreItem xmlns:ds="http://schemas.openxmlformats.org/officeDocument/2006/customXml" ds:itemID="{9AC3FE75-5996-4116-8446-467C166F2B95}">
  <ds:schemaRefs>
    <ds:schemaRef ds:uri="http://schemas.microsoft.com/office/2006/metadata/properties"/>
    <ds:schemaRef ds:uri="http://schemas.microsoft.com/office/infopath/2007/PartnerControls"/>
    <ds:schemaRef ds:uri="018a1703-a77c-467d-b1ab-cc0d28f86c92"/>
    <ds:schemaRef ds:uri="b7e009e0-e0f5-44de-bcc9-11d54eadd720"/>
  </ds:schemaRefs>
</ds:datastoreItem>
</file>

<file path=customXml/itemProps3.xml><?xml version="1.0" encoding="utf-8"?>
<ds:datastoreItem xmlns:ds="http://schemas.openxmlformats.org/officeDocument/2006/customXml" ds:itemID="{5944BBDF-45D1-46B2-BDA2-A700D6D5E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5BE132-57EA-409D-9649-63B941A94F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2474</TotalTime>
  <Pages>7</Pages>
  <Words>2404</Words>
  <Characters>13704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16076</CharactersWithSpaces>
  <SharedDoc>false</SharedDoc>
  <HLinks>
    <vt:vector size="18" baseType="variant">
      <vt:variant>
        <vt:i4>917532</vt:i4>
      </vt:variant>
      <vt:variant>
        <vt:i4>6</vt:i4>
      </vt:variant>
      <vt:variant>
        <vt:i4>0</vt:i4>
      </vt:variant>
      <vt:variant>
        <vt:i4>5</vt:i4>
      </vt:variant>
      <vt:variant>
        <vt:lpwstr>https://globalgrassygroup.github.io/protocol/</vt:lpwstr>
      </vt:variant>
      <vt:variant>
        <vt:lpwstr/>
      </vt:variant>
      <vt:variant>
        <vt:i4>458755</vt:i4>
      </vt:variant>
      <vt:variant>
        <vt:i4>3</vt:i4>
      </vt:variant>
      <vt:variant>
        <vt:i4>0</vt:i4>
      </vt:variant>
      <vt:variant>
        <vt:i4>5</vt:i4>
      </vt:variant>
      <vt:variant>
        <vt:lpwstr>https://globalgrassygroup.github.io/</vt:lpwstr>
      </vt:variant>
      <vt:variant>
        <vt:lpwstr/>
      </vt:variant>
      <vt:variant>
        <vt:i4>5242907</vt:i4>
      </vt:variant>
      <vt:variant>
        <vt:i4>0</vt:i4>
      </vt:variant>
      <vt:variant>
        <vt:i4>0</vt:i4>
      </vt:variant>
      <vt:variant>
        <vt:i4>5</vt:i4>
      </vt:variant>
      <vt:variant>
        <vt:lpwstr>https://globalgrassygroup.github.io/contact/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MOGRABI Penny</dc:creator>
  <cp:keywords/>
  <dc:description/>
  <cp:lastModifiedBy>Lorena Benitez</cp:lastModifiedBy>
  <cp:revision>21</cp:revision>
  <dcterms:created xsi:type="dcterms:W3CDTF">2022-05-10T15:51:00Z</dcterms:created>
  <dcterms:modified xsi:type="dcterms:W3CDTF">2022-06-24T10:43:00Z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y fmtid="{D5CDD505-2E9C-101B-9397-08002B2CF9AE}" pid="3" name="MediaServiceImageTags">
    <vt:lpwstr/>
  </property>
</Properties>
</file>