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8A1819" w14:textId="2984FF62" w:rsidR="19D5719E" w:rsidRDefault="19D5719E" w:rsidP="19D5719E">
      <w:pPr>
        <w:pStyle w:val="Heading1"/>
        <w:jc w:val="center"/>
        <w:rPr>
          <w:rFonts w:asciiTheme="minorHAnsi" w:eastAsiaTheme="minorEastAsia" w:hAnsiTheme="minorHAnsi" w:cstheme="minorBidi"/>
          <w:b/>
          <w:bCs/>
          <w:sz w:val="56"/>
          <w:szCs w:val="56"/>
        </w:rPr>
      </w:pPr>
      <w:r w:rsidRPr="19D5719E">
        <w:rPr>
          <w:rFonts w:asciiTheme="minorHAnsi" w:eastAsiaTheme="minorEastAsia" w:hAnsiTheme="minorHAnsi" w:cstheme="minorBidi"/>
          <w:b/>
          <w:bCs/>
          <w:sz w:val="56"/>
          <w:szCs w:val="56"/>
        </w:rPr>
        <w:t>SEOSAW Steering Committee</w:t>
      </w:r>
    </w:p>
    <w:p w14:paraId="55D9BBCE" w14:textId="3D23CC8C" w:rsidR="19D5719E" w:rsidRDefault="19D5719E" w:rsidP="19D5719E">
      <w:pPr>
        <w:jc w:val="center"/>
        <w:rPr>
          <w:rFonts w:eastAsiaTheme="minorEastAsia"/>
          <w:sz w:val="48"/>
          <w:szCs w:val="48"/>
        </w:rPr>
      </w:pPr>
      <w:r w:rsidRPr="19D5719E">
        <w:rPr>
          <w:rFonts w:eastAsiaTheme="minorEastAsia"/>
          <w:sz w:val="48"/>
          <w:szCs w:val="48"/>
        </w:rPr>
        <w:t>Terms of Reference</w:t>
      </w:r>
    </w:p>
    <w:p w14:paraId="6A527607" w14:textId="4ED9E0E2" w:rsidR="19D5719E" w:rsidRDefault="19D5719E" w:rsidP="19D5719E">
      <w:pPr>
        <w:pStyle w:val="Heading1"/>
        <w:rPr>
          <w:rFonts w:asciiTheme="minorHAnsi" w:eastAsiaTheme="minorEastAsia" w:hAnsiTheme="minorHAnsi" w:cstheme="minorBidi"/>
        </w:rPr>
      </w:pPr>
      <w:r w:rsidRPr="19D5719E">
        <w:rPr>
          <w:rFonts w:asciiTheme="minorHAnsi" w:eastAsiaTheme="minorEastAsia" w:hAnsiTheme="minorHAnsi" w:cstheme="minorBidi"/>
        </w:rPr>
        <w:t>Purpose and objectives of the Steering Committee</w:t>
      </w:r>
    </w:p>
    <w:p w14:paraId="74EBE2CC" w14:textId="440596D9" w:rsidR="19D5719E" w:rsidRDefault="19D5719E" w:rsidP="7E9DB418">
      <w:pPr>
        <w:rPr>
          <w:rFonts w:eastAsiaTheme="minorEastAsia"/>
          <w:color w:val="111111"/>
        </w:rPr>
      </w:pPr>
      <w:r w:rsidRPr="7E9DB418">
        <w:rPr>
          <w:rFonts w:eastAsiaTheme="minorEastAsia"/>
          <w:color w:val="111111"/>
        </w:rPr>
        <w:t>SEOSAW's main purpose is to facilitate collaborative research on African woodlands by building a network of people, plots and ideas. SEOSAW is guided by its steering committee, which oversees the scope of SEOSAW's activities. It is the job of the steering committee to work with the full partnership to:</w:t>
      </w:r>
    </w:p>
    <w:p w14:paraId="660E128B" w14:textId="53A10371" w:rsidR="19D5719E" w:rsidRDefault="7E9DB418" w:rsidP="7E9DB418">
      <w:pPr>
        <w:pStyle w:val="ListParagraph"/>
        <w:numPr>
          <w:ilvl w:val="0"/>
          <w:numId w:val="4"/>
        </w:numPr>
        <w:rPr>
          <w:rFonts w:eastAsiaTheme="minorEastAsia"/>
          <w:color w:val="111111"/>
        </w:rPr>
      </w:pPr>
      <w:r w:rsidRPr="7E9DB418">
        <w:rPr>
          <w:rFonts w:eastAsiaTheme="minorEastAsia"/>
          <w:color w:val="111111"/>
        </w:rPr>
        <w:t>Set collective goals for SEOSAW in terms of the research agenda, outreach, and training</w:t>
      </w:r>
      <w:r w:rsidR="00E44F4F">
        <w:rPr>
          <w:rFonts w:eastAsiaTheme="minorEastAsia"/>
          <w:color w:val="111111"/>
        </w:rPr>
        <w:t>.</w:t>
      </w:r>
    </w:p>
    <w:p w14:paraId="75D75607" w14:textId="397078E7" w:rsidR="19D5719E" w:rsidRDefault="7E9DB418" w:rsidP="7E9DB418">
      <w:pPr>
        <w:pStyle w:val="ListParagraph"/>
        <w:numPr>
          <w:ilvl w:val="0"/>
          <w:numId w:val="4"/>
        </w:numPr>
        <w:rPr>
          <w:color w:val="111111"/>
        </w:rPr>
      </w:pPr>
      <w:r w:rsidRPr="7E9DB418">
        <w:rPr>
          <w:rFonts w:eastAsiaTheme="minorEastAsia"/>
          <w:color w:val="111111"/>
        </w:rPr>
        <w:t xml:space="preserve">Grow and maintain the network by fostering connections with new researchers </w:t>
      </w:r>
      <w:r w:rsidR="0030726C">
        <w:rPr>
          <w:rFonts w:eastAsiaTheme="minorEastAsia"/>
          <w:color w:val="111111"/>
        </w:rPr>
        <w:t xml:space="preserve">and other networks in the region. </w:t>
      </w:r>
    </w:p>
    <w:p w14:paraId="22341D42" w14:textId="630DEB80" w:rsidR="19D5719E" w:rsidRDefault="7E9DB418" w:rsidP="7E9DB418">
      <w:pPr>
        <w:pStyle w:val="ListParagraph"/>
        <w:numPr>
          <w:ilvl w:val="0"/>
          <w:numId w:val="4"/>
        </w:numPr>
        <w:rPr>
          <w:color w:val="111111"/>
        </w:rPr>
      </w:pPr>
      <w:r w:rsidRPr="7E9DB418">
        <w:rPr>
          <w:rFonts w:eastAsiaTheme="minorEastAsia"/>
          <w:color w:val="111111"/>
        </w:rPr>
        <w:t>Encourage the set-up of permanent plots and support long-term plans for remeasurement</w:t>
      </w:r>
      <w:r w:rsidR="00E44F4F">
        <w:rPr>
          <w:rFonts w:eastAsiaTheme="minorEastAsia"/>
          <w:color w:val="111111"/>
        </w:rPr>
        <w:t>.</w:t>
      </w:r>
    </w:p>
    <w:p w14:paraId="36A2D303" w14:textId="28108B75" w:rsidR="19D5719E" w:rsidRDefault="19D5719E" w:rsidP="7E9DB418">
      <w:pPr>
        <w:pStyle w:val="ListParagraph"/>
        <w:numPr>
          <w:ilvl w:val="0"/>
          <w:numId w:val="4"/>
        </w:numPr>
        <w:rPr>
          <w:rFonts w:eastAsiaTheme="minorEastAsia"/>
          <w:color w:val="111111"/>
        </w:rPr>
      </w:pPr>
      <w:r w:rsidRPr="7E9DB418">
        <w:rPr>
          <w:rFonts w:eastAsiaTheme="minorEastAsia"/>
          <w:color w:val="111111"/>
        </w:rPr>
        <w:t>Develop</w:t>
      </w:r>
      <w:r w:rsidR="0030726C">
        <w:rPr>
          <w:rFonts w:eastAsiaTheme="minorEastAsia"/>
          <w:color w:val="111111"/>
        </w:rPr>
        <w:t>, promote</w:t>
      </w:r>
      <w:r w:rsidR="00E44F4F">
        <w:rPr>
          <w:rFonts w:eastAsiaTheme="minorEastAsia"/>
          <w:color w:val="111111"/>
        </w:rPr>
        <w:t>,</w:t>
      </w:r>
      <w:r w:rsidR="0030726C">
        <w:rPr>
          <w:rFonts w:eastAsiaTheme="minorEastAsia"/>
          <w:color w:val="111111"/>
        </w:rPr>
        <w:t xml:space="preserve"> and manage the implementation of </w:t>
      </w:r>
      <w:r w:rsidRPr="7E9DB418">
        <w:rPr>
          <w:rFonts w:eastAsiaTheme="minorEastAsia"/>
          <w:color w:val="111111"/>
        </w:rPr>
        <w:t>standardized methods for plot design and measurement, tailored to the socio-ecology of African woodlands</w:t>
      </w:r>
      <w:r w:rsidR="0030726C">
        <w:rPr>
          <w:rFonts w:eastAsiaTheme="minorEastAsia"/>
          <w:color w:val="111111"/>
        </w:rPr>
        <w:t>.</w:t>
      </w:r>
    </w:p>
    <w:p w14:paraId="067CE972" w14:textId="286FFEF2" w:rsidR="19D5719E" w:rsidRDefault="7E9DB418" w:rsidP="7E9DB418">
      <w:pPr>
        <w:pStyle w:val="ListParagraph"/>
        <w:numPr>
          <w:ilvl w:val="0"/>
          <w:numId w:val="4"/>
        </w:numPr>
        <w:rPr>
          <w:color w:val="111111"/>
        </w:rPr>
      </w:pPr>
      <w:r w:rsidRPr="7E9DB418">
        <w:rPr>
          <w:rFonts w:eastAsiaTheme="minorEastAsia"/>
          <w:color w:val="111111"/>
        </w:rPr>
        <w:t>Facilitate the use of SEOSAW data in analyses</w:t>
      </w:r>
      <w:r w:rsidR="00077E2B">
        <w:rPr>
          <w:rFonts w:eastAsiaTheme="minorEastAsia"/>
          <w:color w:val="111111"/>
        </w:rPr>
        <w:t>.</w:t>
      </w:r>
    </w:p>
    <w:p w14:paraId="03AE5BAC" w14:textId="1DC2C7F2" w:rsidR="000F18DC" w:rsidRPr="00077E2B" w:rsidRDefault="7E9DB418" w:rsidP="7E9DB418">
      <w:pPr>
        <w:pStyle w:val="ListParagraph"/>
        <w:numPr>
          <w:ilvl w:val="0"/>
          <w:numId w:val="4"/>
        </w:numPr>
        <w:rPr>
          <w:color w:val="111111"/>
        </w:rPr>
      </w:pPr>
      <w:r w:rsidRPr="7E9DB418">
        <w:rPr>
          <w:rFonts w:eastAsiaTheme="minorEastAsia"/>
          <w:color w:val="111111"/>
        </w:rPr>
        <w:t>Plan and organize networking events and training workshops to connect African researchers and build capacity</w:t>
      </w:r>
      <w:r w:rsidR="00E44F4F">
        <w:rPr>
          <w:rFonts w:eastAsiaTheme="minorEastAsia"/>
          <w:color w:val="111111"/>
        </w:rPr>
        <w:t>.</w:t>
      </w:r>
    </w:p>
    <w:p w14:paraId="5D3DC250" w14:textId="547D4A7B" w:rsidR="00197625" w:rsidRPr="00CA3442" w:rsidRDefault="00077E2B" w:rsidP="7E9DB418">
      <w:pPr>
        <w:pStyle w:val="ListParagraph"/>
        <w:numPr>
          <w:ilvl w:val="0"/>
          <w:numId w:val="4"/>
        </w:numPr>
        <w:rPr>
          <w:color w:val="111111"/>
        </w:rPr>
      </w:pPr>
      <w:r w:rsidRPr="00CA3442">
        <w:rPr>
          <w:rFonts w:eastAsiaTheme="minorEastAsia"/>
          <w:color w:val="111111"/>
        </w:rPr>
        <w:t>O</w:t>
      </w:r>
      <w:r w:rsidR="000F18DC" w:rsidRPr="00CA3442">
        <w:rPr>
          <w:rFonts w:eastAsiaTheme="minorEastAsia"/>
          <w:color w:val="111111"/>
        </w:rPr>
        <w:t>rganize and fund regular meetings with the full S</w:t>
      </w:r>
      <w:r w:rsidRPr="00CA3442">
        <w:rPr>
          <w:rFonts w:eastAsiaTheme="minorEastAsia"/>
          <w:color w:val="111111"/>
        </w:rPr>
        <w:t>EO</w:t>
      </w:r>
      <w:r w:rsidR="000F18DC" w:rsidRPr="00CA3442">
        <w:rPr>
          <w:rFonts w:eastAsiaTheme="minorEastAsia"/>
          <w:color w:val="111111"/>
        </w:rPr>
        <w:t>SAW networ</w:t>
      </w:r>
      <w:r w:rsidRPr="00CA3442">
        <w:rPr>
          <w:rFonts w:eastAsiaTheme="minorEastAsia"/>
          <w:color w:val="111111"/>
        </w:rPr>
        <w:t>k</w:t>
      </w:r>
      <w:r w:rsidR="00E44F4F">
        <w:rPr>
          <w:rFonts w:eastAsiaTheme="minorEastAsia"/>
          <w:color w:val="111111"/>
        </w:rPr>
        <w:t>.</w:t>
      </w:r>
    </w:p>
    <w:p w14:paraId="3C80620F" w14:textId="79E29A2C" w:rsidR="19D5719E" w:rsidRDefault="00197625" w:rsidP="7E9DB418">
      <w:pPr>
        <w:pStyle w:val="ListParagraph"/>
        <w:numPr>
          <w:ilvl w:val="0"/>
          <w:numId w:val="4"/>
        </w:numPr>
        <w:rPr>
          <w:color w:val="111111"/>
        </w:rPr>
      </w:pPr>
      <w:r>
        <w:rPr>
          <w:rFonts w:eastAsiaTheme="minorEastAsia"/>
          <w:color w:val="111111"/>
        </w:rPr>
        <w:t>Work to fund a project manager position to enable the SEOSAW activities.</w:t>
      </w:r>
      <w:r w:rsidR="7E9DB418" w:rsidRPr="7E9DB418">
        <w:rPr>
          <w:rFonts w:eastAsiaTheme="minorEastAsia"/>
          <w:color w:val="111111"/>
        </w:rPr>
        <w:t xml:space="preserve"> </w:t>
      </w:r>
    </w:p>
    <w:p w14:paraId="40604C33" w14:textId="38091F21" w:rsidR="7E9DB418" w:rsidRDefault="7E9DB418" w:rsidP="7E9DB418">
      <w:pPr>
        <w:rPr>
          <w:rFonts w:eastAsiaTheme="minorEastAsia"/>
          <w:color w:val="111111"/>
        </w:rPr>
      </w:pPr>
      <w:r w:rsidRPr="7E9DB418">
        <w:rPr>
          <w:rFonts w:eastAsiaTheme="minorEastAsia"/>
          <w:color w:val="111111"/>
        </w:rPr>
        <w:t>In addition, there is a particular need for SC members to:</w:t>
      </w:r>
    </w:p>
    <w:p w14:paraId="1BB32201" w14:textId="659F3A08" w:rsidR="7E9DB418" w:rsidRDefault="7E9DB418" w:rsidP="6F701FBB">
      <w:pPr>
        <w:pStyle w:val="ListParagraph"/>
        <w:numPr>
          <w:ilvl w:val="0"/>
          <w:numId w:val="2"/>
        </w:numPr>
        <w:rPr>
          <w:color w:val="111111"/>
        </w:rPr>
      </w:pPr>
      <w:r w:rsidRPr="6F701FBB">
        <w:rPr>
          <w:rFonts w:eastAsiaTheme="minorEastAsia"/>
          <w:color w:val="111111"/>
        </w:rPr>
        <w:t>Contribute their time to the leadership of SEOSAW activities</w:t>
      </w:r>
      <w:r w:rsidR="00E44F4F">
        <w:rPr>
          <w:rFonts w:eastAsiaTheme="minorEastAsia"/>
          <w:color w:val="111111"/>
        </w:rPr>
        <w:t>.</w:t>
      </w:r>
    </w:p>
    <w:p w14:paraId="101F3C5C" w14:textId="2B753440" w:rsidR="7E9DB418" w:rsidRDefault="7E9DB418" w:rsidP="7E9DB418">
      <w:pPr>
        <w:pStyle w:val="ListParagraph"/>
        <w:numPr>
          <w:ilvl w:val="0"/>
          <w:numId w:val="2"/>
        </w:numPr>
        <w:rPr>
          <w:rFonts w:eastAsiaTheme="minorEastAsia"/>
          <w:color w:val="111111"/>
        </w:rPr>
      </w:pPr>
      <w:r w:rsidRPr="7E9DB418">
        <w:rPr>
          <w:rFonts w:eastAsiaTheme="minorEastAsia"/>
          <w:color w:val="111111"/>
        </w:rPr>
        <w:t>Obtain funds to support SEOSAW fieldwork, events, or management.</w:t>
      </w:r>
    </w:p>
    <w:p w14:paraId="3FF646C8" w14:textId="251B7D74" w:rsidR="7E9DB418" w:rsidRDefault="7E9DB418" w:rsidP="6F701FBB">
      <w:pPr>
        <w:pStyle w:val="ListParagraph"/>
        <w:numPr>
          <w:ilvl w:val="0"/>
          <w:numId w:val="2"/>
        </w:numPr>
        <w:rPr>
          <w:rFonts w:eastAsiaTheme="minorEastAsia"/>
          <w:color w:val="111111"/>
        </w:rPr>
      </w:pPr>
      <w:r w:rsidRPr="6F701FBB">
        <w:rPr>
          <w:rFonts w:eastAsiaTheme="minorEastAsia"/>
          <w:color w:val="111111"/>
        </w:rPr>
        <w:t xml:space="preserve">Develop SEOSAW activities </w:t>
      </w:r>
      <w:r w:rsidRPr="6F701FBB">
        <w:rPr>
          <w:rFonts w:ascii="Calibri" w:eastAsia="Calibri" w:hAnsi="Calibri" w:cs="Calibri"/>
          <w:color w:val="111111"/>
        </w:rPr>
        <w:t>and build networks</w:t>
      </w:r>
      <w:r w:rsidRPr="6F701FBB">
        <w:rPr>
          <w:rFonts w:eastAsiaTheme="minorEastAsia"/>
          <w:color w:val="111111"/>
        </w:rPr>
        <w:t xml:space="preserve"> in countries where they conduct research</w:t>
      </w:r>
      <w:r w:rsidR="00E44F4F">
        <w:rPr>
          <w:rFonts w:eastAsiaTheme="minorEastAsia"/>
          <w:color w:val="111111"/>
        </w:rPr>
        <w:t>.</w:t>
      </w:r>
    </w:p>
    <w:p w14:paraId="01A01452" w14:textId="77777777" w:rsidR="004151F0" w:rsidRPr="005170C4" w:rsidRDefault="004151F0" w:rsidP="19D5719E">
      <w:pPr>
        <w:pStyle w:val="Heading1"/>
        <w:rPr>
          <w:rFonts w:asciiTheme="minorHAnsi" w:eastAsiaTheme="minorEastAsia" w:hAnsiTheme="minorHAnsi" w:cstheme="minorBidi"/>
          <w:sz w:val="22"/>
          <w:szCs w:val="22"/>
        </w:rPr>
      </w:pPr>
    </w:p>
    <w:p w14:paraId="094C2B0A" w14:textId="40330DAA" w:rsidR="19D5719E" w:rsidRDefault="19D5719E" w:rsidP="19D5719E">
      <w:pPr>
        <w:pStyle w:val="Heading1"/>
        <w:rPr>
          <w:rFonts w:asciiTheme="minorHAnsi" w:eastAsiaTheme="minorEastAsia" w:hAnsiTheme="minorHAnsi" w:cstheme="minorBidi"/>
        </w:rPr>
      </w:pPr>
      <w:r w:rsidRPr="19D5719E">
        <w:rPr>
          <w:rFonts w:asciiTheme="minorHAnsi" w:eastAsiaTheme="minorEastAsia" w:hAnsiTheme="minorHAnsi" w:cstheme="minorBidi"/>
        </w:rPr>
        <w:t>Committee membership</w:t>
      </w:r>
    </w:p>
    <w:p w14:paraId="78DD218D" w14:textId="2FD3AD52" w:rsidR="19D5719E" w:rsidRDefault="19D5719E" w:rsidP="7E9DB418">
      <w:pPr>
        <w:rPr>
          <w:rFonts w:eastAsiaTheme="minorEastAsia"/>
        </w:rPr>
      </w:pPr>
      <w:r w:rsidRPr="6F701FBB">
        <w:rPr>
          <w:rFonts w:eastAsiaTheme="minorEastAsia"/>
        </w:rPr>
        <w:t>The steering committee should consist of 10 to 15 members and two co-chairs, all active in collecting or using SEOSAW data or conducting training and outreach.</w:t>
      </w:r>
    </w:p>
    <w:p w14:paraId="1A4A2DD4" w14:textId="344A675B" w:rsidR="7E9DB418" w:rsidRDefault="7E9DB418" w:rsidP="7E9DB418">
      <w:pPr>
        <w:rPr>
          <w:rFonts w:eastAsiaTheme="minorEastAsia"/>
        </w:rPr>
      </w:pPr>
      <w:r w:rsidRPr="7E9DB418">
        <w:rPr>
          <w:rFonts w:eastAsiaTheme="minorEastAsia"/>
        </w:rPr>
        <w:t>The committee should have:</w:t>
      </w:r>
    </w:p>
    <w:p w14:paraId="70F3E304" w14:textId="7FD00606" w:rsidR="7E9DB418" w:rsidRDefault="7E9DB418" w:rsidP="7E9DB418">
      <w:pPr>
        <w:pStyle w:val="ListParagraph"/>
        <w:numPr>
          <w:ilvl w:val="0"/>
          <w:numId w:val="1"/>
        </w:numPr>
        <w:rPr>
          <w:rFonts w:eastAsiaTheme="minorEastAsia"/>
        </w:rPr>
      </w:pPr>
      <w:r w:rsidRPr="6F701FBB">
        <w:rPr>
          <w:rFonts w:eastAsiaTheme="minorEastAsia"/>
        </w:rPr>
        <w:t>A good geographical balance, so SEOSAW is led by people active throughout the study region</w:t>
      </w:r>
    </w:p>
    <w:p w14:paraId="604D1EB1" w14:textId="68F787CB" w:rsidR="7E9DB418" w:rsidRDefault="7E9DB418" w:rsidP="7E9DB418">
      <w:pPr>
        <w:pStyle w:val="ListParagraph"/>
        <w:numPr>
          <w:ilvl w:val="0"/>
          <w:numId w:val="1"/>
        </w:numPr>
      </w:pPr>
      <w:r w:rsidRPr="7E9DB418">
        <w:rPr>
          <w:rFonts w:eastAsiaTheme="minorEastAsia"/>
        </w:rPr>
        <w:t>A good balance of gender and race, and be welcoming and inclusive</w:t>
      </w:r>
    </w:p>
    <w:p w14:paraId="60ED47D0" w14:textId="36FE680A" w:rsidR="7E9DB418" w:rsidRDefault="7E9DB418" w:rsidP="7E9DB418">
      <w:pPr>
        <w:pStyle w:val="ListParagraph"/>
        <w:numPr>
          <w:ilvl w:val="0"/>
          <w:numId w:val="1"/>
        </w:numPr>
      </w:pPr>
      <w:r w:rsidRPr="7E9DB418">
        <w:rPr>
          <w:rFonts w:eastAsiaTheme="minorEastAsia"/>
        </w:rPr>
        <w:t>Relevant scientific expertise in the multiple domains of SEOSAW science</w:t>
      </w:r>
    </w:p>
    <w:p w14:paraId="42C678F4" w14:textId="6101BF5A" w:rsidR="7E9DB418" w:rsidRPr="00077E2B" w:rsidRDefault="7E9DB418" w:rsidP="7E9DB418">
      <w:pPr>
        <w:pStyle w:val="ListParagraph"/>
        <w:numPr>
          <w:ilvl w:val="0"/>
          <w:numId w:val="1"/>
        </w:numPr>
      </w:pPr>
      <w:r w:rsidRPr="6F701FBB">
        <w:rPr>
          <w:rFonts w:eastAsiaTheme="minorEastAsia"/>
        </w:rPr>
        <w:t xml:space="preserve">An open process for people to nominate themselves or be nominated to serve as members. </w:t>
      </w:r>
    </w:p>
    <w:p w14:paraId="6566A2FA" w14:textId="6EDE3A71" w:rsidR="0030726C" w:rsidRPr="00195ACE" w:rsidRDefault="0030726C" w:rsidP="004151F0">
      <w:pPr>
        <w:pStyle w:val="ListParagraph"/>
        <w:numPr>
          <w:ilvl w:val="0"/>
          <w:numId w:val="1"/>
        </w:numPr>
      </w:pPr>
      <w:r>
        <w:rPr>
          <w:rFonts w:eastAsiaTheme="minorEastAsia"/>
        </w:rPr>
        <w:t xml:space="preserve">Include a </w:t>
      </w:r>
      <w:r w:rsidR="00077E2B">
        <w:rPr>
          <w:rFonts w:eastAsiaTheme="minorEastAsia"/>
        </w:rPr>
        <w:t xml:space="preserve">student </w:t>
      </w:r>
      <w:r>
        <w:rPr>
          <w:rFonts w:eastAsiaTheme="minorEastAsia"/>
        </w:rPr>
        <w:t xml:space="preserve">representative </w:t>
      </w:r>
    </w:p>
    <w:p w14:paraId="2D8733E1" w14:textId="5D848EDC" w:rsidR="0030726C" w:rsidRPr="004151F0" w:rsidRDefault="004151F0" w:rsidP="0030726C">
      <w:pPr>
        <w:rPr>
          <w:rFonts w:eastAsiaTheme="minorEastAsia"/>
        </w:rPr>
      </w:pPr>
      <w:r w:rsidRPr="004151F0">
        <w:rPr>
          <w:rFonts w:eastAsiaTheme="minorEastAsia"/>
        </w:rPr>
        <w:t>The minimum recommended term for steering committee members is 2-4 years.</w:t>
      </w:r>
      <w:r w:rsidRPr="6F701FBB">
        <w:rPr>
          <w:rFonts w:eastAsiaTheme="minorEastAsia"/>
        </w:rPr>
        <w:t xml:space="preserve"> </w:t>
      </w:r>
      <w:r w:rsidR="000F18DC">
        <w:t xml:space="preserve"> </w:t>
      </w:r>
    </w:p>
    <w:p w14:paraId="48EEF5AC" w14:textId="608635A7" w:rsidR="00195ACE" w:rsidRDefault="00195ACE" w:rsidP="00195ACE">
      <w:pPr>
        <w:pStyle w:val="Heading2"/>
      </w:pPr>
      <w:r>
        <w:lastRenderedPageBreak/>
        <w:t>Co-Chairs</w:t>
      </w:r>
    </w:p>
    <w:p w14:paraId="68016B50" w14:textId="2E5F7FA5" w:rsidR="000E0757" w:rsidRPr="000E0757" w:rsidRDefault="000F18DC" w:rsidP="000E0757">
      <w:r>
        <w:t>The co-chairs</w:t>
      </w:r>
      <w:r w:rsidR="00197625">
        <w:t xml:space="preserve"> will circulate off more frequently – every 2 years </w:t>
      </w:r>
      <w:r w:rsidR="00B4504F">
        <w:t xml:space="preserve">– </w:t>
      </w:r>
      <w:r w:rsidR="008124AB">
        <w:t xml:space="preserve">so </w:t>
      </w:r>
      <w:r w:rsidR="00197625">
        <w:t xml:space="preserve">there is an opportunity for new co-chairs to come on. </w:t>
      </w:r>
      <w:r w:rsidR="004B205A">
        <w:t xml:space="preserve"> </w:t>
      </w:r>
      <w:r w:rsidR="000E0757">
        <w:t>A term as co-</w:t>
      </w:r>
      <w:r w:rsidR="00B4504F">
        <w:t>C</w:t>
      </w:r>
      <w:r w:rsidR="000E0757">
        <w:t xml:space="preserve">hair is </w:t>
      </w:r>
      <w:r w:rsidR="000E0757" w:rsidRPr="6F701FBB">
        <w:rPr>
          <w:rFonts w:eastAsiaTheme="minorEastAsia"/>
        </w:rPr>
        <w:t>renewable once at the discretion of the steering committee.</w:t>
      </w:r>
      <w:r w:rsidR="000E0757">
        <w:rPr>
          <w:rFonts w:eastAsiaTheme="minorEastAsia"/>
        </w:rPr>
        <w:t xml:space="preserve"> </w:t>
      </w:r>
      <w:r w:rsidR="000E0757">
        <w:t xml:space="preserve">The steering committee should elect a </w:t>
      </w:r>
      <w:r w:rsidR="00B4504F">
        <w:t>C</w:t>
      </w:r>
      <w:r w:rsidR="000E0757">
        <w:t>hair and co-</w:t>
      </w:r>
      <w:r w:rsidR="00B4504F">
        <w:t>C</w:t>
      </w:r>
      <w:r w:rsidR="000E0757">
        <w:t>hair, ideally not at the same time.</w:t>
      </w:r>
    </w:p>
    <w:p w14:paraId="06FD3024" w14:textId="35445522" w:rsidR="004151F0" w:rsidRDefault="7E9DB418" w:rsidP="000E0757">
      <w:pPr>
        <w:rPr>
          <w:rFonts w:ascii="Calibri" w:eastAsia="Calibri" w:hAnsi="Calibri" w:cs="Calibri"/>
        </w:rPr>
      </w:pPr>
      <w:r w:rsidRPr="6F701FBB">
        <w:rPr>
          <w:rFonts w:eastAsiaTheme="minorEastAsia"/>
        </w:rPr>
        <w:t xml:space="preserve">There will be always two co-Chairs of the steering committee. At least one of these co-Chairs must be someone from a SEOSAW country. Co-Chairs will normally serve as committee members prior to acting as co-Chairs. </w:t>
      </w:r>
      <w:r w:rsidRPr="6F701FBB">
        <w:rPr>
          <w:rFonts w:ascii="Calibri" w:eastAsia="Calibri" w:hAnsi="Calibri" w:cs="Calibri"/>
        </w:rPr>
        <w:t>Only one co-chair can be elected at a time, so that there will always be a veteran co-</w:t>
      </w:r>
      <w:r w:rsidR="00B4504F">
        <w:rPr>
          <w:rFonts w:ascii="Calibri" w:eastAsia="Calibri" w:hAnsi="Calibri" w:cs="Calibri"/>
        </w:rPr>
        <w:t>C</w:t>
      </w:r>
      <w:r w:rsidRPr="6F701FBB">
        <w:rPr>
          <w:rFonts w:ascii="Calibri" w:eastAsia="Calibri" w:hAnsi="Calibri" w:cs="Calibri"/>
        </w:rPr>
        <w:t>hair. Normally, co-chairs will remain as steering committee members for 2 years after they stop being chairs.</w:t>
      </w:r>
    </w:p>
    <w:p w14:paraId="0FCA6FCE" w14:textId="31C77E9B" w:rsidR="004151F0" w:rsidRPr="004151F0" w:rsidRDefault="004151F0" w:rsidP="004151F0">
      <w:pPr>
        <w:pStyle w:val="Heading2"/>
        <w:rPr>
          <w:rFonts w:ascii="Calibri Light" w:hAnsi="Calibri Light"/>
        </w:rPr>
      </w:pPr>
      <w:r>
        <w:t>Recruitment</w:t>
      </w:r>
    </w:p>
    <w:p w14:paraId="592C2502" w14:textId="191FC07F" w:rsidR="004151F0" w:rsidRPr="004151F0" w:rsidRDefault="004151F0" w:rsidP="000E0757">
      <w:pPr>
        <w:rPr>
          <w:rFonts w:eastAsiaTheme="minorEastAsia"/>
        </w:rPr>
      </w:pPr>
      <w:r>
        <w:t>Once a year the steering committee will assess the membership and terms of the existing members and initiate an open call for new members of the steering committee and actively seek nominations. The steering committee will assess applications and decide who will step down and which new members we will recruit.</w:t>
      </w:r>
    </w:p>
    <w:p w14:paraId="3AA72912" w14:textId="18A6E3A9" w:rsidR="000E0757" w:rsidRPr="00F76803" w:rsidRDefault="000E0757" w:rsidP="000E0757">
      <w:r w:rsidRPr="004151F0">
        <w:t xml:space="preserve">If the committee has less than </w:t>
      </w:r>
      <w:r w:rsidR="009A3502" w:rsidRPr="004151F0">
        <w:t xml:space="preserve">8 </w:t>
      </w:r>
      <w:r w:rsidRPr="004151F0">
        <w:t>members and 2 co-</w:t>
      </w:r>
      <w:r w:rsidR="004151F0">
        <w:t>C</w:t>
      </w:r>
      <w:r w:rsidRPr="004151F0">
        <w:t>hair</w:t>
      </w:r>
      <w:r w:rsidR="009A3502" w:rsidRPr="004151F0">
        <w:t xml:space="preserve">s, the SC </w:t>
      </w:r>
      <w:r w:rsidR="004151F0" w:rsidRPr="004151F0">
        <w:t>should</w:t>
      </w:r>
      <w:r w:rsidR="009A3502" w:rsidRPr="004151F0">
        <w:t xml:space="preserve"> initiate a recruitment process</w:t>
      </w:r>
      <w:r w:rsidR="004151F0" w:rsidRPr="004151F0">
        <w:t xml:space="preserve"> for new committee members outside of the usual annual recruitment cycle</w:t>
      </w:r>
      <w:r w:rsidR="009A3502" w:rsidRPr="004151F0">
        <w:t xml:space="preserve">. </w:t>
      </w:r>
    </w:p>
    <w:p w14:paraId="7F715A6E" w14:textId="77777777" w:rsidR="000E0757" w:rsidRDefault="000E0757" w:rsidP="7E9DB418">
      <w:pPr>
        <w:rPr>
          <w:rFonts w:ascii="Calibri" w:eastAsia="Calibri" w:hAnsi="Calibri" w:cs="Calibri"/>
        </w:rPr>
      </w:pPr>
    </w:p>
    <w:p w14:paraId="0304058A" w14:textId="2B2761AF" w:rsidR="19D5719E" w:rsidRDefault="19D5719E" w:rsidP="7E9DB418">
      <w:pPr>
        <w:pStyle w:val="Heading1"/>
        <w:rPr>
          <w:rFonts w:asciiTheme="minorHAnsi" w:eastAsiaTheme="minorEastAsia" w:hAnsiTheme="minorHAnsi" w:cstheme="minorBidi"/>
        </w:rPr>
      </w:pPr>
      <w:r w:rsidRPr="7E9DB418">
        <w:rPr>
          <w:rFonts w:asciiTheme="minorHAnsi" w:eastAsiaTheme="minorEastAsia" w:hAnsiTheme="minorHAnsi" w:cstheme="minorBidi"/>
        </w:rPr>
        <w:t>Responsibilities</w:t>
      </w:r>
    </w:p>
    <w:p w14:paraId="301FCF38" w14:textId="755D5116" w:rsidR="19D5719E" w:rsidRDefault="19D5719E" w:rsidP="7E9DB418">
      <w:pPr>
        <w:pStyle w:val="Heading2"/>
        <w:rPr>
          <w:rFonts w:asciiTheme="minorHAnsi" w:eastAsiaTheme="minorEastAsia" w:hAnsiTheme="minorHAnsi" w:cstheme="minorBidi"/>
        </w:rPr>
      </w:pPr>
      <w:r w:rsidRPr="7E9DB418">
        <w:rPr>
          <w:rFonts w:asciiTheme="minorHAnsi" w:eastAsiaTheme="minorEastAsia" w:hAnsiTheme="minorHAnsi" w:cstheme="minorBidi"/>
        </w:rPr>
        <w:t>Members</w:t>
      </w:r>
    </w:p>
    <w:p w14:paraId="7DC7899B" w14:textId="2213E659" w:rsidR="7E9DB418" w:rsidRDefault="7E9DB418" w:rsidP="7E9DB418">
      <w:pPr>
        <w:rPr>
          <w:rFonts w:eastAsiaTheme="minorEastAsia"/>
        </w:rPr>
      </w:pPr>
      <w:r w:rsidRPr="7E9DB418">
        <w:rPr>
          <w:rFonts w:eastAsiaTheme="minorEastAsia"/>
        </w:rPr>
        <w:t>At the beginning of their terms, members should discuss their goals for their term and how they plan to contribute to SEOSAW.</w:t>
      </w:r>
      <w:r w:rsidR="00197625">
        <w:rPr>
          <w:rFonts w:eastAsiaTheme="minorEastAsia"/>
        </w:rPr>
        <w:t xml:space="preserve"> </w:t>
      </w:r>
      <w:r w:rsidRPr="7E9DB418">
        <w:rPr>
          <w:rFonts w:eastAsiaTheme="minorEastAsia"/>
        </w:rPr>
        <w:t xml:space="preserve"> </w:t>
      </w:r>
      <w:r w:rsidR="005E485C">
        <w:rPr>
          <w:rFonts w:eastAsiaTheme="minorEastAsia"/>
        </w:rPr>
        <w:t>Members are responsible for creating</w:t>
      </w:r>
      <w:r w:rsidR="00197625">
        <w:rPr>
          <w:rFonts w:eastAsiaTheme="minorEastAsia"/>
        </w:rPr>
        <w:t xml:space="preserve"> a common agenda</w:t>
      </w:r>
      <w:r w:rsidR="005E485C">
        <w:rPr>
          <w:rFonts w:eastAsiaTheme="minorEastAsia"/>
        </w:rPr>
        <w:t xml:space="preserve"> and</w:t>
      </w:r>
      <w:r w:rsidR="00197625">
        <w:rPr>
          <w:rFonts w:eastAsiaTheme="minorEastAsia"/>
        </w:rPr>
        <w:t xml:space="preserve"> allocate responsibilities.  Once a year</w:t>
      </w:r>
      <w:r w:rsidR="005E485C">
        <w:rPr>
          <w:rFonts w:eastAsiaTheme="minorEastAsia"/>
        </w:rPr>
        <w:t>, the committee will</w:t>
      </w:r>
      <w:r w:rsidR="00197625">
        <w:rPr>
          <w:rFonts w:eastAsiaTheme="minorEastAsia"/>
        </w:rPr>
        <w:t xml:space="preserve"> reassess this agenda</w:t>
      </w:r>
      <w:r w:rsidR="005E485C">
        <w:rPr>
          <w:rFonts w:eastAsiaTheme="minorEastAsia"/>
        </w:rPr>
        <w:t xml:space="preserve"> and revise goals for the coming year</w:t>
      </w:r>
      <w:r w:rsidR="00197625">
        <w:rPr>
          <w:rFonts w:eastAsiaTheme="minorEastAsia"/>
        </w:rPr>
        <w:t xml:space="preserve">. </w:t>
      </w:r>
    </w:p>
    <w:p w14:paraId="32BB7DEE" w14:textId="0B52CCCD" w:rsidR="7E9DB418" w:rsidRDefault="7E9DB418" w:rsidP="7E9DB418">
      <w:pPr>
        <w:rPr>
          <w:rFonts w:eastAsiaTheme="minorEastAsia"/>
        </w:rPr>
      </w:pPr>
      <w:r w:rsidRPr="7E9DB418">
        <w:rPr>
          <w:rFonts w:eastAsiaTheme="minorEastAsia"/>
        </w:rPr>
        <w:t>SC members are also responsible for overseeing and approving data requests and supporting other SEOSAW activities.</w:t>
      </w:r>
    </w:p>
    <w:p w14:paraId="54AAFCBC" w14:textId="4DCE182E" w:rsidR="19D5719E" w:rsidRDefault="19D5719E" w:rsidP="7E9DB418">
      <w:pPr>
        <w:pStyle w:val="Heading2"/>
        <w:rPr>
          <w:rFonts w:asciiTheme="minorHAnsi" w:eastAsiaTheme="minorEastAsia" w:hAnsiTheme="minorHAnsi" w:cstheme="minorBidi"/>
        </w:rPr>
      </w:pPr>
      <w:r w:rsidRPr="7E9DB418">
        <w:rPr>
          <w:rFonts w:asciiTheme="minorHAnsi" w:eastAsiaTheme="minorEastAsia" w:hAnsiTheme="minorHAnsi" w:cstheme="minorBidi"/>
        </w:rPr>
        <w:t>Co-Chairs</w:t>
      </w:r>
    </w:p>
    <w:p w14:paraId="73B4396D" w14:textId="53C6376B" w:rsidR="7E9DB418" w:rsidRDefault="7E9DB418" w:rsidP="7E9DB418">
      <w:pPr>
        <w:rPr>
          <w:rFonts w:eastAsiaTheme="minorEastAsia"/>
        </w:rPr>
      </w:pPr>
      <w:r w:rsidRPr="7E9DB418">
        <w:rPr>
          <w:rFonts w:eastAsiaTheme="minorEastAsia"/>
        </w:rPr>
        <w:t>It is the responsibility of co-chairs to make sure the steering committee is working towards SEOSAW’s broader goals. Ideally, co-chairs will individually check-in with SC members once a year.</w:t>
      </w:r>
    </w:p>
    <w:p w14:paraId="5FC18C50" w14:textId="713F6898" w:rsidR="7E9DB418" w:rsidRDefault="7E9DB418" w:rsidP="7E9DB418">
      <w:pPr>
        <w:rPr>
          <w:rFonts w:eastAsiaTheme="minorEastAsia"/>
        </w:rPr>
      </w:pPr>
      <w:r w:rsidRPr="7E9DB418">
        <w:rPr>
          <w:rFonts w:eastAsiaTheme="minorEastAsia"/>
        </w:rPr>
        <w:t xml:space="preserve">Co-chairs are also responsible for creating a financial plan for SEOSAW to ensure there is some funding available for SEOSAW’s activities. This means finding and applying for grants in coordination with staff members that will keep SEOSAW running. </w:t>
      </w:r>
    </w:p>
    <w:p w14:paraId="289C8BE7" w14:textId="77777777" w:rsidR="00CA3442" w:rsidRDefault="00CA3442" w:rsidP="7E9DB418">
      <w:pPr>
        <w:rPr>
          <w:rFonts w:eastAsiaTheme="minorEastAsia"/>
        </w:rPr>
      </w:pPr>
    </w:p>
    <w:p w14:paraId="2B99A46E" w14:textId="5729AAD9" w:rsidR="19D5719E" w:rsidRDefault="19D5719E" w:rsidP="7E9DB418">
      <w:pPr>
        <w:pStyle w:val="Heading1"/>
        <w:rPr>
          <w:rFonts w:asciiTheme="minorHAnsi" w:eastAsiaTheme="minorEastAsia" w:hAnsiTheme="minorHAnsi" w:cstheme="minorBidi"/>
        </w:rPr>
      </w:pPr>
      <w:r w:rsidRPr="7E9DB418">
        <w:rPr>
          <w:rFonts w:asciiTheme="minorHAnsi" w:eastAsiaTheme="minorEastAsia" w:hAnsiTheme="minorHAnsi" w:cstheme="minorBidi"/>
        </w:rPr>
        <w:t>Reporting and monitoring</w:t>
      </w:r>
    </w:p>
    <w:p w14:paraId="183CD832" w14:textId="154F1476" w:rsidR="7E9DB418" w:rsidRDefault="7E9DB418" w:rsidP="7E9DB418">
      <w:pPr>
        <w:rPr>
          <w:rFonts w:eastAsiaTheme="minorEastAsia"/>
        </w:rPr>
      </w:pPr>
      <w:r w:rsidRPr="6F701FBB">
        <w:rPr>
          <w:rFonts w:eastAsiaTheme="minorEastAsia"/>
        </w:rPr>
        <w:t xml:space="preserve">Once a year, each steering committee member must give a brief update on their work and how it is contributing to the goals they set for their term as a committee member. These updates will take place during a steering committee meeting and should not last more than a few minutes. Steering committee members are encouraged to give updates as frequently as they like and are not limited to once a year. </w:t>
      </w:r>
    </w:p>
    <w:p w14:paraId="35DF8D7B" w14:textId="361BDCD8" w:rsidR="19D5719E" w:rsidRDefault="19D5719E" w:rsidP="7E9DB418">
      <w:pPr>
        <w:rPr>
          <w:rFonts w:eastAsiaTheme="minorEastAsia"/>
        </w:rPr>
      </w:pPr>
      <w:r w:rsidRPr="6F701FBB">
        <w:rPr>
          <w:rFonts w:eastAsiaTheme="minorEastAsia"/>
        </w:rPr>
        <w:lastRenderedPageBreak/>
        <w:t xml:space="preserve">To remain in good standing, members should normally attend at least 50% of SC meetings each year </w:t>
      </w:r>
      <w:r w:rsidR="008124AB">
        <w:rPr>
          <w:rFonts w:eastAsiaTheme="minorEastAsia"/>
        </w:rPr>
        <w:t>or</w:t>
      </w:r>
      <w:r w:rsidRPr="6F701FBB">
        <w:rPr>
          <w:rFonts w:eastAsiaTheme="minorEastAsia"/>
        </w:rPr>
        <w:t xml:space="preserve"> </w:t>
      </w:r>
      <w:r w:rsidR="008124AB">
        <w:rPr>
          <w:rFonts w:eastAsiaTheme="minorEastAsia"/>
        </w:rPr>
        <w:t xml:space="preserve">actively </w:t>
      </w:r>
      <w:r w:rsidRPr="6F701FBB">
        <w:rPr>
          <w:rFonts w:eastAsiaTheme="minorEastAsia"/>
        </w:rPr>
        <w:t>contribute</w:t>
      </w:r>
      <w:r w:rsidR="008124AB">
        <w:rPr>
          <w:rFonts w:eastAsiaTheme="minorEastAsia"/>
        </w:rPr>
        <w:t xml:space="preserve"> to SEOSAW projects</w:t>
      </w:r>
      <w:r w:rsidRPr="6F701FBB">
        <w:rPr>
          <w:rFonts w:eastAsiaTheme="minorEastAsia"/>
        </w:rPr>
        <w:t>. If they do not, the chairs will discuss the situation with them and may suggest the step down from the steering committee.</w:t>
      </w:r>
    </w:p>
    <w:p w14:paraId="3D9561F7" w14:textId="77777777" w:rsidR="00195ACE" w:rsidRPr="005E485C" w:rsidRDefault="00195ACE" w:rsidP="19D5719E">
      <w:pPr>
        <w:pStyle w:val="Heading1"/>
        <w:rPr>
          <w:rFonts w:asciiTheme="minorHAnsi" w:eastAsiaTheme="minorEastAsia" w:hAnsiTheme="minorHAnsi" w:cstheme="minorBidi"/>
          <w:sz w:val="22"/>
          <w:szCs w:val="22"/>
        </w:rPr>
      </w:pPr>
    </w:p>
    <w:p w14:paraId="3C462CEB" w14:textId="5926B909" w:rsidR="19D5719E" w:rsidRDefault="19D5719E" w:rsidP="19D5719E">
      <w:pPr>
        <w:pStyle w:val="Heading1"/>
        <w:rPr>
          <w:rFonts w:asciiTheme="minorHAnsi" w:eastAsiaTheme="minorEastAsia" w:hAnsiTheme="minorHAnsi" w:cstheme="minorBidi"/>
        </w:rPr>
      </w:pPr>
      <w:r w:rsidRPr="19D5719E">
        <w:rPr>
          <w:rFonts w:asciiTheme="minorHAnsi" w:eastAsiaTheme="minorEastAsia" w:hAnsiTheme="minorHAnsi" w:cstheme="minorBidi"/>
        </w:rPr>
        <w:t>Decision-making</w:t>
      </w:r>
    </w:p>
    <w:p w14:paraId="37CAB4AD" w14:textId="49BF886E" w:rsidR="19D5719E" w:rsidRDefault="19D5719E" w:rsidP="7E9DB418">
      <w:pPr>
        <w:rPr>
          <w:rFonts w:eastAsiaTheme="minorEastAsia"/>
        </w:rPr>
      </w:pPr>
      <w:r w:rsidRPr="7E9DB418">
        <w:rPr>
          <w:rFonts w:eastAsiaTheme="minorEastAsia"/>
        </w:rPr>
        <w:t xml:space="preserve">Decision making will take place during steering committee meetings or through email if the decision must be made urgently. Time will be given for members to express any opinions or concerns.  </w:t>
      </w:r>
    </w:p>
    <w:p w14:paraId="48878D06" w14:textId="12CB0364" w:rsidR="19D5719E" w:rsidRDefault="19D5719E" w:rsidP="00F76803">
      <w:pPr>
        <w:rPr>
          <w:rFonts w:eastAsiaTheme="minorEastAsia"/>
        </w:rPr>
      </w:pPr>
      <w:r w:rsidRPr="6F701FBB">
        <w:rPr>
          <w:rFonts w:eastAsiaTheme="minorEastAsia"/>
        </w:rPr>
        <w:t xml:space="preserve">Items requiring a collective decision will ideally be placed on the agenda at least a week prior to the meeting, and relevant documents shared if applicable, to allow time for people to think about the decision.  Steering committee members who cannot attend the meeting where the decision will be discussed should express their opinions via email.  </w:t>
      </w:r>
    </w:p>
    <w:p w14:paraId="074971A1" w14:textId="78299825" w:rsidR="009A3502" w:rsidRDefault="009A3502" w:rsidP="00F76803">
      <w:pPr>
        <w:rPr>
          <w:rFonts w:eastAsiaTheme="minorEastAsia"/>
        </w:rPr>
      </w:pPr>
      <w:r w:rsidRPr="00CA3442">
        <w:rPr>
          <w:rFonts w:eastAsiaTheme="minorEastAsia"/>
        </w:rPr>
        <w:t>More than half</w:t>
      </w:r>
      <w:r w:rsidR="19D5719E" w:rsidRPr="00CA3442">
        <w:rPr>
          <w:rFonts w:eastAsiaTheme="minorEastAsia"/>
        </w:rPr>
        <w:t xml:space="preserve"> </w:t>
      </w:r>
      <w:r w:rsidRPr="00CA3442">
        <w:rPr>
          <w:rFonts w:eastAsiaTheme="minorEastAsia"/>
        </w:rPr>
        <w:t xml:space="preserve">of </w:t>
      </w:r>
      <w:r w:rsidR="19D5719E" w:rsidRPr="00CA3442">
        <w:rPr>
          <w:rFonts w:eastAsiaTheme="minorEastAsia"/>
        </w:rPr>
        <w:t>SC members must be in the meeting or have commented by email for a formal decision to be made</w:t>
      </w:r>
      <w:r w:rsidR="00CA3442">
        <w:rPr>
          <w:rFonts w:eastAsiaTheme="minorEastAsia"/>
        </w:rPr>
        <w:t xml:space="preserve">.  </w:t>
      </w:r>
      <w:r>
        <w:rPr>
          <w:rFonts w:eastAsiaTheme="minorEastAsia"/>
        </w:rPr>
        <w:t xml:space="preserve">SEOSAW staff </w:t>
      </w:r>
      <w:r w:rsidR="00CA3442">
        <w:rPr>
          <w:rFonts w:eastAsiaTheme="minorEastAsia"/>
        </w:rPr>
        <w:t>are considered</w:t>
      </w:r>
      <w:r>
        <w:rPr>
          <w:rFonts w:eastAsiaTheme="minorEastAsia"/>
        </w:rPr>
        <w:t xml:space="preserve"> voting members of the </w:t>
      </w:r>
      <w:r w:rsidR="00CA3442">
        <w:rPr>
          <w:rFonts w:eastAsiaTheme="minorEastAsia"/>
        </w:rPr>
        <w:t xml:space="preserve">steering committee, but staff must recuse themselves from </w:t>
      </w:r>
      <w:r>
        <w:rPr>
          <w:rFonts w:eastAsiaTheme="minorEastAsia"/>
        </w:rPr>
        <w:t>decisions regard</w:t>
      </w:r>
      <w:r w:rsidR="00CA3442">
        <w:rPr>
          <w:rFonts w:eastAsiaTheme="minorEastAsia"/>
        </w:rPr>
        <w:t>ing</w:t>
      </w:r>
      <w:r>
        <w:rPr>
          <w:rFonts w:eastAsiaTheme="minorEastAsia"/>
        </w:rPr>
        <w:t xml:space="preserve"> t</w:t>
      </w:r>
      <w:r w:rsidR="005E485C">
        <w:rPr>
          <w:rFonts w:eastAsiaTheme="minorEastAsia"/>
        </w:rPr>
        <w:t>heir roles, funding, or contracts</w:t>
      </w:r>
      <w:r>
        <w:rPr>
          <w:rFonts w:eastAsiaTheme="minorEastAsia"/>
        </w:rPr>
        <w:t xml:space="preserve">. </w:t>
      </w:r>
    </w:p>
    <w:p w14:paraId="0DFFFC64" w14:textId="18AFD9FD" w:rsidR="00CA3442" w:rsidRDefault="00CA3442" w:rsidP="00F76803">
      <w:pPr>
        <w:rPr>
          <w:rFonts w:eastAsiaTheme="minorEastAsia"/>
        </w:rPr>
      </w:pPr>
      <w:r>
        <w:rPr>
          <w:rFonts w:eastAsiaTheme="minorEastAsia"/>
        </w:rPr>
        <w:t>All SC members must recuse themselves from votes which pose a conflict of interest for them.</w:t>
      </w:r>
    </w:p>
    <w:p w14:paraId="2D4A73D0" w14:textId="77777777" w:rsidR="00CA3442" w:rsidRDefault="00CA3442" w:rsidP="00F76803">
      <w:pPr>
        <w:rPr>
          <w:rFonts w:eastAsiaTheme="minorEastAsia"/>
        </w:rPr>
      </w:pPr>
    </w:p>
    <w:p w14:paraId="7B4CC088" w14:textId="2A1D6AC2" w:rsidR="19D5719E" w:rsidRDefault="19D5719E" w:rsidP="7E9DB418">
      <w:pPr>
        <w:pStyle w:val="Heading1"/>
        <w:rPr>
          <w:rFonts w:asciiTheme="minorHAnsi" w:eastAsiaTheme="minorEastAsia" w:hAnsiTheme="minorHAnsi" w:cstheme="minorBidi"/>
        </w:rPr>
      </w:pPr>
      <w:r w:rsidRPr="7E9DB418">
        <w:rPr>
          <w:rFonts w:asciiTheme="minorHAnsi" w:eastAsiaTheme="minorEastAsia" w:hAnsiTheme="minorHAnsi" w:cstheme="minorBidi"/>
        </w:rPr>
        <w:t>Meeting arrangements</w:t>
      </w:r>
    </w:p>
    <w:p w14:paraId="452AC3B4" w14:textId="1A6F8C61" w:rsidR="19D5719E" w:rsidRDefault="19D5719E" w:rsidP="19D5719E">
      <w:pPr>
        <w:rPr>
          <w:rFonts w:eastAsiaTheme="minorEastAsia"/>
        </w:rPr>
      </w:pPr>
      <w:r w:rsidRPr="19D5719E">
        <w:rPr>
          <w:rFonts w:eastAsiaTheme="minorEastAsia"/>
        </w:rPr>
        <w:t xml:space="preserve">Steering committee meetings will be held monthly or bi-monthly as necessary.  The decision of whether to have a meeting in one month or two will be decided at the end of the preceding meeting.  </w:t>
      </w:r>
    </w:p>
    <w:p w14:paraId="18758317" w14:textId="1C742220" w:rsidR="19D5719E" w:rsidRDefault="19D5719E" w:rsidP="00F76803">
      <w:pPr>
        <w:rPr>
          <w:rFonts w:eastAsiaTheme="minorEastAsia"/>
        </w:rPr>
      </w:pPr>
      <w:r w:rsidRPr="19D5719E">
        <w:rPr>
          <w:rFonts w:eastAsiaTheme="minorEastAsia"/>
        </w:rPr>
        <w:t xml:space="preserve">Within a week following a meeting, a calendar invite and email will be sent out with a date and time for the next meeting.  This meeting may be moved to accommodate people’s schedules up to a week before the meeting.  A reminder email will be sent a week before the meeting and a day before the meeting.  </w:t>
      </w:r>
    </w:p>
    <w:p w14:paraId="40304832" w14:textId="1CA3674C" w:rsidR="19D5719E" w:rsidRDefault="19D5719E" w:rsidP="00F76803">
      <w:pPr>
        <w:rPr>
          <w:rFonts w:eastAsiaTheme="minorEastAsia"/>
        </w:rPr>
      </w:pPr>
      <w:r w:rsidRPr="6F701FBB">
        <w:rPr>
          <w:rFonts w:eastAsiaTheme="minorEastAsia"/>
        </w:rPr>
        <w:t xml:space="preserve">Each meeting will be ~ 1 hour.  An agenda will be shared in the initial email setting the meeting.  This draft agenda will be crafted with input from the co-chairs and staff members.  Steering committee members may add items to the agenda using the google drive document which holds the agendas and notes. </w:t>
      </w:r>
    </w:p>
    <w:p w14:paraId="1B464757" w14:textId="478B2FBC" w:rsidR="19D5719E" w:rsidRDefault="19D5719E" w:rsidP="00F76803">
      <w:pPr>
        <w:rPr>
          <w:rFonts w:eastAsiaTheme="minorEastAsia"/>
        </w:rPr>
      </w:pPr>
      <w:r w:rsidRPr="6F701FBB">
        <w:rPr>
          <w:rFonts w:eastAsiaTheme="minorEastAsia"/>
        </w:rPr>
        <w:t>Meetings will commence with 5-10 minutes of open floor for members to share updates.  From there, the meeting will progress through the agenda items with urgent items taking preced</w:t>
      </w:r>
      <w:r w:rsidR="7E9DB418" w:rsidRPr="6F701FBB">
        <w:rPr>
          <w:rFonts w:eastAsiaTheme="minorEastAsia"/>
        </w:rPr>
        <w:t xml:space="preserve">ence.  Any items not discussed in the meeting will be moved to the agenda of the next meeting. </w:t>
      </w:r>
    </w:p>
    <w:p w14:paraId="1B634D51" w14:textId="0BF43EF0" w:rsidR="19D5719E" w:rsidRDefault="19D5719E" w:rsidP="00F76803">
      <w:pPr>
        <w:rPr>
          <w:rFonts w:eastAsiaTheme="minorEastAsia"/>
        </w:rPr>
      </w:pPr>
      <w:r w:rsidRPr="7E9DB418">
        <w:rPr>
          <w:rFonts w:eastAsiaTheme="minorEastAsia"/>
        </w:rPr>
        <w:t xml:space="preserve">Notes will be taken throughout the meeting by a staff member.  SC members may fill in any missed details after the meeting in the shared google document.  A summary of the meeting will be sent with the notes to the SC shortly following the meeting. </w:t>
      </w:r>
    </w:p>
    <w:p w14:paraId="16BCFFE6" w14:textId="2EDD4DC6" w:rsidR="19D5719E" w:rsidRDefault="19D5719E" w:rsidP="19D5719E">
      <w:pPr>
        <w:rPr>
          <w:rFonts w:eastAsiaTheme="minorEastAsia"/>
        </w:rPr>
      </w:pPr>
    </w:p>
    <w:p w14:paraId="30EA79BE" w14:textId="6E86362E" w:rsidR="19D5719E" w:rsidRDefault="19D5719E" w:rsidP="19D5719E">
      <w:pPr>
        <w:rPr>
          <w:rFonts w:eastAsiaTheme="minorEastAsia"/>
        </w:rPr>
      </w:pPr>
    </w:p>
    <w:sectPr w:rsidR="19D571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Segoe UI">
    <w:panose1 w:val="020B0604020202020204"/>
    <w:charset w:val="00"/>
    <w:family w:val="swiss"/>
    <w:pitch w:val="variable"/>
    <w:sig w:usb0="E4002EFF" w:usb1="C000E47F" w:usb2="00000009" w:usb3="00000000" w:csb0="000001FF" w:csb1="00000000"/>
  </w:font>
</w:fonts>
</file>

<file path=word/intelligence.xml><?xml version="1.0" encoding="utf-8"?>
<int:Intelligence xmlns:oel="http://schemas.microsoft.com/office/2019/extlst" xmlns:int="http://schemas.microsoft.com/office/intelligence/2019/intelligence">
  <int:IntelligenceSettings>
    <int:extLst>
      <oel:ext uri="74B372B9-2EFF-4315-9A3F-32BA87CA82B1">
        <int:Goals Version="1" Formality="1"/>
      </oel:ext>
    </int:extLst>
  </int:IntelligenceSettings>
  <int:Manifes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142AC7"/>
    <w:multiLevelType w:val="hybridMultilevel"/>
    <w:tmpl w:val="A0EAC3AE"/>
    <w:lvl w:ilvl="0" w:tplc="78003380">
      <w:start w:val="1"/>
      <w:numFmt w:val="bullet"/>
      <w:lvlText w:val="-"/>
      <w:lvlJc w:val="left"/>
      <w:pPr>
        <w:ind w:left="720" w:hanging="360"/>
      </w:pPr>
      <w:rPr>
        <w:rFonts w:ascii="Calibri" w:hAnsi="Calibri" w:hint="default"/>
      </w:rPr>
    </w:lvl>
    <w:lvl w:ilvl="1" w:tplc="092A136E">
      <w:start w:val="1"/>
      <w:numFmt w:val="bullet"/>
      <w:lvlText w:val="o"/>
      <w:lvlJc w:val="left"/>
      <w:pPr>
        <w:ind w:left="1440" w:hanging="360"/>
      </w:pPr>
      <w:rPr>
        <w:rFonts w:ascii="Courier New" w:hAnsi="Courier New" w:hint="default"/>
      </w:rPr>
    </w:lvl>
    <w:lvl w:ilvl="2" w:tplc="9FCCD944">
      <w:start w:val="1"/>
      <w:numFmt w:val="bullet"/>
      <w:lvlText w:val=""/>
      <w:lvlJc w:val="left"/>
      <w:pPr>
        <w:ind w:left="2160" w:hanging="360"/>
      </w:pPr>
      <w:rPr>
        <w:rFonts w:ascii="Wingdings" w:hAnsi="Wingdings" w:hint="default"/>
      </w:rPr>
    </w:lvl>
    <w:lvl w:ilvl="3" w:tplc="95DCBBC8">
      <w:start w:val="1"/>
      <w:numFmt w:val="bullet"/>
      <w:lvlText w:val=""/>
      <w:lvlJc w:val="left"/>
      <w:pPr>
        <w:ind w:left="2880" w:hanging="360"/>
      </w:pPr>
      <w:rPr>
        <w:rFonts w:ascii="Symbol" w:hAnsi="Symbol" w:hint="default"/>
      </w:rPr>
    </w:lvl>
    <w:lvl w:ilvl="4" w:tplc="904EA612">
      <w:start w:val="1"/>
      <w:numFmt w:val="bullet"/>
      <w:lvlText w:val="o"/>
      <w:lvlJc w:val="left"/>
      <w:pPr>
        <w:ind w:left="3600" w:hanging="360"/>
      </w:pPr>
      <w:rPr>
        <w:rFonts w:ascii="Courier New" w:hAnsi="Courier New" w:hint="default"/>
      </w:rPr>
    </w:lvl>
    <w:lvl w:ilvl="5" w:tplc="916AF19E">
      <w:start w:val="1"/>
      <w:numFmt w:val="bullet"/>
      <w:lvlText w:val=""/>
      <w:lvlJc w:val="left"/>
      <w:pPr>
        <w:ind w:left="4320" w:hanging="360"/>
      </w:pPr>
      <w:rPr>
        <w:rFonts w:ascii="Wingdings" w:hAnsi="Wingdings" w:hint="default"/>
      </w:rPr>
    </w:lvl>
    <w:lvl w:ilvl="6" w:tplc="EFB4866A">
      <w:start w:val="1"/>
      <w:numFmt w:val="bullet"/>
      <w:lvlText w:val=""/>
      <w:lvlJc w:val="left"/>
      <w:pPr>
        <w:ind w:left="5040" w:hanging="360"/>
      </w:pPr>
      <w:rPr>
        <w:rFonts w:ascii="Symbol" w:hAnsi="Symbol" w:hint="default"/>
      </w:rPr>
    </w:lvl>
    <w:lvl w:ilvl="7" w:tplc="1C263CB8">
      <w:start w:val="1"/>
      <w:numFmt w:val="bullet"/>
      <w:lvlText w:val="o"/>
      <w:lvlJc w:val="left"/>
      <w:pPr>
        <w:ind w:left="5760" w:hanging="360"/>
      </w:pPr>
      <w:rPr>
        <w:rFonts w:ascii="Courier New" w:hAnsi="Courier New" w:hint="default"/>
      </w:rPr>
    </w:lvl>
    <w:lvl w:ilvl="8" w:tplc="A9D0F9F8">
      <w:start w:val="1"/>
      <w:numFmt w:val="bullet"/>
      <w:lvlText w:val=""/>
      <w:lvlJc w:val="left"/>
      <w:pPr>
        <w:ind w:left="6480" w:hanging="360"/>
      </w:pPr>
      <w:rPr>
        <w:rFonts w:ascii="Wingdings" w:hAnsi="Wingdings" w:hint="default"/>
      </w:rPr>
    </w:lvl>
  </w:abstractNum>
  <w:abstractNum w:abstractNumId="1" w15:restartNumberingAfterBreak="0">
    <w:nsid w:val="2BF927D4"/>
    <w:multiLevelType w:val="hybridMultilevel"/>
    <w:tmpl w:val="779AB306"/>
    <w:lvl w:ilvl="0" w:tplc="7E424666">
      <w:start w:val="1"/>
      <w:numFmt w:val="decimal"/>
      <w:lvlText w:val="%1."/>
      <w:lvlJc w:val="left"/>
      <w:pPr>
        <w:ind w:left="720" w:hanging="360"/>
      </w:pPr>
    </w:lvl>
    <w:lvl w:ilvl="1" w:tplc="379E0AC6">
      <w:start w:val="1"/>
      <w:numFmt w:val="lowerLetter"/>
      <w:lvlText w:val="%2."/>
      <w:lvlJc w:val="left"/>
      <w:pPr>
        <w:ind w:left="1440" w:hanging="360"/>
      </w:pPr>
    </w:lvl>
    <w:lvl w:ilvl="2" w:tplc="BFE89AC8">
      <w:start w:val="1"/>
      <w:numFmt w:val="lowerRoman"/>
      <w:lvlText w:val="%3."/>
      <w:lvlJc w:val="right"/>
      <w:pPr>
        <w:ind w:left="2160" w:hanging="180"/>
      </w:pPr>
    </w:lvl>
    <w:lvl w:ilvl="3" w:tplc="99DAB304">
      <w:start w:val="1"/>
      <w:numFmt w:val="decimal"/>
      <w:lvlText w:val="%4."/>
      <w:lvlJc w:val="left"/>
      <w:pPr>
        <w:ind w:left="2880" w:hanging="360"/>
      </w:pPr>
    </w:lvl>
    <w:lvl w:ilvl="4" w:tplc="455EA4EE">
      <w:start w:val="1"/>
      <w:numFmt w:val="lowerLetter"/>
      <w:lvlText w:val="%5."/>
      <w:lvlJc w:val="left"/>
      <w:pPr>
        <w:ind w:left="3600" w:hanging="360"/>
      </w:pPr>
    </w:lvl>
    <w:lvl w:ilvl="5" w:tplc="DCB815D2">
      <w:start w:val="1"/>
      <w:numFmt w:val="lowerRoman"/>
      <w:lvlText w:val="%6."/>
      <w:lvlJc w:val="right"/>
      <w:pPr>
        <w:ind w:left="4320" w:hanging="180"/>
      </w:pPr>
    </w:lvl>
    <w:lvl w:ilvl="6" w:tplc="56381B00">
      <w:start w:val="1"/>
      <w:numFmt w:val="decimal"/>
      <w:lvlText w:val="%7."/>
      <w:lvlJc w:val="left"/>
      <w:pPr>
        <w:ind w:left="5040" w:hanging="360"/>
      </w:pPr>
    </w:lvl>
    <w:lvl w:ilvl="7" w:tplc="45FC1FAE">
      <w:start w:val="1"/>
      <w:numFmt w:val="lowerLetter"/>
      <w:lvlText w:val="%8."/>
      <w:lvlJc w:val="left"/>
      <w:pPr>
        <w:ind w:left="5760" w:hanging="360"/>
      </w:pPr>
    </w:lvl>
    <w:lvl w:ilvl="8" w:tplc="C5BC6B96">
      <w:start w:val="1"/>
      <w:numFmt w:val="lowerRoman"/>
      <w:lvlText w:val="%9."/>
      <w:lvlJc w:val="right"/>
      <w:pPr>
        <w:ind w:left="6480" w:hanging="180"/>
      </w:pPr>
    </w:lvl>
  </w:abstractNum>
  <w:abstractNum w:abstractNumId="2" w15:restartNumberingAfterBreak="0">
    <w:nsid w:val="2FB455DC"/>
    <w:multiLevelType w:val="hybridMultilevel"/>
    <w:tmpl w:val="3380317A"/>
    <w:lvl w:ilvl="0" w:tplc="76C86004">
      <w:start w:val="1"/>
      <w:numFmt w:val="bullet"/>
      <w:lvlText w:val="-"/>
      <w:lvlJc w:val="left"/>
      <w:pPr>
        <w:ind w:left="720" w:hanging="360"/>
      </w:pPr>
      <w:rPr>
        <w:rFonts w:ascii="Calibri" w:hAnsi="Calibri" w:hint="default"/>
      </w:rPr>
    </w:lvl>
    <w:lvl w:ilvl="1" w:tplc="F00E03E2">
      <w:start w:val="1"/>
      <w:numFmt w:val="bullet"/>
      <w:lvlText w:val="o"/>
      <w:lvlJc w:val="left"/>
      <w:pPr>
        <w:ind w:left="1440" w:hanging="360"/>
      </w:pPr>
      <w:rPr>
        <w:rFonts w:ascii="Courier New" w:hAnsi="Courier New" w:hint="default"/>
      </w:rPr>
    </w:lvl>
    <w:lvl w:ilvl="2" w:tplc="72F6DAF0">
      <w:start w:val="1"/>
      <w:numFmt w:val="bullet"/>
      <w:lvlText w:val=""/>
      <w:lvlJc w:val="left"/>
      <w:pPr>
        <w:ind w:left="2160" w:hanging="360"/>
      </w:pPr>
      <w:rPr>
        <w:rFonts w:ascii="Wingdings" w:hAnsi="Wingdings" w:hint="default"/>
      </w:rPr>
    </w:lvl>
    <w:lvl w:ilvl="3" w:tplc="AB7A14C8">
      <w:start w:val="1"/>
      <w:numFmt w:val="bullet"/>
      <w:lvlText w:val=""/>
      <w:lvlJc w:val="left"/>
      <w:pPr>
        <w:ind w:left="2880" w:hanging="360"/>
      </w:pPr>
      <w:rPr>
        <w:rFonts w:ascii="Symbol" w:hAnsi="Symbol" w:hint="default"/>
      </w:rPr>
    </w:lvl>
    <w:lvl w:ilvl="4" w:tplc="7E0AA9F6">
      <w:start w:val="1"/>
      <w:numFmt w:val="bullet"/>
      <w:lvlText w:val="o"/>
      <w:lvlJc w:val="left"/>
      <w:pPr>
        <w:ind w:left="3600" w:hanging="360"/>
      </w:pPr>
      <w:rPr>
        <w:rFonts w:ascii="Courier New" w:hAnsi="Courier New" w:hint="default"/>
      </w:rPr>
    </w:lvl>
    <w:lvl w:ilvl="5" w:tplc="BA7E031E">
      <w:start w:val="1"/>
      <w:numFmt w:val="bullet"/>
      <w:lvlText w:val=""/>
      <w:lvlJc w:val="left"/>
      <w:pPr>
        <w:ind w:left="4320" w:hanging="360"/>
      </w:pPr>
      <w:rPr>
        <w:rFonts w:ascii="Wingdings" w:hAnsi="Wingdings" w:hint="default"/>
      </w:rPr>
    </w:lvl>
    <w:lvl w:ilvl="6" w:tplc="F98E42BE">
      <w:start w:val="1"/>
      <w:numFmt w:val="bullet"/>
      <w:lvlText w:val=""/>
      <w:lvlJc w:val="left"/>
      <w:pPr>
        <w:ind w:left="5040" w:hanging="360"/>
      </w:pPr>
      <w:rPr>
        <w:rFonts w:ascii="Symbol" w:hAnsi="Symbol" w:hint="default"/>
      </w:rPr>
    </w:lvl>
    <w:lvl w:ilvl="7" w:tplc="DB9EE570">
      <w:start w:val="1"/>
      <w:numFmt w:val="bullet"/>
      <w:lvlText w:val="o"/>
      <w:lvlJc w:val="left"/>
      <w:pPr>
        <w:ind w:left="5760" w:hanging="360"/>
      </w:pPr>
      <w:rPr>
        <w:rFonts w:ascii="Courier New" w:hAnsi="Courier New" w:hint="default"/>
      </w:rPr>
    </w:lvl>
    <w:lvl w:ilvl="8" w:tplc="9CAE6438">
      <w:start w:val="1"/>
      <w:numFmt w:val="bullet"/>
      <w:lvlText w:val=""/>
      <w:lvlJc w:val="left"/>
      <w:pPr>
        <w:ind w:left="6480" w:hanging="360"/>
      </w:pPr>
      <w:rPr>
        <w:rFonts w:ascii="Wingdings" w:hAnsi="Wingdings" w:hint="default"/>
      </w:rPr>
    </w:lvl>
  </w:abstractNum>
  <w:abstractNum w:abstractNumId="3" w15:restartNumberingAfterBreak="0">
    <w:nsid w:val="3FBA7308"/>
    <w:multiLevelType w:val="hybridMultilevel"/>
    <w:tmpl w:val="778C9700"/>
    <w:lvl w:ilvl="0" w:tplc="7EC265DE">
      <w:start w:val="1"/>
      <w:numFmt w:val="bullet"/>
      <w:lvlText w:val="-"/>
      <w:lvlJc w:val="left"/>
      <w:pPr>
        <w:ind w:left="720" w:hanging="360"/>
      </w:pPr>
      <w:rPr>
        <w:rFonts w:ascii="Calibri" w:hAnsi="Calibri" w:hint="default"/>
      </w:rPr>
    </w:lvl>
    <w:lvl w:ilvl="1" w:tplc="61C08D6A">
      <w:start w:val="1"/>
      <w:numFmt w:val="bullet"/>
      <w:lvlText w:val="o"/>
      <w:lvlJc w:val="left"/>
      <w:pPr>
        <w:ind w:left="1440" w:hanging="360"/>
      </w:pPr>
      <w:rPr>
        <w:rFonts w:ascii="Courier New" w:hAnsi="Courier New" w:hint="default"/>
      </w:rPr>
    </w:lvl>
    <w:lvl w:ilvl="2" w:tplc="C5221FF4">
      <w:start w:val="1"/>
      <w:numFmt w:val="bullet"/>
      <w:lvlText w:val=""/>
      <w:lvlJc w:val="left"/>
      <w:pPr>
        <w:ind w:left="2160" w:hanging="360"/>
      </w:pPr>
      <w:rPr>
        <w:rFonts w:ascii="Wingdings" w:hAnsi="Wingdings" w:hint="default"/>
      </w:rPr>
    </w:lvl>
    <w:lvl w:ilvl="3" w:tplc="2FA65E8C">
      <w:start w:val="1"/>
      <w:numFmt w:val="bullet"/>
      <w:lvlText w:val=""/>
      <w:lvlJc w:val="left"/>
      <w:pPr>
        <w:ind w:left="2880" w:hanging="360"/>
      </w:pPr>
      <w:rPr>
        <w:rFonts w:ascii="Symbol" w:hAnsi="Symbol" w:hint="default"/>
      </w:rPr>
    </w:lvl>
    <w:lvl w:ilvl="4" w:tplc="B7DADFB6">
      <w:start w:val="1"/>
      <w:numFmt w:val="bullet"/>
      <w:lvlText w:val="o"/>
      <w:lvlJc w:val="left"/>
      <w:pPr>
        <w:ind w:left="3600" w:hanging="360"/>
      </w:pPr>
      <w:rPr>
        <w:rFonts w:ascii="Courier New" w:hAnsi="Courier New" w:hint="default"/>
      </w:rPr>
    </w:lvl>
    <w:lvl w:ilvl="5" w:tplc="CAFCB708">
      <w:start w:val="1"/>
      <w:numFmt w:val="bullet"/>
      <w:lvlText w:val=""/>
      <w:lvlJc w:val="left"/>
      <w:pPr>
        <w:ind w:left="4320" w:hanging="360"/>
      </w:pPr>
      <w:rPr>
        <w:rFonts w:ascii="Wingdings" w:hAnsi="Wingdings" w:hint="default"/>
      </w:rPr>
    </w:lvl>
    <w:lvl w:ilvl="6" w:tplc="1BFA9992">
      <w:start w:val="1"/>
      <w:numFmt w:val="bullet"/>
      <w:lvlText w:val=""/>
      <w:lvlJc w:val="left"/>
      <w:pPr>
        <w:ind w:left="5040" w:hanging="360"/>
      </w:pPr>
      <w:rPr>
        <w:rFonts w:ascii="Symbol" w:hAnsi="Symbol" w:hint="default"/>
      </w:rPr>
    </w:lvl>
    <w:lvl w:ilvl="7" w:tplc="2250B786">
      <w:start w:val="1"/>
      <w:numFmt w:val="bullet"/>
      <w:lvlText w:val="o"/>
      <w:lvlJc w:val="left"/>
      <w:pPr>
        <w:ind w:left="5760" w:hanging="360"/>
      </w:pPr>
      <w:rPr>
        <w:rFonts w:ascii="Courier New" w:hAnsi="Courier New" w:hint="default"/>
      </w:rPr>
    </w:lvl>
    <w:lvl w:ilvl="8" w:tplc="42CE581A">
      <w:start w:val="1"/>
      <w:numFmt w:val="bullet"/>
      <w:lvlText w:val=""/>
      <w:lvlJc w:val="left"/>
      <w:pPr>
        <w:ind w:left="6480" w:hanging="360"/>
      </w:pPr>
      <w:rPr>
        <w:rFonts w:ascii="Wingdings" w:hAnsi="Wingdings" w:hint="default"/>
      </w:rPr>
    </w:lvl>
  </w:abstractNum>
  <w:abstractNum w:abstractNumId="4" w15:restartNumberingAfterBreak="0">
    <w:nsid w:val="486C22EF"/>
    <w:multiLevelType w:val="hybridMultilevel"/>
    <w:tmpl w:val="D7C88B7C"/>
    <w:lvl w:ilvl="0" w:tplc="8D1CCC18">
      <w:start w:val="1"/>
      <w:numFmt w:val="bullet"/>
      <w:lvlText w:val="-"/>
      <w:lvlJc w:val="left"/>
      <w:pPr>
        <w:ind w:left="720" w:hanging="360"/>
      </w:pPr>
      <w:rPr>
        <w:rFonts w:ascii="Calibri" w:hAnsi="Calibri" w:hint="default"/>
      </w:rPr>
    </w:lvl>
    <w:lvl w:ilvl="1" w:tplc="2F620D0C">
      <w:start w:val="1"/>
      <w:numFmt w:val="bullet"/>
      <w:lvlText w:val="o"/>
      <w:lvlJc w:val="left"/>
      <w:pPr>
        <w:ind w:left="1440" w:hanging="360"/>
      </w:pPr>
      <w:rPr>
        <w:rFonts w:ascii="Courier New" w:hAnsi="Courier New" w:hint="default"/>
      </w:rPr>
    </w:lvl>
    <w:lvl w:ilvl="2" w:tplc="D406A230">
      <w:start w:val="1"/>
      <w:numFmt w:val="bullet"/>
      <w:lvlText w:val=""/>
      <w:lvlJc w:val="left"/>
      <w:pPr>
        <w:ind w:left="2160" w:hanging="360"/>
      </w:pPr>
      <w:rPr>
        <w:rFonts w:ascii="Wingdings" w:hAnsi="Wingdings" w:hint="default"/>
      </w:rPr>
    </w:lvl>
    <w:lvl w:ilvl="3" w:tplc="ADCCFD72">
      <w:start w:val="1"/>
      <w:numFmt w:val="bullet"/>
      <w:lvlText w:val=""/>
      <w:lvlJc w:val="left"/>
      <w:pPr>
        <w:ind w:left="2880" w:hanging="360"/>
      </w:pPr>
      <w:rPr>
        <w:rFonts w:ascii="Symbol" w:hAnsi="Symbol" w:hint="default"/>
      </w:rPr>
    </w:lvl>
    <w:lvl w:ilvl="4" w:tplc="A184AF9C">
      <w:start w:val="1"/>
      <w:numFmt w:val="bullet"/>
      <w:lvlText w:val="o"/>
      <w:lvlJc w:val="left"/>
      <w:pPr>
        <w:ind w:left="3600" w:hanging="360"/>
      </w:pPr>
      <w:rPr>
        <w:rFonts w:ascii="Courier New" w:hAnsi="Courier New" w:hint="default"/>
      </w:rPr>
    </w:lvl>
    <w:lvl w:ilvl="5" w:tplc="7DB64198">
      <w:start w:val="1"/>
      <w:numFmt w:val="bullet"/>
      <w:lvlText w:val=""/>
      <w:lvlJc w:val="left"/>
      <w:pPr>
        <w:ind w:left="4320" w:hanging="360"/>
      </w:pPr>
      <w:rPr>
        <w:rFonts w:ascii="Wingdings" w:hAnsi="Wingdings" w:hint="default"/>
      </w:rPr>
    </w:lvl>
    <w:lvl w:ilvl="6" w:tplc="B2920616">
      <w:start w:val="1"/>
      <w:numFmt w:val="bullet"/>
      <w:lvlText w:val=""/>
      <w:lvlJc w:val="left"/>
      <w:pPr>
        <w:ind w:left="5040" w:hanging="360"/>
      </w:pPr>
      <w:rPr>
        <w:rFonts w:ascii="Symbol" w:hAnsi="Symbol" w:hint="default"/>
      </w:rPr>
    </w:lvl>
    <w:lvl w:ilvl="7" w:tplc="BF3CEC52">
      <w:start w:val="1"/>
      <w:numFmt w:val="bullet"/>
      <w:lvlText w:val="o"/>
      <w:lvlJc w:val="left"/>
      <w:pPr>
        <w:ind w:left="5760" w:hanging="360"/>
      </w:pPr>
      <w:rPr>
        <w:rFonts w:ascii="Courier New" w:hAnsi="Courier New" w:hint="default"/>
      </w:rPr>
    </w:lvl>
    <w:lvl w:ilvl="8" w:tplc="8F4CEFF2">
      <w:start w:val="1"/>
      <w:numFmt w:val="bullet"/>
      <w:lvlText w:val=""/>
      <w:lvlJc w:val="left"/>
      <w:pPr>
        <w:ind w:left="6480" w:hanging="360"/>
      </w:pPr>
      <w:rPr>
        <w:rFonts w:ascii="Wingdings" w:hAnsi="Wingdings" w:hint="default"/>
      </w:rPr>
    </w:lvl>
  </w:abstractNum>
  <w:abstractNum w:abstractNumId="5" w15:restartNumberingAfterBreak="0">
    <w:nsid w:val="5C6423D5"/>
    <w:multiLevelType w:val="hybridMultilevel"/>
    <w:tmpl w:val="AC98C046"/>
    <w:lvl w:ilvl="0" w:tplc="BCD4A50C">
      <w:start w:val="1"/>
      <w:numFmt w:val="lowerLetter"/>
      <w:lvlText w:val="%1."/>
      <w:lvlJc w:val="left"/>
      <w:pPr>
        <w:ind w:left="720" w:hanging="360"/>
      </w:pPr>
    </w:lvl>
    <w:lvl w:ilvl="1" w:tplc="6D3038C2">
      <w:start w:val="1"/>
      <w:numFmt w:val="lowerLetter"/>
      <w:lvlText w:val="%2."/>
      <w:lvlJc w:val="left"/>
      <w:pPr>
        <w:ind w:left="1440" w:hanging="360"/>
      </w:pPr>
    </w:lvl>
    <w:lvl w:ilvl="2" w:tplc="D95AED50">
      <w:start w:val="1"/>
      <w:numFmt w:val="lowerRoman"/>
      <w:lvlText w:val="%3."/>
      <w:lvlJc w:val="right"/>
      <w:pPr>
        <w:ind w:left="2160" w:hanging="180"/>
      </w:pPr>
    </w:lvl>
    <w:lvl w:ilvl="3" w:tplc="B7445E22">
      <w:start w:val="1"/>
      <w:numFmt w:val="decimal"/>
      <w:lvlText w:val="%4."/>
      <w:lvlJc w:val="left"/>
      <w:pPr>
        <w:ind w:left="2880" w:hanging="360"/>
      </w:pPr>
    </w:lvl>
    <w:lvl w:ilvl="4" w:tplc="A60C9DC4">
      <w:start w:val="1"/>
      <w:numFmt w:val="lowerLetter"/>
      <w:lvlText w:val="%5."/>
      <w:lvlJc w:val="left"/>
      <w:pPr>
        <w:ind w:left="3600" w:hanging="360"/>
      </w:pPr>
    </w:lvl>
    <w:lvl w:ilvl="5" w:tplc="E1DAF430">
      <w:start w:val="1"/>
      <w:numFmt w:val="lowerRoman"/>
      <w:lvlText w:val="%6."/>
      <w:lvlJc w:val="right"/>
      <w:pPr>
        <w:ind w:left="4320" w:hanging="180"/>
      </w:pPr>
    </w:lvl>
    <w:lvl w:ilvl="6" w:tplc="5FF0E000">
      <w:start w:val="1"/>
      <w:numFmt w:val="decimal"/>
      <w:lvlText w:val="%7."/>
      <w:lvlJc w:val="left"/>
      <w:pPr>
        <w:ind w:left="5040" w:hanging="360"/>
      </w:pPr>
    </w:lvl>
    <w:lvl w:ilvl="7" w:tplc="11CC2922">
      <w:start w:val="1"/>
      <w:numFmt w:val="lowerLetter"/>
      <w:lvlText w:val="%8."/>
      <w:lvlJc w:val="left"/>
      <w:pPr>
        <w:ind w:left="5760" w:hanging="360"/>
      </w:pPr>
    </w:lvl>
    <w:lvl w:ilvl="8" w:tplc="777675BE">
      <w:start w:val="1"/>
      <w:numFmt w:val="lowerRoman"/>
      <w:lvlText w:val="%9."/>
      <w:lvlJc w:val="right"/>
      <w:pPr>
        <w:ind w:left="6480" w:hanging="180"/>
      </w:pPr>
    </w:lvl>
  </w:abstractNum>
  <w:abstractNum w:abstractNumId="6" w15:restartNumberingAfterBreak="0">
    <w:nsid w:val="5E90055F"/>
    <w:multiLevelType w:val="hybridMultilevel"/>
    <w:tmpl w:val="9280AACC"/>
    <w:lvl w:ilvl="0" w:tplc="F410A49E">
      <w:start w:val="1"/>
      <w:numFmt w:val="decimal"/>
      <w:lvlText w:val="%1."/>
      <w:lvlJc w:val="left"/>
      <w:pPr>
        <w:ind w:left="720" w:hanging="360"/>
      </w:pPr>
    </w:lvl>
    <w:lvl w:ilvl="1" w:tplc="B7B2E14C">
      <w:start w:val="1"/>
      <w:numFmt w:val="lowerLetter"/>
      <w:lvlText w:val="%2."/>
      <w:lvlJc w:val="left"/>
      <w:pPr>
        <w:ind w:left="1440" w:hanging="360"/>
      </w:pPr>
    </w:lvl>
    <w:lvl w:ilvl="2" w:tplc="D552301A">
      <w:start w:val="1"/>
      <w:numFmt w:val="lowerRoman"/>
      <w:lvlText w:val="%3."/>
      <w:lvlJc w:val="right"/>
      <w:pPr>
        <w:ind w:left="2160" w:hanging="180"/>
      </w:pPr>
    </w:lvl>
    <w:lvl w:ilvl="3" w:tplc="B9A80810">
      <w:start w:val="1"/>
      <w:numFmt w:val="decimal"/>
      <w:lvlText w:val="%4."/>
      <w:lvlJc w:val="left"/>
      <w:pPr>
        <w:ind w:left="2880" w:hanging="360"/>
      </w:pPr>
    </w:lvl>
    <w:lvl w:ilvl="4" w:tplc="B56EF2B6">
      <w:start w:val="1"/>
      <w:numFmt w:val="lowerLetter"/>
      <w:lvlText w:val="%5."/>
      <w:lvlJc w:val="left"/>
      <w:pPr>
        <w:ind w:left="3600" w:hanging="360"/>
      </w:pPr>
    </w:lvl>
    <w:lvl w:ilvl="5" w:tplc="D9E6E07A">
      <w:start w:val="1"/>
      <w:numFmt w:val="lowerRoman"/>
      <w:lvlText w:val="%6."/>
      <w:lvlJc w:val="right"/>
      <w:pPr>
        <w:ind w:left="4320" w:hanging="180"/>
      </w:pPr>
    </w:lvl>
    <w:lvl w:ilvl="6" w:tplc="5674F7A0">
      <w:start w:val="1"/>
      <w:numFmt w:val="decimal"/>
      <w:lvlText w:val="%7."/>
      <w:lvlJc w:val="left"/>
      <w:pPr>
        <w:ind w:left="5040" w:hanging="360"/>
      </w:pPr>
    </w:lvl>
    <w:lvl w:ilvl="7" w:tplc="44FE1A40">
      <w:start w:val="1"/>
      <w:numFmt w:val="lowerLetter"/>
      <w:lvlText w:val="%8."/>
      <w:lvlJc w:val="left"/>
      <w:pPr>
        <w:ind w:left="5760" w:hanging="360"/>
      </w:pPr>
    </w:lvl>
    <w:lvl w:ilvl="8" w:tplc="7F6CB72E">
      <w:start w:val="1"/>
      <w:numFmt w:val="lowerRoman"/>
      <w:lvlText w:val="%9."/>
      <w:lvlJc w:val="right"/>
      <w:pPr>
        <w:ind w:left="6480" w:hanging="180"/>
      </w:pPr>
    </w:lvl>
  </w:abstractNum>
  <w:abstractNum w:abstractNumId="7" w15:restartNumberingAfterBreak="0">
    <w:nsid w:val="697458AE"/>
    <w:multiLevelType w:val="hybridMultilevel"/>
    <w:tmpl w:val="86481A08"/>
    <w:lvl w:ilvl="0" w:tplc="03AC2DE0">
      <w:start w:val="1"/>
      <w:numFmt w:val="decimal"/>
      <w:lvlText w:val="%1."/>
      <w:lvlJc w:val="left"/>
      <w:pPr>
        <w:ind w:left="720" w:hanging="360"/>
      </w:pPr>
    </w:lvl>
    <w:lvl w:ilvl="1" w:tplc="4DCC1710">
      <w:start w:val="1"/>
      <w:numFmt w:val="lowerLetter"/>
      <w:lvlText w:val="%2."/>
      <w:lvlJc w:val="left"/>
      <w:pPr>
        <w:ind w:left="1440" w:hanging="360"/>
      </w:pPr>
    </w:lvl>
    <w:lvl w:ilvl="2" w:tplc="156AF9FA">
      <w:start w:val="1"/>
      <w:numFmt w:val="lowerRoman"/>
      <w:lvlText w:val="%3."/>
      <w:lvlJc w:val="right"/>
      <w:pPr>
        <w:ind w:left="2160" w:hanging="180"/>
      </w:pPr>
    </w:lvl>
    <w:lvl w:ilvl="3" w:tplc="B212073A">
      <w:start w:val="1"/>
      <w:numFmt w:val="decimal"/>
      <w:lvlText w:val="%4."/>
      <w:lvlJc w:val="left"/>
      <w:pPr>
        <w:ind w:left="2880" w:hanging="360"/>
      </w:pPr>
    </w:lvl>
    <w:lvl w:ilvl="4" w:tplc="90EC3B84">
      <w:start w:val="1"/>
      <w:numFmt w:val="lowerLetter"/>
      <w:lvlText w:val="%5."/>
      <w:lvlJc w:val="left"/>
      <w:pPr>
        <w:ind w:left="3600" w:hanging="360"/>
      </w:pPr>
    </w:lvl>
    <w:lvl w:ilvl="5" w:tplc="B99ACF3E">
      <w:start w:val="1"/>
      <w:numFmt w:val="lowerRoman"/>
      <w:lvlText w:val="%6."/>
      <w:lvlJc w:val="right"/>
      <w:pPr>
        <w:ind w:left="4320" w:hanging="180"/>
      </w:pPr>
    </w:lvl>
    <w:lvl w:ilvl="6" w:tplc="0A72F2B6">
      <w:start w:val="1"/>
      <w:numFmt w:val="decimal"/>
      <w:lvlText w:val="%7."/>
      <w:lvlJc w:val="left"/>
      <w:pPr>
        <w:ind w:left="5040" w:hanging="360"/>
      </w:pPr>
    </w:lvl>
    <w:lvl w:ilvl="7" w:tplc="F6D25EB6">
      <w:start w:val="1"/>
      <w:numFmt w:val="lowerLetter"/>
      <w:lvlText w:val="%8."/>
      <w:lvlJc w:val="left"/>
      <w:pPr>
        <w:ind w:left="5760" w:hanging="360"/>
      </w:pPr>
    </w:lvl>
    <w:lvl w:ilvl="8" w:tplc="C3EA6E14">
      <w:start w:val="1"/>
      <w:numFmt w:val="lowerRoman"/>
      <w:lvlText w:val="%9."/>
      <w:lvlJc w:val="right"/>
      <w:pPr>
        <w:ind w:left="6480" w:hanging="180"/>
      </w:pPr>
    </w:lvl>
  </w:abstractNum>
  <w:num w:numId="1">
    <w:abstractNumId w:val="4"/>
  </w:num>
  <w:num w:numId="2">
    <w:abstractNumId w:val="5"/>
  </w:num>
  <w:num w:numId="3">
    <w:abstractNumId w:val="1"/>
  </w:num>
  <w:num w:numId="4">
    <w:abstractNumId w:val="6"/>
  </w:num>
  <w:num w:numId="5">
    <w:abstractNumId w:val="7"/>
  </w:num>
  <w:num w:numId="6">
    <w:abstractNumId w:val="3"/>
  </w:num>
  <w:num w:numId="7">
    <w:abstractNumId w:val="2"/>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FF93CFF"/>
    <w:rsid w:val="00077E2B"/>
    <w:rsid w:val="000B2550"/>
    <w:rsid w:val="000E0757"/>
    <w:rsid w:val="000F18DC"/>
    <w:rsid w:val="00179277"/>
    <w:rsid w:val="00195ACE"/>
    <w:rsid w:val="00197625"/>
    <w:rsid w:val="00223682"/>
    <w:rsid w:val="0030726C"/>
    <w:rsid w:val="003738CF"/>
    <w:rsid w:val="004151F0"/>
    <w:rsid w:val="004B205A"/>
    <w:rsid w:val="004D70E1"/>
    <w:rsid w:val="005170C4"/>
    <w:rsid w:val="005E485C"/>
    <w:rsid w:val="008124AB"/>
    <w:rsid w:val="0093696C"/>
    <w:rsid w:val="009A3502"/>
    <w:rsid w:val="00B4504F"/>
    <w:rsid w:val="00B522BB"/>
    <w:rsid w:val="00BE96E9"/>
    <w:rsid w:val="00C31886"/>
    <w:rsid w:val="00CA3442"/>
    <w:rsid w:val="00E44F4F"/>
    <w:rsid w:val="00E9459F"/>
    <w:rsid w:val="00F76803"/>
    <w:rsid w:val="0166A457"/>
    <w:rsid w:val="01AC4E69"/>
    <w:rsid w:val="01ACBFC8"/>
    <w:rsid w:val="0207E203"/>
    <w:rsid w:val="02D10554"/>
    <w:rsid w:val="033B12D3"/>
    <w:rsid w:val="0342C612"/>
    <w:rsid w:val="03489029"/>
    <w:rsid w:val="0464E82F"/>
    <w:rsid w:val="0506E0D0"/>
    <w:rsid w:val="0676F7A5"/>
    <w:rsid w:val="07BCBD7E"/>
    <w:rsid w:val="081C014C"/>
    <w:rsid w:val="099EA950"/>
    <w:rsid w:val="0B762254"/>
    <w:rsid w:val="0BAEC449"/>
    <w:rsid w:val="0D4A94AA"/>
    <w:rsid w:val="0F1FC1F5"/>
    <w:rsid w:val="100DEAD4"/>
    <w:rsid w:val="10B17ABC"/>
    <w:rsid w:val="11A9BB35"/>
    <w:rsid w:val="11DD9E61"/>
    <w:rsid w:val="1366301A"/>
    <w:rsid w:val="1502007B"/>
    <w:rsid w:val="166291DF"/>
    <w:rsid w:val="16BEC91E"/>
    <w:rsid w:val="185A997F"/>
    <w:rsid w:val="188D4751"/>
    <w:rsid w:val="191F8CF5"/>
    <w:rsid w:val="192F3FF2"/>
    <w:rsid w:val="1954E401"/>
    <w:rsid w:val="198080BD"/>
    <w:rsid w:val="19D018E6"/>
    <w:rsid w:val="19D5719E"/>
    <w:rsid w:val="1AB54B86"/>
    <w:rsid w:val="1AC1C5FA"/>
    <w:rsid w:val="1B9433A4"/>
    <w:rsid w:val="1BAF6A22"/>
    <w:rsid w:val="1C8E0B64"/>
    <w:rsid w:val="1D671921"/>
    <w:rsid w:val="1D68A5FA"/>
    <w:rsid w:val="1D76D567"/>
    <w:rsid w:val="1E10B368"/>
    <w:rsid w:val="1E1F935C"/>
    <w:rsid w:val="1E8A61AC"/>
    <w:rsid w:val="200668BB"/>
    <w:rsid w:val="201B1A37"/>
    <w:rsid w:val="2065AB64"/>
    <w:rsid w:val="20871E5F"/>
    <w:rsid w:val="20D8DB35"/>
    <w:rsid w:val="210E984B"/>
    <w:rsid w:val="21B6EA98"/>
    <w:rsid w:val="224A468A"/>
    <w:rsid w:val="22B3A1F2"/>
    <w:rsid w:val="22B93C06"/>
    <w:rsid w:val="23930A7B"/>
    <w:rsid w:val="239D4C26"/>
    <w:rsid w:val="239F4589"/>
    <w:rsid w:val="23A2FF73"/>
    <w:rsid w:val="23D7E77E"/>
    <w:rsid w:val="2617A894"/>
    <w:rsid w:val="26677AD2"/>
    <w:rsid w:val="27F9D70C"/>
    <w:rsid w:val="27FB5DAD"/>
    <w:rsid w:val="28719CC2"/>
    <w:rsid w:val="28C17594"/>
    <w:rsid w:val="2B94D0E7"/>
    <w:rsid w:val="2BF91656"/>
    <w:rsid w:val="2D2CFF72"/>
    <w:rsid w:val="2D6D8EED"/>
    <w:rsid w:val="2D7D4323"/>
    <w:rsid w:val="2DBFFD0E"/>
    <w:rsid w:val="2DEC4337"/>
    <w:rsid w:val="2DF508D9"/>
    <w:rsid w:val="2E96E05B"/>
    <w:rsid w:val="2F78FC9D"/>
    <w:rsid w:val="30A52FAF"/>
    <w:rsid w:val="3185D196"/>
    <w:rsid w:val="34CCAC9E"/>
    <w:rsid w:val="370726F1"/>
    <w:rsid w:val="37C0E1B5"/>
    <w:rsid w:val="38196EFD"/>
    <w:rsid w:val="3831B604"/>
    <w:rsid w:val="38B21D45"/>
    <w:rsid w:val="3927CC69"/>
    <w:rsid w:val="3BBC2DB0"/>
    <w:rsid w:val="3C0A0AEB"/>
    <w:rsid w:val="3C4E8B3E"/>
    <w:rsid w:val="3E583B78"/>
    <w:rsid w:val="3EA8E50E"/>
    <w:rsid w:val="400F02F1"/>
    <w:rsid w:val="4108D404"/>
    <w:rsid w:val="4230860A"/>
    <w:rsid w:val="424F3654"/>
    <w:rsid w:val="42F12EF5"/>
    <w:rsid w:val="432BAC9B"/>
    <w:rsid w:val="458EC49C"/>
    <w:rsid w:val="45D28C9B"/>
    <w:rsid w:val="471A9947"/>
    <w:rsid w:val="47A21FD2"/>
    <w:rsid w:val="48938F53"/>
    <w:rsid w:val="4B3CD055"/>
    <w:rsid w:val="4B876816"/>
    <w:rsid w:val="4BC44A41"/>
    <w:rsid w:val="4CD8A0B6"/>
    <w:rsid w:val="4CF03C3A"/>
    <w:rsid w:val="4CFFF880"/>
    <w:rsid w:val="4DB9429D"/>
    <w:rsid w:val="4DC3EC9C"/>
    <w:rsid w:val="4E48BC71"/>
    <w:rsid w:val="4E61DB13"/>
    <w:rsid w:val="51C3AD5D"/>
    <w:rsid w:val="51D369A3"/>
    <w:rsid w:val="51DD813D"/>
    <w:rsid w:val="5347E23A"/>
    <w:rsid w:val="535F7DBE"/>
    <w:rsid w:val="53CF5C26"/>
    <w:rsid w:val="547CB163"/>
    <w:rsid w:val="54E58E4C"/>
    <w:rsid w:val="54FB4E1F"/>
    <w:rsid w:val="553F161E"/>
    <w:rsid w:val="5646E107"/>
    <w:rsid w:val="56A1D800"/>
    <w:rsid w:val="594085B4"/>
    <w:rsid w:val="59AB197F"/>
    <w:rsid w:val="5A096009"/>
    <w:rsid w:val="5BF0A110"/>
    <w:rsid w:val="5BF6E4D4"/>
    <w:rsid w:val="5C54E67F"/>
    <w:rsid w:val="5D92B535"/>
    <w:rsid w:val="5F021FB6"/>
    <w:rsid w:val="5F8C8741"/>
    <w:rsid w:val="5FF93CFF"/>
    <w:rsid w:val="60266542"/>
    <w:rsid w:val="60DF8CDD"/>
    <w:rsid w:val="6100FFD8"/>
    <w:rsid w:val="61ACC5B4"/>
    <w:rsid w:val="635003B1"/>
    <w:rsid w:val="64172D9F"/>
    <w:rsid w:val="64E289B9"/>
    <w:rsid w:val="6533334F"/>
    <w:rsid w:val="65E5ABD2"/>
    <w:rsid w:val="667E5A1A"/>
    <w:rsid w:val="685B8D42"/>
    <w:rsid w:val="68A3722C"/>
    <w:rsid w:val="68D36FC8"/>
    <w:rsid w:val="692E66C1"/>
    <w:rsid w:val="69CD4788"/>
    <w:rsid w:val="6A4C4E84"/>
    <w:rsid w:val="6B035DE7"/>
    <w:rsid w:val="6B11EF9D"/>
    <w:rsid w:val="6B2F5C0A"/>
    <w:rsid w:val="6B8FE613"/>
    <w:rsid w:val="6D5A565B"/>
    <w:rsid w:val="6E10F244"/>
    <w:rsid w:val="6E820861"/>
    <w:rsid w:val="6F3B35AE"/>
    <w:rsid w:val="6F701FBB"/>
    <w:rsid w:val="6FFF998F"/>
    <w:rsid w:val="7091F71D"/>
    <w:rsid w:val="70DC884A"/>
    <w:rsid w:val="712EC55E"/>
    <w:rsid w:val="7150808C"/>
    <w:rsid w:val="71D8596D"/>
    <w:rsid w:val="72BAE189"/>
    <w:rsid w:val="72CA95BF"/>
    <w:rsid w:val="72E46367"/>
    <w:rsid w:val="73373A51"/>
    <w:rsid w:val="73425B75"/>
    <w:rsid w:val="735237CB"/>
    <w:rsid w:val="735E6204"/>
    <w:rsid w:val="744D378B"/>
    <w:rsid w:val="7488214E"/>
    <w:rsid w:val="7619DA15"/>
    <w:rsid w:val="766EDB13"/>
    <w:rsid w:val="779E06E2"/>
    <w:rsid w:val="7815CC98"/>
    <w:rsid w:val="78ED4D7C"/>
    <w:rsid w:val="7C1204BF"/>
    <w:rsid w:val="7CD94EA4"/>
    <w:rsid w:val="7D519FFC"/>
    <w:rsid w:val="7D86F626"/>
    <w:rsid w:val="7D9CA7DE"/>
    <w:rsid w:val="7E34271D"/>
    <w:rsid w:val="7E850E1C"/>
    <w:rsid w:val="7E9DB418"/>
    <w:rsid w:val="7F0DBD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93CFF"/>
  <w15:docId w15:val="{4B46C6E2-AB32-3040-9A67-0342AC573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pPr>
      <w:ind w:left="720"/>
      <w:contextualSpacing/>
    </w:p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C318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1886"/>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0F18DC"/>
    <w:rPr>
      <w:b/>
      <w:bCs/>
    </w:rPr>
  </w:style>
  <w:style w:type="character" w:customStyle="1" w:styleId="CommentSubjectChar">
    <w:name w:val="Comment Subject Char"/>
    <w:basedOn w:val="CommentTextChar"/>
    <w:link w:val="CommentSubject"/>
    <w:uiPriority w:val="99"/>
    <w:semiHidden/>
    <w:rsid w:val="000F18DC"/>
    <w:rPr>
      <w:b/>
      <w:bCs/>
      <w:sz w:val="20"/>
      <w:szCs w:val="20"/>
    </w:rPr>
  </w:style>
  <w:style w:type="paragraph" w:styleId="Revision">
    <w:name w:val="Revision"/>
    <w:hidden/>
    <w:uiPriority w:val="99"/>
    <w:semiHidden/>
    <w:rsid w:val="00077E2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4966873">
      <w:bodyDiv w:val="1"/>
      <w:marLeft w:val="0"/>
      <w:marRight w:val="0"/>
      <w:marTop w:val="0"/>
      <w:marBottom w:val="0"/>
      <w:divBdr>
        <w:top w:val="none" w:sz="0" w:space="0" w:color="auto"/>
        <w:left w:val="none" w:sz="0" w:space="0" w:color="auto"/>
        <w:bottom w:val="none" w:sz="0" w:space="0" w:color="auto"/>
        <w:right w:val="none" w:sz="0" w:space="0" w:color="auto"/>
      </w:divBdr>
    </w:div>
    <w:div w:id="14699800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aea77cb843c14827" Type="http://schemas.microsoft.com/office/2019/09/relationships/intelligence" Target="intelligence.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A871F8B9C01C84FB1DFDFDF8AB0D88A" ma:contentTypeVersion="13" ma:contentTypeDescription="Create a new document." ma:contentTypeScope="" ma:versionID="1c41348a5e0584eae94f823583ce4d15">
  <xsd:schema xmlns:xsd="http://www.w3.org/2001/XMLSchema" xmlns:xs="http://www.w3.org/2001/XMLSchema" xmlns:p="http://schemas.microsoft.com/office/2006/metadata/properties" xmlns:ns2="b7e009e0-e0f5-44de-bcc9-11d54eadd720" xmlns:ns3="018a1703-a77c-467d-b1ab-cc0d28f86c92" targetNamespace="http://schemas.microsoft.com/office/2006/metadata/properties" ma:root="true" ma:fieldsID="bbb809b28166c08940a0f612d33f47b2" ns2:_="" ns3:_="">
    <xsd:import namespace="b7e009e0-e0f5-44de-bcc9-11d54eadd720"/>
    <xsd:import namespace="018a1703-a77c-467d-b1ab-cc0d28f86c9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e009e0-e0f5-44de-bcc9-11d54eadd7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18a1703-a77c-467d-b1ab-cc0d28f86c9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8E3F694-AB22-44EE-AFC5-EA579B4CA2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e009e0-e0f5-44de-bcc9-11d54eadd720"/>
    <ds:schemaRef ds:uri="018a1703-a77c-467d-b1ab-cc0d28f86c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262117A-0054-43EB-AAB3-5D9204429CF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8F379B2-2982-4BF7-9265-AD58E2B1DB7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1065</Words>
  <Characters>6077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BENITEZ Lorena</dc:creator>
  <cp:keywords/>
  <dc:description/>
  <cp:lastModifiedBy>Lorena Benitez</cp:lastModifiedBy>
  <cp:revision>2</cp:revision>
  <dcterms:created xsi:type="dcterms:W3CDTF">2022-04-12T15:44:00Z</dcterms:created>
  <dcterms:modified xsi:type="dcterms:W3CDTF">2022-04-12T15:44:00Z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0x0101006A871F8B9C01C84FB1DFDFDF8AB0D88A</vt:lpwstr>
  </property>
</Properties>
</file>