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AAF1C" w14:textId="7710D638" w:rsidR="008D4E56" w:rsidRPr="00C45B83" w:rsidRDefault="00C0229C" w:rsidP="00C0229C">
      <w:pPr>
        <w:widowControl/>
        <w:wordWrap/>
        <w:autoSpaceDE/>
        <w:autoSpaceDN/>
        <w:spacing w:after="150" w:line="240" w:lineRule="auto"/>
        <w:jc w:val="center"/>
        <w:outlineLvl w:val="0"/>
        <w:rPr>
          <w:rFonts w:eastAsiaTheme="minorHAnsi" w:cs="굴림"/>
          <w:color w:val="FFFFFF"/>
          <w:kern w:val="0"/>
          <w:sz w:val="22"/>
        </w:rPr>
      </w:pPr>
      <w:r>
        <w:rPr>
          <w:rFonts w:eastAsiaTheme="minorHAnsi" w:cs="Arial" w:hint="eastAsia"/>
          <w:b/>
          <w:bCs/>
          <w:color w:val="222222"/>
          <w:kern w:val="0"/>
          <w:sz w:val="22"/>
        </w:rPr>
        <w:t>&lt;</w:t>
      </w:r>
      <w:r>
        <w:rPr>
          <w:rFonts w:eastAsiaTheme="minorHAnsi" w:cs="Arial"/>
          <w:b/>
          <w:bCs/>
          <w:color w:val="222222"/>
          <w:kern w:val="0"/>
          <w:sz w:val="22"/>
        </w:rPr>
        <w:t xml:space="preserve"> </w:t>
      </w:r>
      <w:r w:rsidR="008D4E56" w:rsidRPr="00C45B83">
        <w:rPr>
          <w:rFonts w:eastAsiaTheme="minorHAnsi" w:cs="Arial" w:hint="eastAsia"/>
          <w:b/>
          <w:bCs/>
          <w:color w:val="222222"/>
          <w:kern w:val="0"/>
          <w:sz w:val="22"/>
        </w:rPr>
        <w:t>자율전기차 전용도시</w:t>
      </w:r>
      <w:r w:rsidR="008D4E56" w:rsidRPr="00C45B83">
        <w:rPr>
          <w:rFonts w:eastAsiaTheme="minorHAnsi" w:cs="Arial"/>
          <w:b/>
          <w:bCs/>
          <w:color w:val="222222"/>
          <w:kern w:val="0"/>
          <w:sz w:val="22"/>
        </w:rPr>
        <w:t xml:space="preserve"> – </w:t>
      </w:r>
      <w:r w:rsidR="008D4E56" w:rsidRPr="00C45B83">
        <w:rPr>
          <w:rFonts w:eastAsiaTheme="minorHAnsi" w:cs="Arial" w:hint="eastAsia"/>
          <w:b/>
          <w:bCs/>
          <w:color w:val="222222"/>
          <w:kern w:val="0"/>
          <w:sz w:val="22"/>
        </w:rPr>
        <w:t>솔라시도(전남 목포 인근)</w:t>
      </w:r>
      <w:r>
        <w:rPr>
          <w:rFonts w:eastAsiaTheme="minorHAnsi" w:cs="Arial"/>
          <w:b/>
          <w:bCs/>
          <w:color w:val="222222"/>
          <w:kern w:val="0"/>
          <w:sz w:val="22"/>
        </w:rPr>
        <w:t xml:space="preserve"> &gt;</w:t>
      </w:r>
    </w:p>
    <w:p w14:paraId="205C682A" w14:textId="77777777" w:rsidR="008D4E56" w:rsidRPr="00C45B83" w:rsidRDefault="008D4E56" w:rsidP="00C45B83">
      <w:pPr>
        <w:widowControl/>
        <w:wordWrap/>
        <w:autoSpaceDE/>
        <w:autoSpaceDN/>
        <w:spacing w:after="150" w:line="240" w:lineRule="auto"/>
        <w:ind w:left="-285"/>
        <w:jc w:val="left"/>
        <w:outlineLvl w:val="0"/>
        <w:rPr>
          <w:rFonts w:eastAsiaTheme="minorHAnsi" w:cs="Arial"/>
          <w:color w:val="222222"/>
          <w:kern w:val="0"/>
          <w:sz w:val="22"/>
        </w:rPr>
      </w:pPr>
    </w:p>
    <w:p w14:paraId="1414E66F" w14:textId="71F78EC1" w:rsidR="008D4E56" w:rsidRPr="00C45B83" w:rsidRDefault="008D4E56" w:rsidP="00C45B83">
      <w:pPr>
        <w:widowControl/>
        <w:wordWrap/>
        <w:autoSpaceDE/>
        <w:autoSpaceDN/>
        <w:spacing w:after="150" w:line="240" w:lineRule="auto"/>
        <w:ind w:left="-285"/>
        <w:jc w:val="left"/>
        <w:outlineLvl w:val="0"/>
        <w:rPr>
          <w:rFonts w:eastAsiaTheme="minorHAnsi" w:cs="Arial"/>
          <w:color w:val="222222"/>
          <w:kern w:val="0"/>
          <w:sz w:val="22"/>
        </w:rPr>
      </w:pPr>
      <w:r w:rsidRPr="00C45B83">
        <w:rPr>
          <w:rFonts w:eastAsiaTheme="minorHAnsi" w:cs="Arial"/>
          <w:color w:val="222222"/>
          <w:kern w:val="0"/>
          <w:sz w:val="22"/>
        </w:rPr>
        <w:t>솔라시도 거주민 및 방문객의 탄소차를 차단하여</w:t>
      </w:r>
      <w:r w:rsidR="00C45B83" w:rsidRPr="00C45B83">
        <w:rPr>
          <w:rFonts w:eastAsiaTheme="minorHAnsi" w:cs="Arial"/>
          <w:color w:val="222222"/>
          <w:kern w:val="0"/>
          <w:sz w:val="22"/>
        </w:rPr>
        <w:t xml:space="preserve"> </w:t>
      </w:r>
      <w:r w:rsidRPr="00C45B83">
        <w:rPr>
          <w:rFonts w:eastAsiaTheme="minorHAnsi" w:cs="Arial"/>
          <w:color w:val="222222"/>
          <w:kern w:val="0"/>
          <w:sz w:val="22"/>
        </w:rPr>
        <w:t>전기차 전용도시를 구현함으로써 기존 도시의 환경오염</w:t>
      </w:r>
      <w:r w:rsidR="00C45B83" w:rsidRPr="00C45B83">
        <w:rPr>
          <w:rFonts w:eastAsiaTheme="minorHAnsi" w:cs="Arial"/>
          <w:color w:val="222222"/>
          <w:kern w:val="0"/>
          <w:sz w:val="22"/>
        </w:rPr>
        <w:t xml:space="preserve"> </w:t>
      </w:r>
      <w:r w:rsidRPr="00C45B83">
        <w:rPr>
          <w:rFonts w:eastAsiaTheme="minorHAnsi" w:cs="Arial"/>
          <w:color w:val="222222"/>
          <w:kern w:val="0"/>
          <w:sz w:val="22"/>
        </w:rPr>
        <w:t>문제를 해결하는 도시</w:t>
      </w:r>
    </w:p>
    <w:p w14:paraId="0BE54077" w14:textId="77777777" w:rsidR="00C45B83" w:rsidRDefault="00C45B83" w:rsidP="00C45B83">
      <w:pPr>
        <w:widowControl/>
        <w:wordWrap/>
        <w:autoSpaceDE/>
        <w:autoSpaceDN/>
        <w:spacing w:after="225" w:line="240" w:lineRule="auto"/>
        <w:jc w:val="left"/>
        <w:outlineLvl w:val="4"/>
        <w:rPr>
          <w:rFonts w:eastAsiaTheme="minorHAnsi" w:cs="Arial"/>
          <w:color w:val="222222"/>
          <w:kern w:val="0"/>
          <w:sz w:val="22"/>
        </w:rPr>
      </w:pPr>
    </w:p>
    <w:p w14:paraId="44557F7A" w14:textId="4C44F12E" w:rsidR="008D4E56" w:rsidRPr="00C45B83" w:rsidRDefault="008D4E56" w:rsidP="00C45B83">
      <w:pPr>
        <w:widowControl/>
        <w:wordWrap/>
        <w:autoSpaceDE/>
        <w:autoSpaceDN/>
        <w:spacing w:after="225" w:line="240" w:lineRule="auto"/>
        <w:jc w:val="left"/>
        <w:outlineLvl w:val="4"/>
        <w:rPr>
          <w:rFonts w:eastAsiaTheme="minorHAnsi" w:cs="Arial"/>
          <w:color w:val="222222"/>
          <w:kern w:val="0"/>
          <w:sz w:val="22"/>
        </w:rPr>
      </w:pPr>
      <w:r w:rsidRPr="00C45B83">
        <w:rPr>
          <w:rFonts w:eastAsiaTheme="minorHAnsi" w:cs="Arial"/>
          <w:color w:val="222222"/>
          <w:kern w:val="0"/>
          <w:sz w:val="22"/>
        </w:rPr>
        <w:t>자율주행 공유교통 서비스로 교통체증 완화, 교통사고 감소, 사회적 약자에게도 양질의 교통서비스를 저렴하게 제공하는 도시</w:t>
      </w:r>
    </w:p>
    <w:p w14:paraId="1F084905" w14:textId="77777777" w:rsidR="008D4E56" w:rsidRPr="00C45B83" w:rsidRDefault="008D4E56" w:rsidP="00C45B8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noProof/>
          <w:color w:val="333333"/>
          <w:kern w:val="0"/>
          <w:sz w:val="22"/>
        </w:rPr>
        <w:drawing>
          <wp:inline distT="0" distB="0" distL="0" distR="0" wp14:anchorId="2F17E171" wp14:editId="42307FD2">
            <wp:extent cx="4495800" cy="4076700"/>
            <wp:effectExtent l="0" t="0" r="0" b="0"/>
            <wp:docPr id="6" name="그림 6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10F2" w14:textId="77777777" w:rsidR="008D4E56" w:rsidRPr="00C45B83" w:rsidRDefault="00C123F4" w:rsidP="00C45B83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outlineLvl w:val="4"/>
        <w:rPr>
          <w:rFonts w:eastAsiaTheme="minorHAnsi" w:cs="Arial"/>
          <w:color w:val="222222"/>
          <w:kern w:val="0"/>
          <w:sz w:val="22"/>
        </w:rPr>
      </w:pPr>
      <w:hyperlink r:id="rId9" w:history="1">
        <w:r w:rsidR="008D4E56" w:rsidRPr="00C45B83">
          <w:rPr>
            <w:rFonts w:eastAsiaTheme="minorHAnsi" w:cs="Arial"/>
            <w:color w:val="2F3345"/>
            <w:kern w:val="0"/>
            <w:sz w:val="22"/>
          </w:rPr>
          <w:t>Driving Free</w:t>
        </w:r>
        <w:r w:rsidR="008D4E56" w:rsidRPr="00C45B83">
          <w:rPr>
            <w:rFonts w:ascii="MS Gothic" w:eastAsia="MS Gothic" w:hAnsi="MS Gothic" w:cs="MS Gothic" w:hint="eastAsia"/>
            <w:color w:val="2F3345"/>
            <w:kern w:val="0"/>
            <w:sz w:val="22"/>
          </w:rPr>
          <w:t> </w:t>
        </w:r>
        <w:r w:rsidR="008D4E56" w:rsidRPr="00C45B83">
          <w:rPr>
            <w:rFonts w:eastAsiaTheme="minorHAnsi" w:cs="Arial"/>
            <w:color w:val="2F3345"/>
            <w:kern w:val="0"/>
            <w:sz w:val="22"/>
          </w:rPr>
          <w:br/>
          <w:t>– 안전하고 효율적인 자율주행 도시</w:t>
        </w:r>
      </w:hyperlink>
    </w:p>
    <w:p w14:paraId="6424DC5E" w14:textId="77777777" w:rsidR="008D4E56" w:rsidRPr="00C45B83" w:rsidRDefault="008D4E56" w:rsidP="00C45B83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outlineLvl w:val="4"/>
        <w:rPr>
          <w:rFonts w:eastAsiaTheme="minorHAnsi" w:cs="Arial"/>
          <w:color w:val="222222"/>
          <w:kern w:val="0"/>
          <w:sz w:val="22"/>
        </w:rPr>
      </w:pPr>
    </w:p>
    <w:p w14:paraId="7526F4C9" w14:textId="77777777" w:rsidR="008D4E56" w:rsidRPr="00C45B83" w:rsidRDefault="008D4E56" w:rsidP="00C45B8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20" w:line="240" w:lineRule="auto"/>
        <w:ind w:left="-450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color w:val="444444"/>
          <w:kern w:val="0"/>
          <w:sz w:val="22"/>
        </w:rPr>
        <w:t>자율주행 무인셔틀 서비스</w:t>
      </w:r>
    </w:p>
    <w:p w14:paraId="7289BFC6" w14:textId="77777777" w:rsidR="008D4E56" w:rsidRPr="00C45B83" w:rsidRDefault="008D4E56" w:rsidP="00C45B8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20" w:line="240" w:lineRule="auto"/>
        <w:ind w:left="-450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color w:val="444444"/>
          <w:kern w:val="0"/>
          <w:sz w:val="22"/>
        </w:rPr>
        <w:t>자율주행 택시 서비스</w:t>
      </w:r>
    </w:p>
    <w:p w14:paraId="298EF968" w14:textId="77777777" w:rsidR="008D4E56" w:rsidRPr="00C45B83" w:rsidRDefault="008D4E56" w:rsidP="00C45B8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20" w:line="240" w:lineRule="auto"/>
        <w:ind w:left="-450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color w:val="444444"/>
          <w:kern w:val="0"/>
          <w:sz w:val="22"/>
        </w:rPr>
        <w:t>자율주행 물류·배송 서비스</w:t>
      </w:r>
    </w:p>
    <w:p w14:paraId="6D02C29A" w14:textId="77777777" w:rsidR="008D4E56" w:rsidRPr="00C45B83" w:rsidRDefault="008D4E56" w:rsidP="00C45B8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line="240" w:lineRule="auto"/>
        <w:ind w:left="-450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color w:val="444444"/>
          <w:kern w:val="0"/>
          <w:sz w:val="22"/>
        </w:rPr>
        <w:t>자율주행을 위한 인프라 구축</w:t>
      </w:r>
    </w:p>
    <w:p w14:paraId="1DF07426" w14:textId="77777777" w:rsidR="008D4E56" w:rsidRPr="00C45B83" w:rsidRDefault="008D4E56" w:rsidP="00C45B8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noProof/>
          <w:color w:val="333333"/>
          <w:kern w:val="0"/>
          <w:sz w:val="22"/>
        </w:rPr>
        <w:lastRenderedPageBreak/>
        <w:drawing>
          <wp:inline distT="0" distB="0" distL="0" distR="0" wp14:anchorId="59A477F9" wp14:editId="159B7FC0">
            <wp:extent cx="5731510" cy="8439785"/>
            <wp:effectExtent l="0" t="0" r="2540" b="0"/>
            <wp:docPr id="5" name="그림 5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3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A65B" w14:textId="77777777" w:rsidR="008D4E56" w:rsidRPr="00C45B83" w:rsidRDefault="00C123F4" w:rsidP="00C45B83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outlineLvl w:val="4"/>
        <w:rPr>
          <w:rFonts w:eastAsiaTheme="minorHAnsi" w:cs="Arial"/>
          <w:color w:val="222222"/>
          <w:kern w:val="0"/>
          <w:sz w:val="22"/>
        </w:rPr>
      </w:pPr>
      <w:hyperlink r:id="rId11" w:history="1">
        <w:r w:rsidR="008D4E56" w:rsidRPr="00C45B83">
          <w:rPr>
            <w:rFonts w:eastAsiaTheme="minorHAnsi" w:cs="Arial"/>
            <w:color w:val="2F3345"/>
            <w:kern w:val="0"/>
            <w:sz w:val="22"/>
          </w:rPr>
          <w:t>Carbon Free</w:t>
        </w:r>
        <w:r w:rsidR="008D4E56" w:rsidRPr="00C45B83">
          <w:rPr>
            <w:rFonts w:ascii="MS Gothic" w:eastAsia="MS Gothic" w:hAnsi="MS Gothic" w:cs="MS Gothic" w:hint="eastAsia"/>
            <w:color w:val="2F3345"/>
            <w:kern w:val="0"/>
            <w:sz w:val="22"/>
          </w:rPr>
          <w:t> </w:t>
        </w:r>
        <w:r w:rsidR="008D4E56" w:rsidRPr="00C45B83">
          <w:rPr>
            <w:rFonts w:eastAsiaTheme="minorHAnsi" w:cs="Arial"/>
            <w:color w:val="2F3345"/>
            <w:kern w:val="0"/>
            <w:sz w:val="22"/>
          </w:rPr>
          <w:br/>
          <w:t>– 친환경 전기차 전용도시</w:t>
        </w:r>
      </w:hyperlink>
    </w:p>
    <w:p w14:paraId="438EAEA6" w14:textId="77777777" w:rsidR="008D4E56" w:rsidRPr="00C45B83" w:rsidRDefault="008D4E56" w:rsidP="00C45B83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20" w:line="240" w:lineRule="auto"/>
        <w:ind w:left="-450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color w:val="444444"/>
          <w:kern w:val="0"/>
          <w:sz w:val="22"/>
        </w:rPr>
        <w:t>탄소차 차단 정책 도입</w:t>
      </w:r>
      <w:r w:rsidRPr="00C45B83">
        <w:rPr>
          <w:rFonts w:ascii="MS Gothic" w:eastAsia="MS Gothic" w:hAnsi="MS Gothic" w:cs="MS Gothic" w:hint="eastAsia"/>
          <w:color w:val="444444"/>
          <w:kern w:val="0"/>
          <w:sz w:val="22"/>
        </w:rPr>
        <w:t> </w:t>
      </w:r>
      <w:r w:rsidRPr="00C45B83">
        <w:rPr>
          <w:rFonts w:eastAsiaTheme="minorHAnsi" w:cs="Arial"/>
          <w:color w:val="444444"/>
          <w:kern w:val="0"/>
          <w:sz w:val="22"/>
        </w:rPr>
        <w:t xml:space="preserve"> (차량총량제 및 통행허가제)</w:t>
      </w:r>
    </w:p>
    <w:p w14:paraId="53CEFBFB" w14:textId="77777777" w:rsidR="008D4E56" w:rsidRPr="00C45B83" w:rsidRDefault="008D4E56" w:rsidP="00C45B83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20" w:line="240" w:lineRule="auto"/>
        <w:ind w:left="-450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color w:val="444444"/>
          <w:kern w:val="0"/>
          <w:sz w:val="22"/>
        </w:rPr>
        <w:t>복합환승터미널 운영</w:t>
      </w:r>
    </w:p>
    <w:p w14:paraId="46A5B8AE" w14:textId="77777777" w:rsidR="008D4E56" w:rsidRPr="00C45B83" w:rsidRDefault="008D4E56" w:rsidP="00C45B83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line="240" w:lineRule="auto"/>
        <w:ind w:left="-450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color w:val="444444"/>
          <w:kern w:val="0"/>
          <w:sz w:val="22"/>
        </w:rPr>
        <w:t>전기차 충전 인프라 구축</w:t>
      </w:r>
    </w:p>
    <w:p w14:paraId="5EAAC5A6" w14:textId="77777777" w:rsidR="008D4E56" w:rsidRPr="00C45B83" w:rsidRDefault="008D4E56" w:rsidP="00C45B8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noProof/>
          <w:color w:val="333333"/>
          <w:kern w:val="0"/>
          <w:sz w:val="22"/>
        </w:rPr>
        <w:drawing>
          <wp:inline distT="0" distB="0" distL="0" distR="0" wp14:anchorId="098098A2" wp14:editId="256C34F4">
            <wp:extent cx="4171950" cy="3781425"/>
            <wp:effectExtent l="0" t="0" r="0" b="9525"/>
            <wp:docPr id="4" name="그림 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545C" w14:textId="77777777" w:rsidR="008D4E56" w:rsidRPr="00C45B83" w:rsidRDefault="00C123F4" w:rsidP="00C45B83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outlineLvl w:val="4"/>
        <w:rPr>
          <w:rFonts w:eastAsiaTheme="minorHAnsi" w:cs="Arial"/>
          <w:color w:val="222222"/>
          <w:kern w:val="0"/>
          <w:sz w:val="22"/>
        </w:rPr>
      </w:pPr>
      <w:hyperlink r:id="rId13" w:history="1">
        <w:r w:rsidR="008D4E56" w:rsidRPr="00C45B83">
          <w:rPr>
            <w:rFonts w:eastAsiaTheme="minorHAnsi" w:cs="Arial"/>
            <w:color w:val="2F3345"/>
            <w:kern w:val="0"/>
            <w:sz w:val="22"/>
          </w:rPr>
          <w:t>Cost Free</w:t>
        </w:r>
        <w:r w:rsidR="008D4E56" w:rsidRPr="00C45B83">
          <w:rPr>
            <w:rFonts w:ascii="MS Gothic" w:eastAsia="MS Gothic" w:hAnsi="MS Gothic" w:cs="MS Gothic" w:hint="eastAsia"/>
            <w:color w:val="2F3345"/>
            <w:kern w:val="0"/>
            <w:sz w:val="22"/>
          </w:rPr>
          <w:t> </w:t>
        </w:r>
        <w:r w:rsidR="008D4E56" w:rsidRPr="00C45B83">
          <w:rPr>
            <w:rFonts w:eastAsiaTheme="minorHAnsi" w:cs="Arial"/>
            <w:color w:val="2F3345"/>
            <w:kern w:val="0"/>
            <w:sz w:val="22"/>
          </w:rPr>
          <w:br/>
          <w:t>– 저비용의 공유교통 도시</w:t>
        </w:r>
      </w:hyperlink>
    </w:p>
    <w:p w14:paraId="754A2C34" w14:textId="77777777" w:rsidR="008D4E56" w:rsidRPr="00C45B83" w:rsidRDefault="008D4E56" w:rsidP="00C45B8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20" w:line="240" w:lineRule="auto"/>
        <w:ind w:left="-450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color w:val="444444"/>
          <w:kern w:val="0"/>
          <w:sz w:val="22"/>
        </w:rPr>
        <w:t>초소형 전기차 쉐어링 서비스</w:t>
      </w:r>
    </w:p>
    <w:p w14:paraId="398EBE7A" w14:textId="77777777" w:rsidR="008D4E56" w:rsidRPr="00C45B83" w:rsidRDefault="008D4E56" w:rsidP="00C45B8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20" w:line="240" w:lineRule="auto"/>
        <w:ind w:left="-450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color w:val="444444"/>
          <w:kern w:val="0"/>
          <w:sz w:val="22"/>
        </w:rPr>
        <w:t>퍼스널 모빌리티 쉐어링 서비스</w:t>
      </w:r>
    </w:p>
    <w:p w14:paraId="342E2444" w14:textId="77777777" w:rsidR="008D4E56" w:rsidRPr="00C45B83" w:rsidRDefault="008D4E56" w:rsidP="00C45B8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line="240" w:lineRule="auto"/>
        <w:ind w:left="-450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color w:val="444444"/>
          <w:kern w:val="0"/>
          <w:sz w:val="22"/>
        </w:rPr>
        <w:t>자율주행 전기차 쉐어링 서비스</w:t>
      </w:r>
    </w:p>
    <w:p w14:paraId="6932054A" w14:textId="77777777" w:rsidR="008D4E56" w:rsidRPr="00C45B83" w:rsidRDefault="008D4E56" w:rsidP="00C45B83">
      <w:pPr>
        <w:widowControl/>
        <w:shd w:val="clear" w:color="auto" w:fill="FFFFFF"/>
        <w:wordWrap/>
        <w:autoSpaceDE/>
        <w:autoSpaceDN/>
        <w:spacing w:before="100" w:beforeAutospacing="1" w:line="240" w:lineRule="auto"/>
        <w:jc w:val="left"/>
        <w:rPr>
          <w:rFonts w:eastAsiaTheme="minorHAnsi" w:cs="Arial"/>
          <w:color w:val="444444"/>
          <w:kern w:val="0"/>
          <w:sz w:val="22"/>
        </w:rPr>
      </w:pPr>
    </w:p>
    <w:p w14:paraId="3F01D7C0" w14:textId="77777777" w:rsidR="008D4E56" w:rsidRPr="00C45B83" w:rsidRDefault="008D4E56" w:rsidP="00C45B83">
      <w:pPr>
        <w:widowControl/>
        <w:shd w:val="clear" w:color="auto" w:fill="FFFFFF"/>
        <w:wordWrap/>
        <w:autoSpaceDE/>
        <w:autoSpaceDN/>
        <w:spacing w:before="100" w:beforeAutospacing="1" w:line="240" w:lineRule="auto"/>
        <w:jc w:val="left"/>
        <w:rPr>
          <w:rFonts w:eastAsiaTheme="minorHAnsi" w:cs="Arial"/>
          <w:color w:val="444444"/>
          <w:kern w:val="0"/>
          <w:sz w:val="22"/>
        </w:rPr>
      </w:pPr>
    </w:p>
    <w:p w14:paraId="44BEC1DB" w14:textId="77777777" w:rsidR="008D4E56" w:rsidRPr="00C45B83" w:rsidRDefault="008D4E56" w:rsidP="00C45B83">
      <w:pPr>
        <w:widowControl/>
        <w:shd w:val="clear" w:color="auto" w:fill="FFFFFF"/>
        <w:wordWrap/>
        <w:autoSpaceDE/>
        <w:autoSpaceDN/>
        <w:spacing w:before="100" w:beforeAutospacing="1" w:line="240" w:lineRule="auto"/>
        <w:jc w:val="left"/>
        <w:rPr>
          <w:rFonts w:eastAsiaTheme="minorHAnsi" w:cs="Arial"/>
          <w:color w:val="444444"/>
          <w:kern w:val="0"/>
          <w:sz w:val="22"/>
        </w:rPr>
      </w:pPr>
    </w:p>
    <w:p w14:paraId="651FD7FB" w14:textId="77777777" w:rsidR="008D4E56" w:rsidRPr="00C45B83" w:rsidRDefault="008D4E56" w:rsidP="00C45B83">
      <w:pPr>
        <w:widowControl/>
        <w:shd w:val="clear" w:color="auto" w:fill="FFFFFF"/>
        <w:wordWrap/>
        <w:autoSpaceDE/>
        <w:autoSpaceDN/>
        <w:spacing w:before="100" w:beforeAutospacing="1" w:line="240" w:lineRule="auto"/>
        <w:jc w:val="left"/>
        <w:rPr>
          <w:rFonts w:eastAsiaTheme="minorHAnsi" w:cs="Arial"/>
          <w:color w:val="444444"/>
          <w:kern w:val="0"/>
          <w:sz w:val="22"/>
        </w:rPr>
      </w:pPr>
    </w:p>
    <w:p w14:paraId="11ADA7D4" w14:textId="77777777" w:rsidR="008D4E56" w:rsidRPr="00C45B83" w:rsidRDefault="008D4E56" w:rsidP="00C45B83">
      <w:pPr>
        <w:widowControl/>
        <w:shd w:val="clear" w:color="auto" w:fill="F3F8FB"/>
        <w:wordWrap/>
        <w:autoSpaceDE/>
        <w:autoSpaceDN/>
        <w:spacing w:after="0" w:line="240" w:lineRule="auto"/>
        <w:jc w:val="left"/>
        <w:outlineLvl w:val="1"/>
        <w:rPr>
          <w:rFonts w:eastAsiaTheme="minorHAnsi" w:cs="Arial"/>
          <w:b/>
          <w:bCs/>
          <w:color w:val="38385F"/>
          <w:kern w:val="0"/>
          <w:sz w:val="22"/>
        </w:rPr>
      </w:pPr>
      <w:r w:rsidRPr="00C45B83">
        <w:rPr>
          <w:rFonts w:eastAsiaTheme="minorHAnsi" w:cs="Arial"/>
          <w:b/>
          <w:bCs/>
          <w:color w:val="38385F"/>
          <w:kern w:val="0"/>
          <w:sz w:val="22"/>
        </w:rPr>
        <w:lastRenderedPageBreak/>
        <w:t>솔라시도의 지능형 도로교통 체계</w:t>
      </w:r>
    </w:p>
    <w:p w14:paraId="4E0C3C38" w14:textId="77777777" w:rsidR="008D4E56" w:rsidRPr="00C45B83" w:rsidRDefault="008D4E56" w:rsidP="00C45B83">
      <w:pPr>
        <w:widowControl/>
        <w:shd w:val="clear" w:color="auto" w:fill="F3F8FB"/>
        <w:wordWrap/>
        <w:autoSpaceDE/>
        <w:autoSpaceDN/>
        <w:spacing w:after="0" w:line="240" w:lineRule="auto"/>
        <w:jc w:val="left"/>
        <w:rPr>
          <w:rFonts w:eastAsiaTheme="minorHAnsi" w:cs="Arial"/>
          <w:color w:val="8484A4"/>
          <w:kern w:val="0"/>
          <w:sz w:val="22"/>
        </w:rPr>
      </w:pPr>
      <w:r w:rsidRPr="00C45B83">
        <w:rPr>
          <w:rFonts w:eastAsiaTheme="minorHAnsi" w:cs="Arial"/>
          <w:noProof/>
          <w:color w:val="8484A4"/>
          <w:kern w:val="0"/>
          <w:sz w:val="22"/>
        </w:rPr>
        <w:drawing>
          <wp:inline distT="0" distB="0" distL="0" distR="0" wp14:anchorId="43382DA9" wp14:editId="5D3C8F00">
            <wp:extent cx="5731510" cy="411988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FFC5" w14:textId="77777777" w:rsidR="008D4E56" w:rsidRPr="00C45B83" w:rsidRDefault="008D4E56" w:rsidP="00C45B83">
      <w:pPr>
        <w:widowControl/>
        <w:wordWrap/>
        <w:autoSpaceDE/>
        <w:autoSpaceDN/>
        <w:spacing w:after="150" w:line="240" w:lineRule="auto"/>
        <w:jc w:val="left"/>
        <w:outlineLvl w:val="1"/>
        <w:rPr>
          <w:rFonts w:eastAsiaTheme="minorHAnsi" w:cs="Arial"/>
          <w:b/>
          <w:bCs/>
          <w:color w:val="222222"/>
          <w:kern w:val="0"/>
          <w:sz w:val="22"/>
        </w:rPr>
      </w:pPr>
      <w:r w:rsidRPr="00C45B83">
        <w:rPr>
          <w:rFonts w:eastAsiaTheme="minorHAnsi" w:cs="Arial"/>
          <w:b/>
          <w:bCs/>
          <w:color w:val="222222"/>
          <w:kern w:val="0"/>
          <w:sz w:val="22"/>
        </w:rPr>
        <w:t>솔라시도의 도로 및 차로운영계획</w:t>
      </w:r>
    </w:p>
    <w:p w14:paraId="2B56F0B9" w14:textId="77777777" w:rsidR="008D4E56" w:rsidRPr="00C45B83" w:rsidRDefault="008D4E56" w:rsidP="00C45B8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color w:val="444444"/>
          <w:kern w:val="0"/>
          <w:sz w:val="22"/>
        </w:rPr>
        <w:t>간선도로는 탄소차 통행을 허용하고, 보조간선도로 이하는 허가된 차량을 제외한 탄소차 진입을 차단</w:t>
      </w:r>
      <w:r w:rsidRPr="00C45B83">
        <w:rPr>
          <w:rFonts w:eastAsiaTheme="minorHAnsi" w:cs="Arial"/>
          <w:color w:val="444444"/>
          <w:kern w:val="0"/>
          <w:sz w:val="22"/>
        </w:rPr>
        <w:br/>
        <w:t>복합환승센터(도시외곽) 및 환승주차장을 통해서 주차 및 이동 편의를 제공하고 통행불편을 해소</w:t>
      </w:r>
      <w:r w:rsidRPr="00C45B83">
        <w:rPr>
          <w:rFonts w:eastAsiaTheme="minorHAnsi" w:cs="Arial"/>
          <w:color w:val="444444"/>
          <w:kern w:val="0"/>
          <w:sz w:val="22"/>
        </w:rPr>
        <w:br/>
        <w:t>도로 유형별로 탄소차, 전기차, 자율차를 위한 지정 차로를 운영하여 친환경 도시를 구현하고</w:t>
      </w:r>
      <w:r w:rsidRPr="00C45B83">
        <w:rPr>
          <w:rFonts w:eastAsiaTheme="minorHAnsi" w:cs="Arial"/>
          <w:color w:val="444444"/>
          <w:kern w:val="0"/>
          <w:sz w:val="22"/>
        </w:rPr>
        <w:br/>
        <w:t>디지털 인프라(5G, C-ITS 등)를 구축하여 최적의 자율주행 도로환경 제공</w:t>
      </w:r>
    </w:p>
    <w:p w14:paraId="415DBFF9" w14:textId="77777777" w:rsidR="008D4E56" w:rsidRPr="00C45B83" w:rsidRDefault="008D4E56" w:rsidP="00C45B8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Arial"/>
          <w:color w:val="444444"/>
          <w:kern w:val="0"/>
          <w:sz w:val="22"/>
        </w:rPr>
      </w:pPr>
      <w:r w:rsidRPr="00C45B83">
        <w:rPr>
          <w:rFonts w:eastAsiaTheme="minorHAnsi" w:cs="Arial"/>
          <w:noProof/>
          <w:color w:val="444444"/>
          <w:kern w:val="0"/>
          <w:sz w:val="22"/>
        </w:rPr>
        <w:lastRenderedPageBreak/>
        <w:drawing>
          <wp:inline distT="0" distB="0" distL="0" distR="0" wp14:anchorId="7746CE56" wp14:editId="7266A330">
            <wp:extent cx="5731510" cy="346583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9A55" w14:textId="77777777" w:rsidR="008D4E56" w:rsidRPr="00C45B83" w:rsidRDefault="008D4E56" w:rsidP="00C45B83">
      <w:pPr>
        <w:widowControl/>
        <w:shd w:val="clear" w:color="auto" w:fill="F3F8FB"/>
        <w:wordWrap/>
        <w:autoSpaceDE/>
        <w:autoSpaceDN/>
        <w:spacing w:after="0" w:line="240" w:lineRule="auto"/>
        <w:jc w:val="left"/>
        <w:outlineLvl w:val="1"/>
        <w:rPr>
          <w:rFonts w:eastAsiaTheme="minorHAnsi" w:cs="Arial"/>
          <w:b/>
          <w:bCs/>
          <w:color w:val="38385F"/>
          <w:kern w:val="0"/>
          <w:sz w:val="22"/>
        </w:rPr>
      </w:pPr>
      <w:r w:rsidRPr="00C45B83">
        <w:rPr>
          <w:rFonts w:eastAsiaTheme="minorHAnsi" w:cs="Arial"/>
          <w:b/>
          <w:bCs/>
          <w:color w:val="38385F"/>
          <w:kern w:val="0"/>
          <w:sz w:val="22"/>
        </w:rPr>
        <w:t>솔라시도의 탄소차 제한구역</w:t>
      </w:r>
    </w:p>
    <w:p w14:paraId="7A1F97C6" w14:textId="77777777" w:rsidR="008D4E56" w:rsidRPr="00C45B83" w:rsidRDefault="008D4E56" w:rsidP="00C45B83">
      <w:pPr>
        <w:widowControl/>
        <w:shd w:val="clear" w:color="auto" w:fill="F3F8FB"/>
        <w:wordWrap/>
        <w:autoSpaceDE/>
        <w:autoSpaceDN/>
        <w:spacing w:after="0" w:line="240" w:lineRule="auto"/>
        <w:jc w:val="left"/>
        <w:rPr>
          <w:rFonts w:eastAsiaTheme="minorHAnsi" w:cs="Arial"/>
          <w:color w:val="8484A4"/>
          <w:kern w:val="0"/>
          <w:sz w:val="22"/>
        </w:rPr>
      </w:pPr>
      <w:r w:rsidRPr="00C45B83">
        <w:rPr>
          <w:rFonts w:eastAsiaTheme="minorHAnsi" w:cs="Arial"/>
          <w:noProof/>
          <w:color w:val="8484A4"/>
          <w:kern w:val="0"/>
          <w:sz w:val="22"/>
        </w:rPr>
        <w:drawing>
          <wp:inline distT="0" distB="0" distL="0" distR="0" wp14:anchorId="668F62A5" wp14:editId="25C837AC">
            <wp:extent cx="5731510" cy="341439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E9286" w14:textId="0BCAB228" w:rsidR="00484984" w:rsidRDefault="00C123F4" w:rsidP="00C45B83">
      <w:pPr>
        <w:spacing w:line="240" w:lineRule="auto"/>
        <w:rPr>
          <w:rFonts w:eastAsiaTheme="minorHAnsi"/>
          <w:sz w:val="22"/>
        </w:rPr>
      </w:pPr>
    </w:p>
    <w:p w14:paraId="7A215855" w14:textId="6C46B0BC" w:rsidR="00C123F4" w:rsidRDefault="00C123F4" w:rsidP="00C45B83">
      <w:pPr>
        <w:spacing w:line="240" w:lineRule="auto"/>
        <w:rPr>
          <w:rFonts w:eastAsiaTheme="minorHAnsi"/>
          <w:sz w:val="22"/>
        </w:rPr>
      </w:pPr>
    </w:p>
    <w:p w14:paraId="6EF6FFE0" w14:textId="23A699A1" w:rsidR="00C123F4" w:rsidRPr="00C45B83" w:rsidRDefault="00C123F4" w:rsidP="00C45B83">
      <w:pPr>
        <w:spacing w:line="240" w:lineRule="auto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출처 </w:t>
      </w:r>
      <w:r>
        <w:rPr>
          <w:rFonts w:eastAsiaTheme="minorHAnsi"/>
          <w:sz w:val="22"/>
        </w:rPr>
        <w:t xml:space="preserve">: </w:t>
      </w:r>
      <w:r>
        <w:rPr>
          <w:rFonts w:eastAsiaTheme="minorHAnsi" w:hint="eastAsia"/>
          <w:sz w:val="22"/>
        </w:rPr>
        <w:t>솔라시도 공식홈페이지</w:t>
      </w:r>
      <w:bookmarkStart w:id="0" w:name="_GoBack"/>
      <w:bookmarkEnd w:id="0"/>
    </w:p>
    <w:sectPr w:rsidR="00C123F4" w:rsidRPr="00C45B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11F750" w14:textId="77777777" w:rsidR="001B1A27" w:rsidRDefault="001B1A27" w:rsidP="00C45B83">
      <w:pPr>
        <w:spacing w:after="0" w:line="240" w:lineRule="auto"/>
      </w:pPr>
      <w:r>
        <w:separator/>
      </w:r>
    </w:p>
  </w:endnote>
  <w:endnote w:type="continuationSeparator" w:id="0">
    <w:p w14:paraId="244A6C50" w14:textId="77777777" w:rsidR="001B1A27" w:rsidRDefault="001B1A27" w:rsidP="00C45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0C1E0" w14:textId="77777777" w:rsidR="001B1A27" w:rsidRDefault="001B1A27" w:rsidP="00C45B83">
      <w:pPr>
        <w:spacing w:after="0" w:line="240" w:lineRule="auto"/>
      </w:pPr>
      <w:r>
        <w:separator/>
      </w:r>
    </w:p>
  </w:footnote>
  <w:footnote w:type="continuationSeparator" w:id="0">
    <w:p w14:paraId="0C4E4E1A" w14:textId="77777777" w:rsidR="001B1A27" w:rsidRDefault="001B1A27" w:rsidP="00C45B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2E7E1A"/>
    <w:multiLevelType w:val="multilevel"/>
    <w:tmpl w:val="EC2A9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3C3C62"/>
    <w:multiLevelType w:val="multilevel"/>
    <w:tmpl w:val="51ACC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4C78E3"/>
    <w:multiLevelType w:val="multilevel"/>
    <w:tmpl w:val="013E1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E56"/>
    <w:rsid w:val="001A32B2"/>
    <w:rsid w:val="001B1A27"/>
    <w:rsid w:val="003F14C2"/>
    <w:rsid w:val="008D4E56"/>
    <w:rsid w:val="00C0229C"/>
    <w:rsid w:val="00C123F4"/>
    <w:rsid w:val="00C45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8DCFCDF"/>
  <w15:chartTrackingRefBased/>
  <w15:docId w15:val="{E354F158-FF67-4815-BD29-7BE1D965B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8D4E5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D4E5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5">
    <w:name w:val="heading 5"/>
    <w:basedOn w:val="a"/>
    <w:link w:val="5Char"/>
    <w:uiPriority w:val="9"/>
    <w:qFormat/>
    <w:rsid w:val="008D4E5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D4E56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8D4E56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5Char">
    <w:name w:val="제목 5 Char"/>
    <w:basedOn w:val="a0"/>
    <w:link w:val="5"/>
    <w:uiPriority w:val="9"/>
    <w:rsid w:val="008D4E56"/>
    <w:rPr>
      <w:rFonts w:ascii="굴림" w:eastAsia="굴림" w:hAnsi="굴림" w:cs="굴림"/>
      <w:b/>
      <w:bCs/>
      <w:kern w:val="0"/>
      <w:szCs w:val="20"/>
    </w:rPr>
  </w:style>
  <w:style w:type="paragraph" w:customStyle="1" w:styleId="font-14em">
    <w:name w:val="font-14em"/>
    <w:basedOn w:val="a"/>
    <w:rsid w:val="008D4E5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D4E5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8D4E5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C45B8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45B83"/>
  </w:style>
  <w:style w:type="paragraph" w:styleId="a6">
    <w:name w:val="footer"/>
    <w:basedOn w:val="a"/>
    <w:link w:val="Char0"/>
    <w:uiPriority w:val="99"/>
    <w:unhideWhenUsed/>
    <w:rsid w:val="00C45B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45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85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9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91486">
                      <w:marLeft w:val="-225"/>
                      <w:marRight w:val="-225"/>
                      <w:marTop w:val="22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2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601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17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0947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9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92705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3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763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6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6647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534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496159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6324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406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071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918537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171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721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2204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920989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932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8056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58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05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65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9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39959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4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01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90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87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4759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3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7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565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6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69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591843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olaseado.com/trip/trip04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solaseado.com/trip/trip04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aseado.com/trip/trip0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solaseado.com/trip/trip04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 Seung Mo</dc:creator>
  <cp:keywords/>
  <dc:description/>
  <cp:lastModifiedBy>Seo Seung Mo</cp:lastModifiedBy>
  <cp:revision>4</cp:revision>
  <dcterms:created xsi:type="dcterms:W3CDTF">2020-03-31T02:30:00Z</dcterms:created>
  <dcterms:modified xsi:type="dcterms:W3CDTF">2020-04-16T06:30:00Z</dcterms:modified>
</cp:coreProperties>
</file>