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Default="00642D37" w:rsidP="00330A10">
      <w:pPr>
        <w:pStyle w:val="a4"/>
        <w:rPr>
          <w:rFonts w:hint="eastAsia"/>
        </w:rPr>
      </w:pPr>
      <w:r>
        <w:rPr>
          <w:rFonts w:hint="eastAsia"/>
        </w:rPr>
        <w:t>전기차 충전 코드</w:t>
      </w:r>
      <w:r>
        <w:tab/>
      </w:r>
    </w:p>
    <w:p w:rsidR="00330A10" w:rsidRPr="00330A10" w:rsidRDefault="00330A10" w:rsidP="00330A10">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642D37">
        <w:rPr>
          <w:rFonts w:hint="eastAsia"/>
          <w:sz w:val="24"/>
          <w:szCs w:val="24"/>
        </w:rPr>
        <w:t xml:space="preserve"> 전기차</w:t>
      </w:r>
    </w:p>
    <w:p w:rsidR="00330A10" w:rsidRPr="00996CBA" w:rsidRDefault="000D42A4" w:rsidP="00996CBA">
      <w:pPr>
        <w:pStyle w:val="2"/>
        <w:rPr>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642D37">
        <w:rPr>
          <w:rFonts w:hint="eastAsia"/>
          <w:b/>
          <w:bCs/>
          <w:sz w:val="24"/>
          <w:szCs w:val="24"/>
        </w:rPr>
        <w:t>전기차 충전 코드</w:t>
      </w:r>
    </w:p>
    <w:p w:rsidR="00642D37" w:rsidRPr="00642D37" w:rsidRDefault="00642D37" w:rsidP="00642D37">
      <w:pPr>
        <w:rPr>
          <w:rFonts w:hint="eastAsia"/>
          <w:b/>
          <w:bCs/>
          <w:sz w:val="22"/>
          <w:szCs w:val="22"/>
        </w:rPr>
      </w:pPr>
      <w:r w:rsidRPr="00642D37">
        <w:rPr>
          <w:b/>
          <w:bCs/>
          <w:sz w:val="22"/>
          <w:szCs w:val="22"/>
        </w:rPr>
        <w:t>이제 더는 어색하지 않은 도로 위 전기차들</w:t>
      </w:r>
    </w:p>
    <w:p w:rsidR="00642D37" w:rsidRPr="00642D37" w:rsidRDefault="00642D37" w:rsidP="00642D37">
      <w:pPr>
        <w:textAlignment w:val="baseline"/>
        <w:rPr>
          <w:rFonts w:eastAsiaTheme="minorHAnsi"/>
          <w:color w:val="444444"/>
          <w:sz w:val="22"/>
          <w:szCs w:val="22"/>
        </w:rPr>
      </w:pPr>
      <w:r w:rsidRPr="00642D37">
        <w:rPr>
          <w:rFonts w:eastAsiaTheme="minorHAnsi"/>
          <w:noProof/>
          <w:color w:val="444444"/>
          <w:sz w:val="22"/>
          <w:szCs w:val="22"/>
        </w:rPr>
        <w:drawing>
          <wp:inline distT="0" distB="0" distL="0" distR="0">
            <wp:extent cx="2880000" cy="1872000"/>
            <wp:effectExtent l="0" t="0" r="0" b="0"/>
            <wp:docPr id="6" name="그림 6" descr="▲ 전기차와 전기차 충전소들이 점차 늘어나고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전기차와 전기차 충전소들이 점차 늘어나고 있습니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872000"/>
                    </a:xfrm>
                    <a:prstGeom prst="rect">
                      <a:avLst/>
                    </a:prstGeom>
                    <a:noFill/>
                    <a:ln>
                      <a:noFill/>
                    </a:ln>
                  </pic:spPr>
                </pic:pic>
              </a:graphicData>
            </a:graphic>
          </wp:inline>
        </w:drawing>
      </w:r>
    </w:p>
    <w:p w:rsidR="00642D37" w:rsidRPr="00642D37" w:rsidRDefault="00642D37" w:rsidP="00642D37">
      <w:pPr>
        <w:spacing w:line="450" w:lineRule="atLeast"/>
        <w:textAlignment w:val="baseline"/>
        <w:rPr>
          <w:rFonts w:eastAsiaTheme="minorHAnsi" w:hint="eastAsia"/>
          <w:color w:val="1284DB"/>
          <w:sz w:val="22"/>
          <w:szCs w:val="22"/>
        </w:rPr>
      </w:pPr>
      <w:r w:rsidRPr="00642D37">
        <w:rPr>
          <w:rFonts w:eastAsiaTheme="minorHAnsi" w:hint="eastAsia"/>
          <w:color w:val="1284DB"/>
          <w:sz w:val="22"/>
          <w:szCs w:val="22"/>
        </w:rPr>
        <w:t>▲ 전기차와 전기차 충전소들이 점차 늘어나고 있습니다.</w:t>
      </w:r>
    </w:p>
    <w:p w:rsidR="00642D37" w:rsidRPr="00642D37" w:rsidRDefault="00642D37" w:rsidP="00642D37">
      <w:pPr>
        <w:spacing w:line="240" w:lineRule="auto"/>
        <w:rPr>
          <w:rFonts w:eastAsiaTheme="minorHAnsi" w:hint="eastAsia"/>
          <w:sz w:val="22"/>
          <w:szCs w:val="22"/>
        </w:rPr>
      </w:pPr>
    </w:p>
    <w:p w:rsidR="00642D37" w:rsidRPr="00642D37" w:rsidRDefault="00642D37" w:rsidP="00642D37">
      <w:pPr>
        <w:textAlignment w:val="baseline"/>
        <w:rPr>
          <w:rFonts w:eastAsiaTheme="minorHAnsi"/>
          <w:color w:val="444444"/>
          <w:sz w:val="22"/>
          <w:szCs w:val="22"/>
        </w:rPr>
      </w:pPr>
      <w:r w:rsidRPr="00642D37">
        <w:rPr>
          <w:rFonts w:eastAsiaTheme="minorHAnsi" w:hint="eastAsia"/>
          <w:color w:val="444444"/>
          <w:sz w:val="22"/>
          <w:szCs w:val="22"/>
        </w:rPr>
        <w:t>환경에 대한 관심이 늘면서 친환경 차량에 대한 인기도 늘어나고 있습니다. 전기차 기술개발이 본격적으로 이뤄지면서 불과 3, 4년전만 해도 좀처럼 보이지 않던 전기차의 숫자가 기하급수적으로 늘었고, 도로에서 전기차를 보는 것이 자연스러운 일이 되었습니다. 제조사들도 앞다투어 전기차를 내놓으면서 전기차의 종류가 다양해졌고, 전기차 충전소의 숫자도 빠르게 증가하고 있습니다. 전기차를 충전하는 방식은 셀프 주유와 비슷합니다. 차의 충전구를 열고 충전기의 포트를 연결하여 충전하며, 충전이 끝나면 충전한 만큼 결제하면 됩니다. 하지만, 셀프 주유와 다른 점도 있는데요. 내연기관 차량의 주유구가 차종에 관계없이 동일한 것과는 달리 전기차 충전 포트의 모양은 차종에 따라 다릅니다. 과연 이 포트의 모양에는 어떤 차이점이 있는 걸까요?</w:t>
      </w:r>
    </w:p>
    <w:p w:rsidR="00642D37" w:rsidRPr="00642D37" w:rsidRDefault="00642D37" w:rsidP="00642D37">
      <w:pPr>
        <w:rPr>
          <w:rFonts w:eastAsiaTheme="minorHAnsi" w:hint="eastAsia"/>
          <w:sz w:val="22"/>
          <w:szCs w:val="22"/>
        </w:rPr>
      </w:pPr>
    </w:p>
    <w:p w:rsidR="00642D37" w:rsidRDefault="00642D37" w:rsidP="00642D37">
      <w:pPr>
        <w:rPr>
          <w:b/>
          <w:bCs/>
          <w:sz w:val="22"/>
          <w:szCs w:val="22"/>
        </w:rPr>
      </w:pPr>
    </w:p>
    <w:p w:rsidR="00642D37" w:rsidRDefault="00642D37" w:rsidP="00642D37">
      <w:pPr>
        <w:rPr>
          <w:b/>
          <w:bCs/>
          <w:sz w:val="22"/>
          <w:szCs w:val="22"/>
        </w:rPr>
      </w:pPr>
    </w:p>
    <w:p w:rsidR="00642D37" w:rsidRPr="00642D37" w:rsidRDefault="00642D37" w:rsidP="00642D37">
      <w:pPr>
        <w:rPr>
          <w:rFonts w:hint="eastAsia"/>
          <w:b/>
          <w:bCs/>
          <w:sz w:val="22"/>
          <w:szCs w:val="22"/>
        </w:rPr>
      </w:pPr>
      <w:r w:rsidRPr="00642D37">
        <w:rPr>
          <w:b/>
          <w:bCs/>
          <w:sz w:val="22"/>
          <w:szCs w:val="22"/>
        </w:rPr>
        <w:lastRenderedPageBreak/>
        <w:t>상용화된 3가지 형태의 충전방식 DC콤보, 차데모, AC3상</w:t>
      </w:r>
    </w:p>
    <w:p w:rsidR="00642D37" w:rsidRPr="00642D37" w:rsidRDefault="00642D37" w:rsidP="00642D37">
      <w:pPr>
        <w:textAlignment w:val="baseline"/>
        <w:rPr>
          <w:rFonts w:eastAsiaTheme="minorHAnsi"/>
          <w:color w:val="444444"/>
          <w:sz w:val="22"/>
          <w:szCs w:val="22"/>
        </w:rPr>
      </w:pPr>
      <w:r w:rsidRPr="00642D37">
        <w:rPr>
          <w:rFonts w:eastAsiaTheme="minorHAnsi"/>
          <w:noProof/>
          <w:color w:val="444444"/>
          <w:sz w:val="22"/>
          <w:szCs w:val="22"/>
        </w:rPr>
        <w:drawing>
          <wp:inline distT="0" distB="0" distL="0" distR="0">
            <wp:extent cx="2880000" cy="1872000"/>
            <wp:effectExtent l="0" t="0" r="0" b="0"/>
            <wp:docPr id="5" name="그림 5" descr="▲ 전기차 충전방식은 크게 3가지로 나누어집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전기차 충전방식은 크게 3가지로 나누어집니다."/>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872000"/>
                    </a:xfrm>
                    <a:prstGeom prst="rect">
                      <a:avLst/>
                    </a:prstGeom>
                    <a:noFill/>
                    <a:ln>
                      <a:noFill/>
                    </a:ln>
                  </pic:spPr>
                </pic:pic>
              </a:graphicData>
            </a:graphic>
          </wp:inline>
        </w:drawing>
      </w:r>
    </w:p>
    <w:p w:rsidR="00642D37" w:rsidRPr="00642D37" w:rsidRDefault="00642D37" w:rsidP="00642D37">
      <w:pPr>
        <w:spacing w:line="450" w:lineRule="atLeast"/>
        <w:textAlignment w:val="baseline"/>
        <w:rPr>
          <w:rFonts w:eastAsiaTheme="minorHAnsi" w:hint="eastAsia"/>
          <w:color w:val="1284DB"/>
          <w:sz w:val="22"/>
          <w:szCs w:val="22"/>
        </w:rPr>
      </w:pPr>
      <w:r w:rsidRPr="00642D37">
        <w:rPr>
          <w:rFonts w:eastAsiaTheme="minorHAnsi" w:hint="eastAsia"/>
          <w:color w:val="1284DB"/>
          <w:sz w:val="22"/>
          <w:szCs w:val="22"/>
        </w:rPr>
        <w:t>▲ 전기차 충전방식은 크게 3가지로 나누어집니다.</w:t>
      </w:r>
    </w:p>
    <w:p w:rsidR="00642D37" w:rsidRPr="00642D37" w:rsidRDefault="00642D37" w:rsidP="00642D37">
      <w:pPr>
        <w:spacing w:line="240" w:lineRule="auto"/>
        <w:rPr>
          <w:rFonts w:eastAsiaTheme="minorHAnsi" w:hint="eastAsia"/>
          <w:sz w:val="22"/>
          <w:szCs w:val="22"/>
        </w:rPr>
      </w:pPr>
    </w:p>
    <w:p w:rsidR="00642D37" w:rsidRPr="00642D37" w:rsidRDefault="00642D37" w:rsidP="00642D37">
      <w:pPr>
        <w:textAlignment w:val="baseline"/>
        <w:rPr>
          <w:rFonts w:eastAsiaTheme="minorHAnsi"/>
          <w:color w:val="444444"/>
          <w:sz w:val="22"/>
          <w:szCs w:val="22"/>
        </w:rPr>
      </w:pPr>
      <w:r w:rsidRPr="00642D37">
        <w:rPr>
          <w:rFonts w:eastAsiaTheme="minorHAnsi" w:hint="eastAsia"/>
          <w:color w:val="444444"/>
          <w:sz w:val="22"/>
          <w:szCs w:val="22"/>
        </w:rPr>
        <w:t>현재 보급되어 있는 전기차 충전방식에는 3가지가 있습니다. DC 콤보, 차데모, AC3상입니다. 각각 충전방식별로 어떤 차이가 있는지 알아볼까요?</w:t>
      </w:r>
      <w:r w:rsidRPr="00642D37">
        <w:rPr>
          <w:rFonts w:eastAsiaTheme="minorHAnsi"/>
          <w:color w:val="444444"/>
          <w:sz w:val="22"/>
          <w:szCs w:val="22"/>
        </w:rPr>
        <w:br/>
      </w:r>
      <w:r w:rsidRPr="00642D37">
        <w:rPr>
          <w:rFonts w:eastAsiaTheme="minorHAnsi" w:hint="eastAsia"/>
          <w:color w:val="444444"/>
          <w:sz w:val="22"/>
          <w:szCs w:val="22"/>
        </w:rPr>
        <w:t>DC콤보는 독일과 미국에서 처음 고안된 충전방식으로, 현재 현대차와 기아차, GM, BMW에서 제조하는 전기차에 도입된 방식입니다. 차데모는 일본에서 시작된 충전방식으로 닛산, 도요타에서 제작되는 차량에 도입되어 있고, AC3상 방식은 프랑스에서 개발되어 르노에서 제작하는 차량에 사용되고 있습니다.</w:t>
      </w:r>
      <w:r w:rsidRPr="00642D37">
        <w:rPr>
          <w:rFonts w:eastAsiaTheme="minorHAnsi"/>
          <w:color w:val="444444"/>
          <w:sz w:val="22"/>
          <w:szCs w:val="22"/>
        </w:rPr>
        <w:br/>
      </w:r>
      <w:r w:rsidRPr="00642D37">
        <w:rPr>
          <w:rFonts w:eastAsiaTheme="minorHAnsi" w:hint="eastAsia"/>
          <w:color w:val="444444"/>
          <w:sz w:val="22"/>
          <w:szCs w:val="22"/>
        </w:rPr>
        <w:t>3가지 방식 모두 급속과 완속 충전이 가능하고, 완전 방전 상태에서 급속 충전을 사용할 경우 80% 충전까지 약 30분이 소요됩니다. 충전 요금의 경우 급속 충전은 100km 주행당 약 2,700원, 완속 충전은 100km 주행당 약 1,100원이 소요되는 것으로 알려져 있습니다.</w:t>
      </w:r>
      <w:r w:rsidRPr="00642D37">
        <w:rPr>
          <w:rFonts w:eastAsiaTheme="minorHAnsi"/>
          <w:color w:val="444444"/>
          <w:sz w:val="22"/>
          <w:szCs w:val="22"/>
        </w:rPr>
        <w:br/>
      </w:r>
      <w:r w:rsidRPr="00642D37">
        <w:rPr>
          <w:rFonts w:eastAsiaTheme="minorHAnsi" w:hint="eastAsia"/>
          <w:color w:val="444444"/>
          <w:sz w:val="22"/>
          <w:szCs w:val="22"/>
        </w:rPr>
        <w:t>(</w:t>
      </w:r>
      <w:proofErr w:type="gramStart"/>
      <w:r w:rsidRPr="00642D37">
        <w:rPr>
          <w:rFonts w:eastAsiaTheme="minorHAnsi" w:hint="eastAsia"/>
          <w:color w:val="444444"/>
          <w:sz w:val="22"/>
          <w:szCs w:val="22"/>
        </w:rPr>
        <w:t>출처 :</w:t>
      </w:r>
      <w:proofErr w:type="gramEnd"/>
      <w:r w:rsidRPr="00642D37">
        <w:rPr>
          <w:rFonts w:eastAsiaTheme="minorHAnsi" w:hint="eastAsia"/>
          <w:color w:val="444444"/>
          <w:sz w:val="22"/>
          <w:szCs w:val="22"/>
        </w:rPr>
        <w:t xml:space="preserve"> 환경부 전기차 충전소</w:t>
      </w:r>
      <w:r>
        <w:rPr>
          <w:rFonts w:eastAsiaTheme="minorHAnsi"/>
          <w:color w:val="444444"/>
          <w:sz w:val="22"/>
          <w:szCs w:val="22"/>
        </w:rPr>
        <w:t xml:space="preserve"> </w:t>
      </w:r>
      <w:r w:rsidRPr="00642D37">
        <w:rPr>
          <w:rFonts w:eastAsiaTheme="minorHAnsi" w:hint="eastAsia"/>
          <w:color w:val="444444"/>
          <w:sz w:val="22"/>
          <w:szCs w:val="22"/>
        </w:rPr>
        <w:t>홈페이지 </w:t>
      </w:r>
      <w:hyperlink r:id="rId10" w:tgtFrame="_blank" w:history="1">
        <w:r w:rsidRPr="00642D37">
          <w:rPr>
            <w:rStyle w:val="af5"/>
            <w:rFonts w:eastAsiaTheme="minorHAnsi"/>
            <w:color w:val="333333"/>
            <w:sz w:val="22"/>
            <w:szCs w:val="22"/>
          </w:rPr>
          <w:t>https://www.ev.or.kr/portal/chargerkind?pMENUMST_ID=21629</w:t>
        </w:r>
      </w:hyperlink>
      <w:r w:rsidRPr="00642D37">
        <w:rPr>
          <w:rFonts w:eastAsiaTheme="minorHAnsi" w:hint="eastAsia"/>
          <w:color w:val="444444"/>
          <w:sz w:val="22"/>
          <w:szCs w:val="22"/>
        </w:rPr>
        <w:t>)</w:t>
      </w:r>
    </w:p>
    <w:p w:rsidR="00642D37" w:rsidRPr="00642D37" w:rsidRDefault="00642D37" w:rsidP="00642D37">
      <w:pPr>
        <w:rPr>
          <w:rFonts w:eastAsiaTheme="minorHAnsi" w:hint="eastAsia"/>
          <w:sz w:val="22"/>
          <w:szCs w:val="22"/>
        </w:rPr>
      </w:pPr>
    </w:p>
    <w:p w:rsidR="00642D37" w:rsidRDefault="00642D37" w:rsidP="00642D37">
      <w:pPr>
        <w:rPr>
          <w:b/>
          <w:bCs/>
          <w:sz w:val="22"/>
          <w:szCs w:val="22"/>
        </w:rPr>
      </w:pPr>
    </w:p>
    <w:p w:rsidR="00642D37" w:rsidRDefault="00642D37" w:rsidP="00642D37">
      <w:pPr>
        <w:rPr>
          <w:b/>
          <w:bCs/>
          <w:sz w:val="22"/>
          <w:szCs w:val="22"/>
        </w:rPr>
      </w:pPr>
    </w:p>
    <w:p w:rsidR="00642D37" w:rsidRDefault="00642D37" w:rsidP="00642D37">
      <w:pPr>
        <w:rPr>
          <w:b/>
          <w:bCs/>
          <w:sz w:val="22"/>
          <w:szCs w:val="22"/>
        </w:rPr>
      </w:pPr>
    </w:p>
    <w:p w:rsidR="00642D37" w:rsidRPr="00642D37" w:rsidRDefault="00642D37" w:rsidP="00642D37">
      <w:pPr>
        <w:rPr>
          <w:rFonts w:hint="eastAsia"/>
          <w:b/>
          <w:bCs/>
          <w:sz w:val="22"/>
          <w:szCs w:val="22"/>
        </w:rPr>
      </w:pPr>
      <w:r w:rsidRPr="00642D37">
        <w:rPr>
          <w:b/>
          <w:bCs/>
          <w:sz w:val="22"/>
          <w:szCs w:val="22"/>
        </w:rPr>
        <w:lastRenderedPageBreak/>
        <w:t>1. 독일, 미국에서 만들어진 DC콤보</w:t>
      </w:r>
    </w:p>
    <w:p w:rsidR="00642D37" w:rsidRPr="00642D37" w:rsidRDefault="00642D37" w:rsidP="00642D37">
      <w:pPr>
        <w:textAlignment w:val="baseline"/>
        <w:rPr>
          <w:rFonts w:eastAsiaTheme="minorHAnsi"/>
          <w:color w:val="444444"/>
          <w:sz w:val="22"/>
          <w:szCs w:val="22"/>
        </w:rPr>
      </w:pPr>
      <w:r w:rsidRPr="00642D37">
        <w:rPr>
          <w:rFonts w:eastAsiaTheme="minorHAnsi"/>
          <w:noProof/>
          <w:color w:val="444444"/>
          <w:sz w:val="22"/>
          <w:szCs w:val="22"/>
        </w:rPr>
        <w:drawing>
          <wp:inline distT="0" distB="0" distL="0" distR="0">
            <wp:extent cx="2880000" cy="1872000"/>
            <wp:effectExtent l="0" t="0" r="0" b="0"/>
            <wp:docPr id="4" name="그림 4" descr="▲ DC콤보 방식 충전포트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DC콤보 방식 충전포트입니다."/>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872000"/>
                    </a:xfrm>
                    <a:prstGeom prst="rect">
                      <a:avLst/>
                    </a:prstGeom>
                    <a:noFill/>
                    <a:ln>
                      <a:noFill/>
                    </a:ln>
                  </pic:spPr>
                </pic:pic>
              </a:graphicData>
            </a:graphic>
          </wp:inline>
        </w:drawing>
      </w:r>
    </w:p>
    <w:p w:rsidR="00642D37" w:rsidRPr="00642D37" w:rsidRDefault="00642D37" w:rsidP="00642D37">
      <w:pPr>
        <w:spacing w:line="450" w:lineRule="atLeast"/>
        <w:textAlignment w:val="baseline"/>
        <w:rPr>
          <w:rFonts w:eastAsiaTheme="minorHAnsi" w:hint="eastAsia"/>
          <w:color w:val="1284DB"/>
          <w:sz w:val="22"/>
          <w:szCs w:val="22"/>
        </w:rPr>
      </w:pPr>
      <w:r w:rsidRPr="00642D37">
        <w:rPr>
          <w:rFonts w:eastAsiaTheme="minorHAnsi" w:hint="eastAsia"/>
          <w:color w:val="1284DB"/>
          <w:sz w:val="22"/>
          <w:szCs w:val="22"/>
        </w:rPr>
        <w:t>▲ DC콤보 방식 충전포트입니다.</w:t>
      </w:r>
    </w:p>
    <w:p w:rsidR="00642D37" w:rsidRPr="00642D37" w:rsidRDefault="00642D37" w:rsidP="00642D37">
      <w:pPr>
        <w:spacing w:line="240" w:lineRule="auto"/>
        <w:rPr>
          <w:rFonts w:eastAsiaTheme="minorHAnsi" w:hint="eastAsia"/>
          <w:sz w:val="22"/>
          <w:szCs w:val="22"/>
        </w:rPr>
      </w:pPr>
    </w:p>
    <w:p w:rsidR="00642D37" w:rsidRPr="00642D37" w:rsidRDefault="00642D37" w:rsidP="00642D37">
      <w:pPr>
        <w:textAlignment w:val="baseline"/>
        <w:rPr>
          <w:rFonts w:eastAsiaTheme="minorHAnsi"/>
          <w:color w:val="444444"/>
          <w:sz w:val="22"/>
          <w:szCs w:val="22"/>
        </w:rPr>
      </w:pPr>
      <w:r w:rsidRPr="00642D37">
        <w:rPr>
          <w:rFonts w:eastAsiaTheme="minorHAnsi" w:hint="eastAsia"/>
          <w:color w:val="444444"/>
          <w:sz w:val="22"/>
          <w:szCs w:val="22"/>
        </w:rPr>
        <w:t xml:space="preserve">위아래로 충전포트가 분리된 형태를 가진 DC 콤보 방식은 독일의 BMW와 미국의 GM, 포드 등 7개 자동차 제조사에서 개발되었습니다. 위쪽에는 완속충전용 AC 모듈, 아래쪽에는 급속충전용 DC모듈이 같이 존재하는 DC 콤보형 전기차 충전 방식은 하나의 충전구를 활용하여 완속, 급속충전이 모두 가능하며 비상급속 충전까지 가능하다는 장점이 있습니다. 단점도 있습니다. 충전정보를 원활히 제공하지 못할 수 </w:t>
      </w:r>
      <w:proofErr w:type="gramStart"/>
      <w:r w:rsidRPr="00642D37">
        <w:rPr>
          <w:rFonts w:eastAsiaTheme="minorHAnsi" w:hint="eastAsia"/>
          <w:color w:val="444444"/>
          <w:sz w:val="22"/>
          <w:szCs w:val="22"/>
        </w:rPr>
        <w:t>있다는점 입니다</w:t>
      </w:r>
      <w:proofErr w:type="gramEnd"/>
      <w:r w:rsidRPr="00642D37">
        <w:rPr>
          <w:rFonts w:eastAsiaTheme="minorHAnsi" w:hint="eastAsia"/>
          <w:color w:val="444444"/>
          <w:sz w:val="22"/>
          <w:szCs w:val="22"/>
        </w:rPr>
        <w:t>. DC 콤보의 경우 충전하는 동안의 배터리 잔량이나 충전 속도 등을 충전기와 공유합니다. 이때 주파수 간섭으로 인해 충전정보를 원활히 제공하지 못할 수 있기 때문입니다. 또한 급속충전에 비해 완속 충전 시간이 다소 길편입니다.</w:t>
      </w:r>
    </w:p>
    <w:p w:rsidR="00642D37" w:rsidRPr="00642D37" w:rsidRDefault="00642D37" w:rsidP="00642D37">
      <w:pPr>
        <w:rPr>
          <w:rFonts w:eastAsiaTheme="minorHAnsi" w:hint="eastAsia"/>
          <w:sz w:val="22"/>
          <w:szCs w:val="22"/>
        </w:rPr>
      </w:pPr>
    </w:p>
    <w:p w:rsidR="00642D37" w:rsidRPr="00642D37" w:rsidRDefault="00642D37" w:rsidP="00642D37">
      <w:pPr>
        <w:rPr>
          <w:rFonts w:hint="eastAsia"/>
          <w:b/>
          <w:bCs/>
          <w:sz w:val="22"/>
          <w:szCs w:val="22"/>
        </w:rPr>
      </w:pPr>
      <w:r w:rsidRPr="00642D37">
        <w:rPr>
          <w:b/>
          <w:bCs/>
          <w:sz w:val="22"/>
          <w:szCs w:val="22"/>
        </w:rPr>
        <w:t>2. 일본에서 만들어진 차데모, 프랑스에서 만들어진 AC3상</w:t>
      </w:r>
    </w:p>
    <w:p w:rsidR="00642D37" w:rsidRPr="00642D37" w:rsidRDefault="00642D37" w:rsidP="00642D37">
      <w:pPr>
        <w:textAlignment w:val="baseline"/>
        <w:rPr>
          <w:rFonts w:eastAsiaTheme="minorHAnsi"/>
          <w:color w:val="444444"/>
          <w:sz w:val="22"/>
          <w:szCs w:val="22"/>
        </w:rPr>
      </w:pPr>
      <w:r w:rsidRPr="00642D37">
        <w:rPr>
          <w:rFonts w:eastAsiaTheme="minorHAnsi"/>
          <w:noProof/>
          <w:color w:val="444444"/>
          <w:sz w:val="22"/>
          <w:szCs w:val="22"/>
        </w:rPr>
        <w:drawing>
          <wp:inline distT="0" distB="0" distL="0" distR="0">
            <wp:extent cx="2880000" cy="1872000"/>
            <wp:effectExtent l="0" t="0" r="0" b="0"/>
            <wp:docPr id="3" name="그림 3" descr="▲ 좌측이 AC3상, 우측이 차데모 방식의 충전포트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좌측이 AC3상, 우측이 차데모 방식의 충전포트입니다."/>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1872000"/>
                    </a:xfrm>
                    <a:prstGeom prst="rect">
                      <a:avLst/>
                    </a:prstGeom>
                    <a:noFill/>
                    <a:ln>
                      <a:noFill/>
                    </a:ln>
                  </pic:spPr>
                </pic:pic>
              </a:graphicData>
            </a:graphic>
          </wp:inline>
        </w:drawing>
      </w:r>
    </w:p>
    <w:p w:rsidR="00642D37" w:rsidRPr="00642D37" w:rsidRDefault="00642D37" w:rsidP="00642D37">
      <w:pPr>
        <w:spacing w:line="450" w:lineRule="atLeast"/>
        <w:textAlignment w:val="baseline"/>
        <w:rPr>
          <w:rFonts w:eastAsiaTheme="minorHAnsi" w:hint="eastAsia"/>
          <w:color w:val="1284DB"/>
          <w:sz w:val="22"/>
          <w:szCs w:val="22"/>
        </w:rPr>
      </w:pPr>
      <w:r w:rsidRPr="00642D37">
        <w:rPr>
          <w:rFonts w:eastAsiaTheme="minorHAnsi" w:hint="eastAsia"/>
          <w:color w:val="1284DB"/>
          <w:sz w:val="22"/>
          <w:szCs w:val="22"/>
        </w:rPr>
        <w:lastRenderedPageBreak/>
        <w:t>▲ 좌측이 AC3상, 우측이 차데모 방식의 충전포트입니다.</w:t>
      </w:r>
    </w:p>
    <w:p w:rsidR="00642D37" w:rsidRPr="00642D37" w:rsidRDefault="00642D37" w:rsidP="00642D37">
      <w:pPr>
        <w:spacing w:line="240" w:lineRule="auto"/>
        <w:rPr>
          <w:rFonts w:eastAsiaTheme="minorHAnsi" w:hint="eastAsia"/>
          <w:sz w:val="22"/>
          <w:szCs w:val="22"/>
        </w:rPr>
      </w:pPr>
    </w:p>
    <w:p w:rsidR="00642D37" w:rsidRPr="00642D37" w:rsidRDefault="00642D37" w:rsidP="00642D37">
      <w:pPr>
        <w:textAlignment w:val="baseline"/>
        <w:rPr>
          <w:rFonts w:eastAsiaTheme="minorHAnsi"/>
          <w:color w:val="444444"/>
          <w:sz w:val="22"/>
          <w:szCs w:val="22"/>
        </w:rPr>
      </w:pPr>
      <w:r w:rsidRPr="00642D37">
        <w:rPr>
          <w:rFonts w:eastAsiaTheme="minorHAnsi" w:hint="eastAsia"/>
          <w:color w:val="444444"/>
          <w:sz w:val="22"/>
          <w:szCs w:val="22"/>
        </w:rPr>
        <w:t>차데모 방식은 일본의 도쿄전력을 중심으로 닛산, 토요타, 미쓰비시에서 개발된 방식으로, 충전(Charge)와 주행(Move)를 합친 단어입니다. DC방식을 이용한 급속충전을 목표로 개발되었고, 충전정보를 유선으로 제공하여 DC콤보에서 있던 주파수 간섭문제가 발생하지 않는다는 장점이 있습니다. 하지만, 차데모 방식을 이용한 차량은 충전기에 급속과 완속 소켓이 구분되어 있어 차량에 설치되어야 하는 충전기의 부피가 크고, 충전시간이 다른 방식과 비교했을 때 다소 길다는 단점이 있습니다.</w:t>
      </w:r>
      <w:r w:rsidRPr="00642D37">
        <w:rPr>
          <w:rFonts w:eastAsiaTheme="minorHAnsi"/>
          <w:color w:val="444444"/>
          <w:sz w:val="22"/>
          <w:szCs w:val="22"/>
        </w:rPr>
        <w:br/>
      </w:r>
      <w:r w:rsidRPr="00642D37">
        <w:rPr>
          <w:rFonts w:eastAsiaTheme="minorHAnsi" w:hint="eastAsia"/>
          <w:color w:val="444444"/>
          <w:sz w:val="22"/>
          <w:szCs w:val="22"/>
        </w:rPr>
        <w:t>AC3상 방식은 프랑스의 르노에서 개발한 방식입니다. 별도의 어댑터가 필요하지 않아서 급속과 완속이 하나의 충전포트로 모두 가능합니다. 따라서 전기 수급상황에 맞게 유연하게 충전방식을 조절할 수 있다는 장점이 있지만, 충전기의 설치비용이 높고, 르노 차량 이외에는 AC3상을 이용하는 차량이 많지 않아서 보급률이 떨어진다는 단점이 있습니다.</w:t>
      </w:r>
    </w:p>
    <w:p w:rsidR="00642D37" w:rsidRPr="00642D37" w:rsidRDefault="00642D37" w:rsidP="00642D37">
      <w:pPr>
        <w:rPr>
          <w:rFonts w:eastAsiaTheme="minorHAnsi" w:hint="eastAsia"/>
          <w:sz w:val="22"/>
          <w:szCs w:val="22"/>
        </w:rPr>
      </w:pPr>
    </w:p>
    <w:p w:rsidR="00642D37" w:rsidRPr="00642D37" w:rsidRDefault="00642D37" w:rsidP="00642D37">
      <w:pPr>
        <w:rPr>
          <w:rFonts w:hint="eastAsia"/>
          <w:b/>
          <w:bCs/>
          <w:sz w:val="22"/>
          <w:szCs w:val="22"/>
        </w:rPr>
      </w:pPr>
      <w:r w:rsidRPr="00642D37">
        <w:rPr>
          <w:b/>
          <w:bCs/>
          <w:sz w:val="22"/>
          <w:szCs w:val="22"/>
        </w:rPr>
        <w:t>국내외 표준으로 자리를 잡아가고 있는 DC콤보</w:t>
      </w:r>
    </w:p>
    <w:p w:rsidR="00642D37" w:rsidRPr="00642D37" w:rsidRDefault="00642D37" w:rsidP="00642D37">
      <w:pPr>
        <w:textAlignment w:val="baseline"/>
        <w:rPr>
          <w:rFonts w:eastAsiaTheme="minorHAnsi"/>
          <w:color w:val="444444"/>
          <w:sz w:val="22"/>
          <w:szCs w:val="22"/>
        </w:rPr>
      </w:pPr>
      <w:r w:rsidRPr="00642D37">
        <w:rPr>
          <w:rFonts w:eastAsiaTheme="minorHAnsi" w:hint="eastAsia"/>
          <w:color w:val="444444"/>
          <w:sz w:val="22"/>
          <w:szCs w:val="22"/>
        </w:rPr>
        <w:t>현재 전 세계적으로 전기차 충전기 시장에서 각 방식이 차지하고 있는 점유율은 DC콤보 57%, 차데모 38%, AC3상 5% 순입니다. 세계적으로 차데모와 DC콤보 방식이 많이 상용화되었죠. 하지만 차데모 방식의 경우 전 세계 충전기 2,700여개 중 1,700개가 일본에 설치되어 있어 일본 편중이 심하다는 단점이 있습니다. 사실상 DC콤보가 국제적인 표준으로 자리잡아 가는 추세입니다. 충전방식이 효율적이고 비상급속 충전이 가능하다는 이유로 미국 자동차 공학회가 DC콤보 방식을 표준으로 채택하였고, 유럽에서도 2019년부터 DC 콤보를 단일 표준으로 적용하는 법안을 추진하였기 때문입니다.</w:t>
      </w:r>
    </w:p>
    <w:p w:rsidR="00642D37" w:rsidRPr="00642D37" w:rsidRDefault="00642D37" w:rsidP="00642D37">
      <w:pPr>
        <w:rPr>
          <w:rFonts w:eastAsiaTheme="minorHAnsi" w:hint="eastAsia"/>
          <w:sz w:val="22"/>
          <w:szCs w:val="22"/>
        </w:rPr>
      </w:pPr>
    </w:p>
    <w:p w:rsidR="00642D37" w:rsidRPr="00642D37" w:rsidRDefault="00642D37" w:rsidP="00642D37">
      <w:pPr>
        <w:textAlignment w:val="baseline"/>
        <w:rPr>
          <w:rFonts w:eastAsiaTheme="minorHAnsi"/>
          <w:color w:val="444444"/>
          <w:sz w:val="22"/>
          <w:szCs w:val="22"/>
        </w:rPr>
      </w:pPr>
      <w:r w:rsidRPr="00642D37">
        <w:rPr>
          <w:rFonts w:eastAsiaTheme="minorHAnsi"/>
          <w:noProof/>
          <w:color w:val="444444"/>
          <w:sz w:val="22"/>
          <w:szCs w:val="22"/>
        </w:rPr>
        <w:lastRenderedPageBreak/>
        <w:drawing>
          <wp:inline distT="0" distB="0" distL="0" distR="0">
            <wp:extent cx="2880000" cy="1872000"/>
            <wp:effectExtent l="0" t="0" r="0" b="0"/>
            <wp:docPr id="2" name="그림 2" descr="▲ 현재 국내 충전기의 95% 정도가 2개 이상의 방식을 지원합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현재 국내 충전기의 95% 정도가 2개 이상의 방식을 지원합니다."/>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872000"/>
                    </a:xfrm>
                    <a:prstGeom prst="rect">
                      <a:avLst/>
                    </a:prstGeom>
                    <a:noFill/>
                    <a:ln>
                      <a:noFill/>
                    </a:ln>
                  </pic:spPr>
                </pic:pic>
              </a:graphicData>
            </a:graphic>
          </wp:inline>
        </w:drawing>
      </w:r>
    </w:p>
    <w:p w:rsidR="00642D37" w:rsidRPr="00642D37" w:rsidRDefault="00642D37" w:rsidP="00642D37">
      <w:pPr>
        <w:spacing w:line="450" w:lineRule="atLeast"/>
        <w:textAlignment w:val="baseline"/>
        <w:rPr>
          <w:rFonts w:eastAsiaTheme="minorHAnsi" w:hint="eastAsia"/>
          <w:color w:val="1284DB"/>
          <w:sz w:val="22"/>
          <w:szCs w:val="22"/>
        </w:rPr>
      </w:pPr>
      <w:r w:rsidRPr="00642D37">
        <w:rPr>
          <w:rFonts w:eastAsiaTheme="minorHAnsi" w:hint="eastAsia"/>
          <w:color w:val="1284DB"/>
          <w:sz w:val="22"/>
          <w:szCs w:val="22"/>
        </w:rPr>
        <w:t>▲ 현재 국내 충전기의 95% 정도가 2개 이상의 방식을 지원합니다.</w:t>
      </w:r>
    </w:p>
    <w:p w:rsidR="00642D37" w:rsidRPr="00642D37" w:rsidRDefault="00642D37" w:rsidP="00642D37">
      <w:pPr>
        <w:spacing w:line="240" w:lineRule="auto"/>
        <w:rPr>
          <w:rFonts w:eastAsiaTheme="minorHAnsi" w:hint="eastAsia"/>
          <w:sz w:val="22"/>
          <w:szCs w:val="22"/>
        </w:rPr>
      </w:pPr>
    </w:p>
    <w:p w:rsidR="00642D37" w:rsidRPr="00642D37" w:rsidRDefault="00642D37" w:rsidP="00642D37">
      <w:pPr>
        <w:textAlignment w:val="baseline"/>
        <w:rPr>
          <w:rFonts w:eastAsiaTheme="minorHAnsi"/>
          <w:color w:val="444444"/>
          <w:sz w:val="22"/>
          <w:szCs w:val="22"/>
        </w:rPr>
      </w:pPr>
      <w:r w:rsidRPr="00642D37">
        <w:rPr>
          <w:rFonts w:eastAsiaTheme="minorHAnsi" w:hint="eastAsia"/>
          <w:color w:val="444444"/>
          <w:sz w:val="22"/>
          <w:szCs w:val="22"/>
        </w:rPr>
        <w:t xml:space="preserve">국내의 경우 최초로 출시된 전기차가 르노의 SM3 </w:t>
      </w:r>
      <w:proofErr w:type="gramStart"/>
      <w:r w:rsidRPr="00642D37">
        <w:rPr>
          <w:rFonts w:eastAsiaTheme="minorHAnsi" w:hint="eastAsia"/>
          <w:color w:val="444444"/>
          <w:sz w:val="22"/>
          <w:szCs w:val="22"/>
        </w:rPr>
        <w:t>Z.E</w:t>
      </w:r>
      <w:proofErr w:type="gramEnd"/>
      <w:r w:rsidRPr="00642D37">
        <w:rPr>
          <w:rFonts w:eastAsiaTheme="minorHAnsi" w:hint="eastAsia"/>
          <w:color w:val="444444"/>
          <w:sz w:val="22"/>
          <w:szCs w:val="22"/>
        </w:rPr>
        <w:t>였고, DC 콤보 방식의 주파수 간섭문제로 인해 AC3상과 차데모 방식을 국내 표준으로 제정해서 이용했으나, 전세계적으로 DC콤보 방식의 효율성이 부각되고 있고 세계적 흐름에 따라 국내 자동차 브랜드의 신형 전기차들이 DC콤보 방식을 주로 채택하면서 국내에서도 DC콤보 방식의 비중이 늘어났습니다.</w:t>
      </w:r>
      <w:r w:rsidRPr="00642D37">
        <w:rPr>
          <w:rFonts w:eastAsiaTheme="minorHAnsi"/>
          <w:color w:val="444444"/>
          <w:sz w:val="22"/>
          <w:szCs w:val="22"/>
        </w:rPr>
        <w:br/>
      </w:r>
      <w:r w:rsidRPr="00642D37">
        <w:rPr>
          <w:rFonts w:eastAsiaTheme="minorHAnsi" w:hint="eastAsia"/>
          <w:color w:val="444444"/>
          <w:sz w:val="22"/>
          <w:szCs w:val="22"/>
        </w:rPr>
        <w:t>2017년 기준 국내 전기자동차의 67%가 DC콤보 방식</w:t>
      </w:r>
      <w:bookmarkStart w:id="0" w:name="_GoBack"/>
      <w:bookmarkEnd w:id="0"/>
      <w:r w:rsidRPr="00642D37">
        <w:rPr>
          <w:rFonts w:eastAsiaTheme="minorHAnsi" w:hint="eastAsia"/>
          <w:color w:val="444444"/>
          <w:sz w:val="22"/>
          <w:szCs w:val="22"/>
        </w:rPr>
        <w:t>을 이용하게 되면서 국가기술표준원에서는 DC콤보 방식을 전기자동차 급속충전 표준으로 지정했는데요, 앞으로도 DC콤보 방식으로 전기차 충전방식이 더욱 늘어날 전망입니다.</w:t>
      </w:r>
    </w:p>
    <w:p w:rsidR="00642D37" w:rsidRPr="00642D37" w:rsidRDefault="00642D37" w:rsidP="00642D37">
      <w:pPr>
        <w:spacing w:line="240" w:lineRule="auto"/>
        <w:rPr>
          <w:rFonts w:eastAsiaTheme="minorHAnsi" w:hint="eastAsia"/>
          <w:sz w:val="22"/>
          <w:szCs w:val="22"/>
        </w:rPr>
      </w:pPr>
    </w:p>
    <w:p w:rsidR="00642D37" w:rsidRPr="00642D37" w:rsidRDefault="00642D37" w:rsidP="00642D37">
      <w:pPr>
        <w:textAlignment w:val="baseline"/>
        <w:rPr>
          <w:rFonts w:eastAsiaTheme="minorHAnsi"/>
          <w:color w:val="444444"/>
          <w:sz w:val="22"/>
          <w:szCs w:val="22"/>
        </w:rPr>
      </w:pPr>
      <w:r w:rsidRPr="00642D37">
        <w:rPr>
          <w:rFonts w:eastAsiaTheme="minorHAnsi" w:hint="eastAsia"/>
          <w:color w:val="444444"/>
          <w:sz w:val="22"/>
          <w:szCs w:val="22"/>
        </w:rPr>
        <w:t>전기차 충전방식에도 이렇게 다양한 특성들이 숨겨져 있다는 점, 알고 계셨었나요? 앞으로 전기차를 이용할 기회가더욱 늘어날 전망인 만큼 내가 이용하는 전기차를 어떤 충전방식으로 충전해야 하며 어떤 특성이 있는지 알고 이용한다면 더욱 재밌게 전기차를 탈 수 있지 않을까요?</w:t>
      </w:r>
    </w:p>
    <w:p w:rsidR="00707F40" w:rsidRDefault="00707F40">
      <w:pPr>
        <w:rPr>
          <w:rFonts w:asciiTheme="majorHAnsi" w:eastAsiaTheme="majorHAnsi" w:hAnsiTheme="majorHAnsi" w:hint="eastAsia"/>
          <w:sz w:val="22"/>
          <w:szCs w:val="22"/>
        </w:rPr>
      </w:pPr>
    </w:p>
    <w:p w:rsidR="00707F40" w:rsidRPr="00707F40" w:rsidRDefault="00707F40">
      <w:pPr>
        <w:rPr>
          <w:rFonts w:asciiTheme="majorHAnsi" w:eastAsiaTheme="majorHAnsi" w:hAnsiTheme="majorHAnsi"/>
          <w:sz w:val="22"/>
          <w:szCs w:val="22"/>
        </w:rPr>
      </w:pPr>
      <w:proofErr w:type="gramStart"/>
      <w:r>
        <w:rPr>
          <w:rFonts w:asciiTheme="majorHAnsi" w:eastAsiaTheme="majorHAnsi" w:hAnsiTheme="majorHAnsi" w:hint="eastAsia"/>
          <w:sz w:val="22"/>
          <w:szCs w:val="22"/>
        </w:rPr>
        <w:t xml:space="preserve">출처 </w:t>
      </w:r>
      <w:r>
        <w:rPr>
          <w:rFonts w:asciiTheme="majorHAnsi" w:eastAsiaTheme="majorHAnsi" w:hAnsiTheme="majorHAnsi"/>
          <w:sz w:val="22"/>
          <w:szCs w:val="22"/>
        </w:rPr>
        <w:t>:</w:t>
      </w:r>
      <w:proofErr w:type="gramEnd"/>
      <w:r>
        <w:rPr>
          <w:rFonts w:asciiTheme="majorHAnsi" w:eastAsiaTheme="majorHAnsi" w:hAnsiTheme="majorHAnsi"/>
          <w:sz w:val="22"/>
          <w:szCs w:val="22"/>
        </w:rPr>
        <w:t xml:space="preserve"> </w:t>
      </w:r>
      <w:hyperlink r:id="rId14" w:history="1">
        <w:r w:rsidR="00642D37">
          <w:rPr>
            <w:rStyle w:val="af5"/>
          </w:rPr>
          <w:t>https://young.hyundai.com/magazine/motors/detail.do?seq=18031&amp;currentPage=2&amp;dataPerPage=9&amp;</w:t>
        </w:r>
      </w:hyperlink>
    </w:p>
    <w:sectPr w:rsidR="00707F40" w:rsidRPr="00707F40">
      <w:headerReference w:type="even" r:id="rId15"/>
      <w:headerReference w:type="default" r:id="rId16"/>
      <w:footerReference w:type="even" r:id="rId17"/>
      <w:footerReference w:type="default" r:id="rId18"/>
      <w:headerReference w:type="first" r:id="rId19"/>
      <w:footerReference w:type="firs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330A10"/>
    <w:rsid w:val="003F14C2"/>
    <w:rsid w:val="00462167"/>
    <w:rsid w:val="00627AF0"/>
    <w:rsid w:val="00642D37"/>
    <w:rsid w:val="006A592B"/>
    <w:rsid w:val="00707F40"/>
    <w:rsid w:val="00720BDB"/>
    <w:rsid w:val="007342DD"/>
    <w:rsid w:val="00996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C442648"/>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48539775">
      <w:bodyDiv w:val="1"/>
      <w:marLeft w:val="0"/>
      <w:marRight w:val="0"/>
      <w:marTop w:val="0"/>
      <w:marBottom w:val="0"/>
      <w:divBdr>
        <w:top w:val="none" w:sz="0" w:space="0" w:color="auto"/>
        <w:left w:val="none" w:sz="0" w:space="0" w:color="auto"/>
        <w:bottom w:val="none" w:sz="0" w:space="0" w:color="auto"/>
        <w:right w:val="none" w:sz="0" w:space="0" w:color="auto"/>
      </w:divBdr>
      <w:divsChild>
        <w:div w:id="339281585">
          <w:marLeft w:val="0"/>
          <w:marRight w:val="0"/>
          <w:marTop w:val="0"/>
          <w:marBottom w:val="0"/>
          <w:divBdr>
            <w:top w:val="none" w:sz="0" w:space="0" w:color="auto"/>
            <w:left w:val="none" w:sz="0" w:space="0" w:color="auto"/>
            <w:bottom w:val="none" w:sz="0" w:space="0" w:color="auto"/>
            <w:right w:val="none" w:sz="0" w:space="0" w:color="auto"/>
          </w:divBdr>
        </w:div>
        <w:div w:id="1098788481">
          <w:marLeft w:val="0"/>
          <w:marRight w:val="0"/>
          <w:marTop w:val="0"/>
          <w:marBottom w:val="0"/>
          <w:divBdr>
            <w:top w:val="none" w:sz="0" w:space="0" w:color="auto"/>
            <w:left w:val="none" w:sz="0" w:space="0" w:color="auto"/>
            <w:bottom w:val="none" w:sz="0" w:space="0" w:color="auto"/>
            <w:right w:val="none" w:sz="0" w:space="0" w:color="auto"/>
          </w:divBdr>
        </w:div>
        <w:div w:id="564533843">
          <w:marLeft w:val="570"/>
          <w:marRight w:val="0"/>
          <w:marTop w:val="0"/>
          <w:marBottom w:val="0"/>
          <w:divBdr>
            <w:top w:val="none" w:sz="0" w:space="0" w:color="auto"/>
            <w:left w:val="none" w:sz="0" w:space="0" w:color="auto"/>
            <w:bottom w:val="none" w:sz="0" w:space="0" w:color="auto"/>
            <w:right w:val="none" w:sz="0" w:space="0" w:color="auto"/>
          </w:divBdr>
        </w:div>
        <w:div w:id="2098210757">
          <w:marLeft w:val="0"/>
          <w:marRight w:val="0"/>
          <w:marTop w:val="0"/>
          <w:marBottom w:val="0"/>
          <w:divBdr>
            <w:top w:val="none" w:sz="0" w:space="0" w:color="auto"/>
            <w:left w:val="none" w:sz="0" w:space="0" w:color="auto"/>
            <w:bottom w:val="none" w:sz="0" w:space="0" w:color="auto"/>
            <w:right w:val="none" w:sz="0" w:space="0" w:color="auto"/>
          </w:divBdr>
        </w:div>
        <w:div w:id="1164666749">
          <w:marLeft w:val="0"/>
          <w:marRight w:val="0"/>
          <w:marTop w:val="0"/>
          <w:marBottom w:val="0"/>
          <w:divBdr>
            <w:top w:val="none" w:sz="0" w:space="0" w:color="auto"/>
            <w:left w:val="none" w:sz="0" w:space="0" w:color="auto"/>
            <w:bottom w:val="none" w:sz="0" w:space="0" w:color="auto"/>
            <w:right w:val="none" w:sz="0" w:space="0" w:color="auto"/>
          </w:divBdr>
        </w:div>
        <w:div w:id="1093355039">
          <w:marLeft w:val="570"/>
          <w:marRight w:val="0"/>
          <w:marTop w:val="0"/>
          <w:marBottom w:val="0"/>
          <w:divBdr>
            <w:top w:val="none" w:sz="0" w:space="0" w:color="auto"/>
            <w:left w:val="none" w:sz="0" w:space="0" w:color="auto"/>
            <w:bottom w:val="none" w:sz="0" w:space="0" w:color="auto"/>
            <w:right w:val="none" w:sz="0" w:space="0" w:color="auto"/>
          </w:divBdr>
        </w:div>
        <w:div w:id="797917865">
          <w:marLeft w:val="0"/>
          <w:marRight w:val="0"/>
          <w:marTop w:val="0"/>
          <w:marBottom w:val="0"/>
          <w:divBdr>
            <w:top w:val="none" w:sz="0" w:space="0" w:color="auto"/>
            <w:left w:val="none" w:sz="0" w:space="0" w:color="auto"/>
            <w:bottom w:val="none" w:sz="0" w:space="0" w:color="auto"/>
            <w:right w:val="none" w:sz="0" w:space="0" w:color="auto"/>
          </w:divBdr>
        </w:div>
        <w:div w:id="1933050600">
          <w:marLeft w:val="0"/>
          <w:marRight w:val="0"/>
          <w:marTop w:val="0"/>
          <w:marBottom w:val="0"/>
          <w:divBdr>
            <w:top w:val="none" w:sz="0" w:space="0" w:color="auto"/>
            <w:left w:val="none" w:sz="0" w:space="0" w:color="auto"/>
            <w:bottom w:val="none" w:sz="0" w:space="0" w:color="auto"/>
            <w:right w:val="none" w:sz="0" w:space="0" w:color="auto"/>
          </w:divBdr>
        </w:div>
        <w:div w:id="3676974">
          <w:marLeft w:val="570"/>
          <w:marRight w:val="0"/>
          <w:marTop w:val="0"/>
          <w:marBottom w:val="0"/>
          <w:divBdr>
            <w:top w:val="none" w:sz="0" w:space="0" w:color="auto"/>
            <w:left w:val="none" w:sz="0" w:space="0" w:color="auto"/>
            <w:bottom w:val="none" w:sz="0" w:space="0" w:color="auto"/>
            <w:right w:val="none" w:sz="0" w:space="0" w:color="auto"/>
          </w:divBdr>
        </w:div>
        <w:div w:id="862327690">
          <w:marLeft w:val="0"/>
          <w:marRight w:val="0"/>
          <w:marTop w:val="0"/>
          <w:marBottom w:val="0"/>
          <w:divBdr>
            <w:top w:val="none" w:sz="0" w:space="0" w:color="auto"/>
            <w:left w:val="none" w:sz="0" w:space="0" w:color="auto"/>
            <w:bottom w:val="none" w:sz="0" w:space="0" w:color="auto"/>
            <w:right w:val="none" w:sz="0" w:space="0" w:color="auto"/>
          </w:divBdr>
        </w:div>
        <w:div w:id="842163348">
          <w:marLeft w:val="0"/>
          <w:marRight w:val="0"/>
          <w:marTop w:val="0"/>
          <w:marBottom w:val="0"/>
          <w:divBdr>
            <w:top w:val="none" w:sz="0" w:space="0" w:color="auto"/>
            <w:left w:val="none" w:sz="0" w:space="0" w:color="auto"/>
            <w:bottom w:val="none" w:sz="0" w:space="0" w:color="auto"/>
            <w:right w:val="none" w:sz="0" w:space="0" w:color="auto"/>
          </w:divBdr>
        </w:div>
        <w:div w:id="788625563">
          <w:marLeft w:val="570"/>
          <w:marRight w:val="0"/>
          <w:marTop w:val="0"/>
          <w:marBottom w:val="0"/>
          <w:divBdr>
            <w:top w:val="none" w:sz="0" w:space="0" w:color="auto"/>
            <w:left w:val="none" w:sz="0" w:space="0" w:color="auto"/>
            <w:bottom w:val="none" w:sz="0" w:space="0" w:color="auto"/>
            <w:right w:val="none" w:sz="0" w:space="0" w:color="auto"/>
          </w:divBdr>
        </w:div>
        <w:div w:id="170146049">
          <w:marLeft w:val="0"/>
          <w:marRight w:val="0"/>
          <w:marTop w:val="0"/>
          <w:marBottom w:val="0"/>
          <w:divBdr>
            <w:top w:val="none" w:sz="0" w:space="0" w:color="auto"/>
            <w:left w:val="none" w:sz="0" w:space="0" w:color="auto"/>
            <w:bottom w:val="none" w:sz="0" w:space="0" w:color="auto"/>
            <w:right w:val="none" w:sz="0" w:space="0" w:color="auto"/>
          </w:divBdr>
        </w:div>
        <w:div w:id="2115661886">
          <w:marLeft w:val="0"/>
          <w:marRight w:val="0"/>
          <w:marTop w:val="0"/>
          <w:marBottom w:val="0"/>
          <w:divBdr>
            <w:top w:val="none" w:sz="0" w:space="0" w:color="auto"/>
            <w:left w:val="none" w:sz="0" w:space="0" w:color="auto"/>
            <w:bottom w:val="none" w:sz="0" w:space="0" w:color="auto"/>
            <w:right w:val="none" w:sz="0" w:space="0" w:color="auto"/>
          </w:divBdr>
        </w:div>
        <w:div w:id="909533509">
          <w:marLeft w:val="570"/>
          <w:marRight w:val="0"/>
          <w:marTop w:val="0"/>
          <w:marBottom w:val="0"/>
          <w:divBdr>
            <w:top w:val="none" w:sz="0" w:space="0" w:color="auto"/>
            <w:left w:val="none" w:sz="0" w:space="0" w:color="auto"/>
            <w:bottom w:val="none" w:sz="0" w:space="0" w:color="auto"/>
            <w:right w:val="none" w:sz="0" w:space="0" w:color="auto"/>
          </w:divBdr>
        </w:div>
        <w:div w:id="1225065722">
          <w:marLeft w:val="0"/>
          <w:marRight w:val="0"/>
          <w:marTop w:val="0"/>
          <w:marBottom w:val="0"/>
          <w:divBdr>
            <w:top w:val="none" w:sz="0" w:space="0" w:color="auto"/>
            <w:left w:val="none" w:sz="0" w:space="0" w:color="auto"/>
            <w:bottom w:val="none" w:sz="0" w:space="0" w:color="auto"/>
            <w:right w:val="none" w:sz="0" w:space="0" w:color="auto"/>
          </w:divBdr>
        </w:div>
        <w:div w:id="1919899787">
          <w:marLeft w:val="570"/>
          <w:marRight w:val="0"/>
          <w:marTop w:val="0"/>
          <w:marBottom w:val="0"/>
          <w:divBdr>
            <w:top w:val="none" w:sz="0" w:space="0" w:color="auto"/>
            <w:left w:val="none" w:sz="0" w:space="0" w:color="auto"/>
            <w:bottom w:val="none" w:sz="0" w:space="0" w:color="auto"/>
            <w:right w:val="none" w:sz="0" w:space="0" w:color="auto"/>
          </w:divBdr>
        </w:div>
      </w:divsChild>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v.or.kr/portal/chargerkind?pMENUMST_ID=21629"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ng.hyundai.com/magazine/motors/detail.do?seq=18031&amp;currentPage=2&amp;dataPerPage=9&amp;"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71AF1-9492-4D9A-B982-3C774292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473</Words>
  <Characters>2698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2</cp:revision>
  <dcterms:created xsi:type="dcterms:W3CDTF">2020-05-08T07:16:00Z</dcterms:created>
  <dcterms:modified xsi:type="dcterms:W3CDTF">2020-05-08T07:16:00Z</dcterms:modified>
</cp:coreProperties>
</file>