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SC2006 Team 1 Demo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Test Case: Log in (Failed due to no sign up)</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John wanted to log in to the Transitrack app. He keys in his email and password but the system prompts him that his email is invalid.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Test Case: Sign Up (Failed due to PW too short)</w:t>
      </w:r>
    </w:p>
    <w:p w:rsidR="00000000" w:rsidDel="00000000" w:rsidP="00000000" w:rsidRDefault="00000000" w:rsidRPr="00000000" w14:paraId="00000009">
      <w:pPr>
        <w:rPr/>
      </w:pPr>
      <w:r w:rsidDel="00000000" w:rsidR="00000000" w:rsidRPr="00000000">
        <w:rPr>
          <w:rtl w:val="0"/>
        </w:rPr>
        <w:t xml:space="preserve">John then clicks on sign up here to sign up for an account with his email and password of his choice. He keys in his email </w:t>
      </w:r>
      <w:hyperlink r:id="rId6">
        <w:r w:rsidDel="00000000" w:rsidR="00000000" w:rsidRPr="00000000">
          <w:rPr>
            <w:color w:val="1155cc"/>
            <w:u w:val="single"/>
            <w:rtl w:val="0"/>
          </w:rPr>
          <w:t xml:space="preserve">John123@gmail.com</w:t>
        </w:r>
      </w:hyperlink>
      <w:r w:rsidDel="00000000" w:rsidR="00000000" w:rsidRPr="00000000">
        <w:rPr>
          <w:rtl w:val="0"/>
        </w:rPr>
        <w:t xml:space="preserve"> and his password John but he was unable to do so due to the password requirement of 8 letters.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Test Case: Sign Up (Successful)</w:t>
      </w:r>
    </w:p>
    <w:p w:rsidR="00000000" w:rsidDel="00000000" w:rsidP="00000000" w:rsidRDefault="00000000" w:rsidRPr="00000000" w14:paraId="0000000C">
      <w:pPr>
        <w:rPr/>
      </w:pPr>
      <w:r w:rsidDel="00000000" w:rsidR="00000000" w:rsidRPr="00000000">
        <w:rPr>
          <w:rtl w:val="0"/>
        </w:rPr>
        <w:t xml:space="preserve">John retries again with the password John123! now he is successful and his account is created.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Test Case: Log in (Failed due to wrong password)</w:t>
      </w:r>
    </w:p>
    <w:p w:rsidR="00000000" w:rsidDel="00000000" w:rsidP="00000000" w:rsidRDefault="00000000" w:rsidRPr="00000000" w14:paraId="0000000F">
      <w:pPr>
        <w:rPr/>
      </w:pPr>
      <w:r w:rsidDel="00000000" w:rsidR="00000000" w:rsidRPr="00000000">
        <w:rPr>
          <w:rtl w:val="0"/>
        </w:rPr>
        <w:t xml:space="preserve">A few hours later, John tries to login with his email </w:t>
      </w:r>
      <w:hyperlink r:id="rId7">
        <w:r w:rsidDel="00000000" w:rsidR="00000000" w:rsidRPr="00000000">
          <w:rPr>
            <w:color w:val="1155cc"/>
            <w:u w:val="single"/>
            <w:rtl w:val="0"/>
          </w:rPr>
          <w:t xml:space="preserve">John123@gmail.com</w:t>
        </w:r>
      </w:hyperlink>
      <w:r w:rsidDel="00000000" w:rsidR="00000000" w:rsidRPr="00000000">
        <w:rPr>
          <w:rtl w:val="0"/>
        </w:rPr>
        <w:t xml:space="preserve"> and password of John123. But he is denied as the password is wrong. He tries to recall but he cannot as such he decides to use the forget password link.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Test Case: Forget Password</w:t>
      </w:r>
    </w:p>
    <w:p w:rsidR="00000000" w:rsidDel="00000000" w:rsidP="00000000" w:rsidRDefault="00000000" w:rsidRPr="00000000" w14:paraId="00000012">
      <w:pPr>
        <w:rPr/>
      </w:pPr>
      <w:r w:rsidDel="00000000" w:rsidR="00000000" w:rsidRPr="00000000">
        <w:rPr>
          <w:rtl w:val="0"/>
        </w:rPr>
        <w:t xml:space="preserve">John clicks on the forget password link and then keys in his email. He then receives an email with a link to reset his password. He will then key in his new password once and this time he chooses it to be John123#.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Test Case: Log In (Successful)</w:t>
        <w:br w:type="textWrapping"/>
      </w:r>
      <w:r w:rsidDel="00000000" w:rsidR="00000000" w:rsidRPr="00000000">
        <w:rPr>
          <w:rtl w:val="0"/>
        </w:rPr>
        <w:t xml:space="preserve">John the logs in with his email </w:t>
      </w:r>
      <w:hyperlink r:id="rId8">
        <w:r w:rsidDel="00000000" w:rsidR="00000000" w:rsidRPr="00000000">
          <w:rPr>
            <w:color w:val="1155cc"/>
            <w:u w:val="single"/>
            <w:rtl w:val="0"/>
          </w:rPr>
          <w:t xml:space="preserve">John123@gmail.com</w:t>
        </w:r>
      </w:hyperlink>
      <w:r w:rsidDel="00000000" w:rsidR="00000000" w:rsidRPr="00000000">
        <w:rPr>
          <w:rtl w:val="0"/>
        </w:rPr>
        <w:t xml:space="preserve"> and password John123#. And he finally gets access to the Transitrack app! He can now navigate the entire suite of functions Transitrack has.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Test Case: Discover best routes</w:t>
      </w:r>
    </w:p>
    <w:p w:rsidR="00000000" w:rsidDel="00000000" w:rsidP="00000000" w:rsidRDefault="00000000" w:rsidRPr="00000000" w14:paraId="00000017">
      <w:pPr>
        <w:rPr/>
      </w:pPr>
      <w:r w:rsidDel="00000000" w:rsidR="00000000" w:rsidRPr="00000000">
        <w:rPr>
          <w:rtl w:val="0"/>
        </w:rPr>
        <w:t xml:space="preserve">John will now attempt to explore the best route from his home in the hillview area to SCSE for his software engineering class. He will key in the address of his home and then the address of SCSE. The app will show him a few options for his exploration. The details he can see is the general steps to get to SCSE be it by bus or by train and the time taken as well. He selects the shortest route and can also click on the map to expand and view the overview of his trip. He will also be prompted to share his live location with the app, this will allow the app to know his current location throughout the trip. He now happily follows the route to SCSE. Once the app detects that he is nearby to SCSE the trip will terminate and he will be credited 1point per km travelled.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Test Case: View Crowd Levels</w:t>
      </w:r>
    </w:p>
    <w:p w:rsidR="00000000" w:rsidDel="00000000" w:rsidP="00000000" w:rsidRDefault="00000000" w:rsidRPr="00000000" w14:paraId="0000001B">
      <w:pPr>
        <w:rPr/>
      </w:pPr>
      <w:r w:rsidDel="00000000" w:rsidR="00000000" w:rsidRPr="00000000">
        <w:rPr>
          <w:rtl w:val="0"/>
        </w:rPr>
        <w:t xml:space="preserve">After 2 hours John is finally done with his Software Engineering Lab and is ready to head to Jurong Point for dinner with his girlfriend. He wants to know what is the crowd level like around him now. He then navigates to the view crowd levels menu. He then keys in the bus stop he wants to check. He then gets a list of nearby bus stops and mrt stations with the crowd levels indicated by the colors.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Test Case: View Arrival Times</w:t>
      </w:r>
    </w:p>
    <w:p w:rsidR="00000000" w:rsidDel="00000000" w:rsidP="00000000" w:rsidRDefault="00000000" w:rsidRPr="00000000" w14:paraId="0000001E">
      <w:pPr>
        <w:rPr/>
      </w:pPr>
      <w:r w:rsidDel="00000000" w:rsidR="00000000" w:rsidRPr="00000000">
        <w:rPr>
          <w:rtl w:val="0"/>
        </w:rPr>
        <w:t xml:space="preserve">John then decided to head to Lee Wee Nam Bus Stop to catch a bus out to Boon Lay MRT. He wants to know what is the time for the next bus and if he has time to withdraw some cash from the ATM. He navigates to the View Arrival Times tab and he keys in the bus stop he wants to check. He can then see the arrival time for the next few buses and if they are on time or delayed based on the color scheme here. He then sees that he does not have much time and doesnt want to miss the bus so he decides to withdraw money at Jurong Point instead. He makes his way to the bus stop.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Test Case: View points system</w:t>
      </w:r>
    </w:p>
    <w:p w:rsidR="00000000" w:rsidDel="00000000" w:rsidP="00000000" w:rsidRDefault="00000000" w:rsidRPr="00000000" w14:paraId="00000021">
      <w:pPr>
        <w:rPr/>
      </w:pPr>
      <w:r w:rsidDel="00000000" w:rsidR="00000000" w:rsidRPr="00000000">
        <w:rPr>
          <w:rtl w:val="0"/>
        </w:rPr>
        <w:t xml:space="preserve">After a few trips John managed to accumulate some points and he wanted to see what he can do with the points earned. He navigates to the Point Claim Rewards tab to see his points and the costs of various rewards. He then sees he has 300 points and is attracted by the enticing 4 dollar ez-link top up for 80 points and redeems it. He then sees the balance correctly reduce to 220.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123@gmail.com" TargetMode="External"/><Relationship Id="rId7" Type="http://schemas.openxmlformats.org/officeDocument/2006/relationships/hyperlink" Target="mailto:John123@gmail.com" TargetMode="External"/><Relationship Id="rId8" Type="http://schemas.openxmlformats.org/officeDocument/2006/relationships/hyperlink" Target="mailto:John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