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t>AI 헬스케어 시장 조사 보고서</w:t>
      </w:r>
    </w:p>
    <w:p>
      <w:r>
        <w:rPr>
          <w:color w:val="555555"/>
          <w:sz w:val="28"/>
        </w:rPr>
        <w:t>AI 헬스케어 시장을 조사해서 새로운 사업 아이디어를 만들고 투자자용 PPT까지 만들어줘</w:t>
      </w:r>
    </w:p>
    <w:p/>
    <w:p/>
    <w:p/>
    <w:p/>
    <w:p/>
    <w:p/>
    <w:p/>
    <w:p/>
    <w:p>
      <w:r>
        <w:rPr>
          <w:sz w:val="22"/>
        </w:rPr>
        <w:t>Personal AI Office</w:t>
        <w:br/>
        <w:t>2026-09-26</w:t>
      </w:r>
    </w:p>
    <w:p>
      <w:r>
        <w:rPr>
          <w:b/>
        </w:rPr>
        <w:t xml:space="preserve">표기 규칙: </w:t>
      </w:r>
      <w:r>
        <w:rPr>
          <w:b/>
          <w:color w:val="1F7A4D"/>
        </w:rPr>
        <w:t xml:space="preserve">[사실] </w:t>
      </w:r>
      <w:r>
        <w:rPr>
          <w:b/>
          <w:color w:val="2B5DAA"/>
        </w:rPr>
        <w:t xml:space="preserve">[분석] </w:t>
      </w:r>
      <w:r>
        <w:rPr>
          <w:b/>
          <w:color w:val="B7791F"/>
        </w:rPr>
        <w:t xml:space="preserve">[가정] </w:t>
      </w:r>
      <w:r>
        <w:rPr>
          <w:b/>
          <w:color w:val="8A4FBF"/>
        </w:rPr>
        <w:t xml:space="preserve">[추정] </w:t>
      </w:r>
      <w:r>
        <w:rPr>
          <w:b/>
          <w:color w:val="666666"/>
        </w:rPr>
        <w:t xml:space="preserve">[의견] </w:t>
      </w:r>
      <w:r>
        <w:rPr>
          <w:b/>
          <w:color w:val="C0392B"/>
        </w:rPr>
        <w:t xml:space="preserve">[미확인] </w:t>
      </w:r>
      <w:r>
        <w:rPr>
          <w:sz w:val="18"/>
        </w:rPr>
        <w:t xml:space="preserve"> · [n] 은 참고문헌 번호(클릭 시 이동)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t>요약
조사 개요
주요 발견 (검증된 사실)
분석
SWOT
KPI 및 로드맵
재무 모델
한계 및 미검증 항목
비판 검토 (Critic Agent)
참고문헌</w:t>
        <w:fldChar w:fldCharType="end"/>
      </w:r>
    </w:p>
    <w:p>
      <w:r>
        <w:rPr>
          <w:i/>
          <w:sz w:val="16"/>
        </w:rPr>
        <w:t>(Word에서 목차를 우클릭 → 필드 업데이트 하면 페이지 번호가 표시됩니다.)</w:t>
      </w:r>
    </w:p>
    <w:p>
      <w:r>
        <w:br w:type="page"/>
      </w:r>
    </w:p>
    <w:p>
      <w:pPr>
        <w:pStyle w:val="Heading1"/>
      </w:pPr>
      <w:r>
        <w:t>요약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 규모는 2024년 1조 2,000억원으로 집계되었다.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정부는 국내 AI 헬스케어 시장 규모가 2028년 3조 5,000억원에 이를 것으로 전망했다.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보건복지부는 2025년 3월 10일 AI 헬스케어 산업 육성 방안을 발표했다.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의료 현장의 인력 부족 문제가 AI 도입의 주요 배경으로 지적되었다.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‘AI 헬스케어 시장’ 관련 추출 주장 17건 중 14건이 원문 인용과 숫자 검사를 통과했고, 이는 5개 출처에서 나왔습니다.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검증된 수치 근거 7건이 확보되어 정량 판단의 출발점으로 사용할 수 있습니다.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검증 결과: 주장 17건 중 확인 14건, 부분확인 0건, 미확인 0건, 충돌 1건, 오래된 자료 2건.</w:t>
      </w:r>
    </w:p>
    <w:p>
      <w:pPr>
        <w:pStyle w:val="Heading1"/>
      </w:pPr>
      <w:r>
        <w:t>조사 개요</w:t>
      </w:r>
    </w:p>
    <w:p>
      <w:pPr>
        <w:pStyle w:val="ListBullet"/>
      </w:pPr>
      <w:r>
        <w:t>목표: AI 헬스케어 시장을 조사해서 새로운 사업 아이디어를 만들고 투자자용 PPT까지 만들어줘</w:t>
      </w:r>
    </w:p>
    <w:p>
      <w:pPr>
        <w:pStyle w:val="ListBullet"/>
      </w:pPr>
      <w:r>
        <w:t>대상 독자: 투자자</w:t>
      </w:r>
    </w:p>
    <w:p>
      <w:pPr>
        <w:pStyle w:val="ListBullet"/>
      </w:pPr>
      <w:r>
        <w:t>조사 질문: AI 헬스케어 시장의 현황과 최근 동향은? / AI 헬스케어 시장 관련 공식 통계와 수치는? / AI 헬스케어 시장 관련 정책·규제는? / AI 헬스케어 시장 시장 규모와 성장률은? / AI 헬스케어 시장의 주요 경쟁자는? / AI 헬스케어 시장의 고객 문제와 수익 모델은?</w:t>
      </w:r>
    </w:p>
    <w:p>
      <w:pPr>
        <w:pStyle w:val="ListBullet"/>
      </w:pPr>
      <w:r>
        <w:t>방법: 병렬 웹 검색(fixture) → 공식 자료 우선 선별 → 원문 다운로드·파싱 → 근거 추출 → 인용문·숫자·날짜·교차 검증 → 비판 검토 → 문서화</w:t>
      </w:r>
    </w:p>
    <w:p>
      <w:pPr>
        <w:pStyle w:val="ListBullet"/>
      </w:pPr>
      <w:r>
        <w:t>출처: 발견 7건, 원문 확인 6건, 접근 실패 1건</w:t>
      </w:r>
    </w:p>
    <w:p>
      <w:pPr>
        <w:pStyle w:val="Heading1"/>
      </w:pPr>
      <w:r>
        <w:t>주요 발견 (검증된 사실)</w:t>
      </w:r>
    </w:p>
    <w:p>
      <w:r>
        <w:t>AI 헬스케어 시장의 현황과 최근 동향은?</w:t>
      </w:r>
    </w:p>
    <w:p>
      <w:pPr>
        <w:pStyle w:val="ListBullet"/>
      </w:pPr>
      <w:r>
        <w:rPr>
          <w:b/>
          <w:color w:val="C0392B"/>
          <w:sz w:val="17"/>
        </w:rPr>
        <w:t xml:space="preserve">[미확인] </w:t>
      </w:r>
      <w:r>
        <w:t>이 질문에 대한 검증된 근거를 찾지 못했습니다.</w:t>
      </w:r>
    </w:p>
    <w:p>
      <w:r>
        <w:t>AI 헬스케어 시장 관련 공식 통계와 수치는?</w:t>
      </w:r>
    </w:p>
    <w:p>
      <w:pPr>
        <w:pStyle w:val="ListBullet"/>
      </w:pPr>
      <w:r>
        <w:rPr>
          <w:b/>
          <w:color w:val="C0392B"/>
          <w:sz w:val="17"/>
        </w:rPr>
        <w:t xml:space="preserve">[미확인] </w:t>
      </w:r>
      <w:r>
        <w:t>이 질문에 대한 검증된 근거를 찾지 못했습니다.</w:t>
      </w:r>
    </w:p>
    <w:p>
      <w:r>
        <w:t>AI 헬스케어 시장 관련 정책·규제는?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보건복지부는 2025년 3월 10일 AI 헬스케어 산업 육성 방안을 발표했다.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  <w:r>
        <w:rPr>
          <w:vertAlign w:val="superscript"/>
        </w:rPr>
        <w:footnoteReference w:id="1"/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정부는 개인정보 보호 규제와 의료기기 인허가 절차를 개선할 계획이다.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  <w:r>
        <w:rPr>
          <w:vertAlign w:val="superscript"/>
        </w:rPr>
        <w:footnoteReference w:id="2"/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시장에서 영상 판독 분야가 전체 매출의 45%를 차지한다.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  <w:r>
        <w:rPr>
          <w:vertAlign w:val="superscript"/>
        </w:rPr>
        <w:footnoteReference w:id="3"/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The AI healthcare models still showed errors in rare disease cases, which remains a key challenge for clinical deployment.</w:t>
      </w:r>
      <w:hyperlink w:anchor="ref_3">
        <w:r>
          <w:rPr>
            <w:color w:val="2B5DAA"/>
            <w:vertAlign w:val="superscript"/>
          </w:rPr>
          <w:t xml:space="preserve">[3]</w:t>
        </w:r>
      </w:hyperlink>
      <w:r>
        <w:rPr>
          <w:vertAlign w:val="superscript"/>
        </w:rPr>
        <w:footnoteReference w:id="4"/>
      </w:r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The global AI in healthcare market was valued at 26.6 billion dollars in 2024, according to industry estimates.</w:t>
      </w:r>
      <w:hyperlink w:anchor="ref_4">
        <w:r>
          <w:rPr>
            <w:color w:val="2B5DAA"/>
            <w:vertAlign w:val="superscript"/>
          </w:rPr>
          <w:t xml:space="preserve">[4]</w:t>
        </w:r>
      </w:hyperlink>
      <w:r>
        <w:rPr>
          <w:vertAlign w:val="superscript"/>
        </w:rPr>
        <w:footnoteReference w:id="5"/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Big tech companies and startups compete for hospital contracts in the AI healthcare market.</w:t>
      </w:r>
      <w:hyperlink w:anchor="ref_4">
        <w:r>
          <w:rPr>
            <w:color w:val="2B5DAA"/>
            <w:vertAlign w:val="superscript"/>
          </w:rPr>
          <w:t xml:space="preserve">[4]</w:t>
        </w:r>
      </w:hyperlink>
      <w:r>
        <w:rPr>
          <w:vertAlign w:val="superscript"/>
        </w:rPr>
        <w:footnoteReference w:id="6"/>
      </w:r>
    </w:p>
    <w:p>
      <w:r>
        <w:t>AI 헬스케어 시장 시장 규모와 성장률은?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 규모는 2024년 1조 2,000억원으로 집계되었다.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  <w:r>
        <w:rPr>
          <w:vertAlign w:val="superscript"/>
        </w:rPr>
        <w:footnoteReference w:id="7"/>
      </w:r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정부는 국내 AI 헬스케어 시장 규모가 2028년 3조 5,000억원에 이를 것으로 전망했다.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  <w:r>
        <w:rPr>
          <w:vertAlign w:val="superscript"/>
        </w:rPr>
        <w:footnoteReference w:id="8"/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 규모는 2023년 9,500억원에서 2024년 1조 2,000억원으로 성장하였다.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  <w:r>
        <w:rPr>
          <w:vertAlign w:val="superscript"/>
        </w:rPr>
        <w:footnoteReference w:id="9"/>
      </w:r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보고서는 AI 헬스케어 시장이 연평균 30% 성장할 것으로 추정한다.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  <w:r>
        <w:rPr>
          <w:vertAlign w:val="superscript"/>
        </w:rPr>
        <w:footnoteReference w:id="10"/>
      </w:r>
    </w:p>
    <w:p>
      <w:r>
        <w:t>AI 헬스케어 시장의 주요 경쟁자는?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의료 현장의 인력 부족 문제가 AI 도입의 주요 배경으로 지적되었다.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  <w:r>
        <w:rPr>
          <w:vertAlign w:val="superscript"/>
        </w:rPr>
        <w:footnoteReference w:id="11"/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주요 경쟁사는 대형 병원 연계 스타트업과 글로벌 빅테크 기업이다.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  <w:r>
        <w:rPr>
          <w:vertAlign w:val="superscript"/>
        </w:rPr>
        <w:footnoteReference w:id="12"/>
      </w:r>
    </w:p>
    <w:p>
      <w:r>
        <w:t>AI 헬스케어 시장의 고객 문제와 수익 모델은?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AI 헬스케어 스타트업의 주요 비즈니스 모델은 병원 대상 구독형 소프트웨어이다.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  <w:r>
        <w:rPr>
          <w:vertAlign w:val="superscript"/>
        </w:rPr>
        <w:footnoteReference w:id="13"/>
      </w:r>
    </w:p>
    <w:p>
      <w:r>
        <w:drawing>
          <wp:inline xmlns:a="http://schemas.openxmlformats.org/drawingml/2006/main" xmlns:pic="http://schemas.openxmlformats.org/drawingml/2006/picture">
            <wp:extent cx="540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검증된 출처 기반 시장 규모 (억원, E=전망치) — 출처 [1][2]</w:t>
      </w:r>
    </w:p>
    <w:p>
      <w:pPr>
        <w:pStyle w:val="Heading1"/>
      </w:pPr>
      <w:r>
        <w:t>분석</w:t>
      </w:r>
    </w:p>
    <w:p>
      <w:r>
        <w:t>문제 정의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의료 현장의 인력 부족 문제가 AI 도입의 주요 배경으로 지적되었다.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The AI healthcare models still showed errors in rare disease cases, which remains a key challenge for clinical deployment.</w:t>
      </w:r>
      <w:hyperlink w:anchor="ref_3">
        <w:r>
          <w:rPr>
            <w:color w:val="2B5DAA"/>
            <w:vertAlign w:val="superscript"/>
          </w:rPr>
          <w:t xml:space="preserve">[3]</w:t>
        </w:r>
      </w:hyperlink>
    </w:p>
    <w:p>
      <w:r>
        <w:t>핵심 인사이트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‘AI 헬스케어 시장’ 관련 추출 주장 17건 중 14건이 원문 인용과 숫자 검사를 통과했고, 이는 5개 출처에서 나왔습니다.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검증된 수치 근거 7건이 확보되어 정량 판단의 출발점으로 사용할 수 있습니다.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출처 간 수치가 충돌하는 항목이 1건 있어 해당 수치는 결론에 사용하기 전 기준 정의를 확인해야 합니다.</w:t>
      </w:r>
    </w:p>
    <w:p>
      <w:r>
        <w:t>해결 방안</w:t>
      </w:r>
    </w:p>
    <w:p>
      <w:pPr>
        <w:pStyle w:val="ListBullet"/>
      </w:pPr>
      <w:r>
        <w:rPr>
          <w:b/>
          <w:color w:val="C0392B"/>
          <w:sz w:val="17"/>
        </w:rPr>
        <w:t xml:space="preserve">[미확인] </w:t>
      </w:r>
      <w:r>
        <w:t>LLM이 연결되지 않은 오프라인 모드에서는 근거 없는 전략 문장을 자동 생성하지 않습니다. 위 검증된 사실을 바탕으로 CEO 검토가 필요합니다.</w:t>
      </w:r>
    </w:p>
    <w:p>
      <w:r>
        <w:t>비즈니스 모델</w:t>
      </w:r>
    </w:p>
    <w:p>
      <w:pPr>
        <w:pStyle w:val="ListBullet"/>
      </w:pPr>
      <w:r>
        <w:rPr>
          <w:b/>
          <w:color w:val="C0392B"/>
          <w:sz w:val="17"/>
        </w:rPr>
        <w:t xml:space="preserve">[미확인] </w:t>
      </w:r>
      <w:r>
        <w:t>LLM이 연결되지 않은 오프라인 모드에서는 근거 없는 전략 문장을 자동 생성하지 않습니다. 위 검증된 사실을 바탕으로 CEO 검토가 필요합니다.</w:t>
      </w:r>
    </w:p>
    <w:p>
      <w:r>
        <w:t>시장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 규모는 2024년 1조 2,000억원으로 집계되었다.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정부는 국내 AI 헬스케어 시장 규모가 2028년 3조 5,000억원에 이를 것으로 전망했다.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 규모는 2023년 9,500억원에서 2024년 1조 2,000억원으로 성장하였다.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보고서는 AI 헬스케어 시장이 연평균 30% 성장할 것으로 추정한다.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국내 AI 헬스케어 시장에서 영상 판독 분야가 전체 매출의 45%를 차지한다.</w:t>
      </w:r>
      <w:hyperlink w:anchor="ref_2">
        <w:r>
          <w:rPr>
            <w:color w:val="2B5DAA"/>
            <w:vertAlign w:val="superscript"/>
          </w:rPr>
          <w:t xml:space="preserve">[2]</w:t>
        </w:r>
      </w:hyperlink>
    </w:p>
    <w:p>
      <w:r>
        <w:t>전략 및 GTM</w:t>
      </w:r>
    </w:p>
    <w:p>
      <w:pPr>
        <w:pStyle w:val="ListBullet"/>
      </w:pPr>
      <w:r>
        <w:rPr>
          <w:b/>
          <w:color w:val="C0392B"/>
          <w:sz w:val="17"/>
        </w:rPr>
        <w:t xml:space="preserve">[미확인] </w:t>
      </w:r>
      <w:r>
        <w:t>LLM이 연결되지 않은 오프라인 모드에서는 근거 없는 전략 문장을 자동 생성하지 않습니다. 위 검증된 사실을 바탕으로 CEO 검토가 필요합니다.</w:t>
      </w:r>
    </w:p>
    <w:p>
      <w:r>
        <w:t>리스크</w:t>
      </w:r>
    </w:p>
    <w:p>
      <w:pPr>
        <w:pStyle w:val="ListBullet"/>
      </w:pPr>
      <w:r>
        <w:rPr>
          <w:b/>
          <w:color w:val="1F7A4D"/>
          <w:sz w:val="17"/>
        </w:rPr>
        <w:t xml:space="preserve">[사실] </w:t>
      </w:r>
      <w:r>
        <w:t>정부는 개인정보 보호 규제와 의료기기 인허가 절차를 개선할 계획이다.</w:t>
      </w:r>
      <w:hyperlink w:anchor="ref_1">
        <w:r>
          <w:rPr>
            <w:color w:val="2B5DAA"/>
            <w:vertAlign w:val="superscript"/>
          </w:rPr>
          <w:t xml:space="preserve">[1]</w:t>
        </w:r>
      </w:hyperlink>
    </w:p>
    <w:p>
      <w:pPr>
        <w:pStyle w:val="Heading1"/>
      </w:pPr>
      <w:r>
        <w:t>SWOT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강점(S)</w:t>
            </w:r>
          </w:p>
        </w:tc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약점(W)</w:t>
            </w:r>
          </w:p>
        </w:tc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기회(O)</w:t>
            </w:r>
          </w:p>
        </w:tc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위협(T)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[UNKNOWN] 근거 부족 — 자동 생성하지 않음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[UNKNOWN] 근거 부족 — 자동 생성하지 않음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[FACT] 국내 AI 헬스케어 시장 규모는 2024년 1조 2,000억원으로 집계되었다.</w:t>
              <w:br/>
              <w:t>[ESTIMATE] 정부는 국내 AI 헬스케어 시장 규모가 2028년 3조 5,000억원에 이를 것으로 전망했다.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[FACT] 정부는 개인정보 보호 규제와 의료기기 인허가 절차를 개선할 계획이다.</w:t>
            </w:r>
          </w:p>
        </w:tc>
      </w:tr>
    </w:tbl>
    <w:p>
      <w:pPr>
        <w:jc w:val="center"/>
      </w:pPr>
      <w:r>
        <w:rPr>
          <w:i/>
          <w:sz w:val="18"/>
        </w:rPr>
        <w:t>SWOT 분석</w:t>
      </w:r>
    </w:p>
    <w:p/>
    <w:p>
      <w:pPr>
        <w:pStyle w:val="Heading1"/>
      </w:pPr>
      <w:r>
        <w:t>KPI 및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EEF7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99"/>
            <w:shd w:val="clear" w:color="auto" w:fill="E8EEF7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99"/>
            <w:shd w:val="clear" w:color="auto" w:fill="E8EEF7"/>
          </w:tcPr>
          <w:p>
            <w:r>
              <w:rPr>
                <w:b/>
                <w:sz w:val="18"/>
              </w:rPr>
              <w:t>구분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  <w:t>검증된 핵심 근거 수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FACT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  <w:t>공식(1–4등급) 출처 비율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측정값은 부록 참조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ANALYSIS</w:t>
            </w:r>
          </w:p>
        </w:tc>
      </w:tr>
    </w:tbl>
    <w:p>
      <w:pPr>
        <w:jc w:val="center"/>
      </w:pPr>
      <w:r>
        <w:rPr>
          <w:i/>
          <w:sz w:val="18"/>
        </w:rPr>
        <w:t>KPI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E8EEF7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099"/>
            <w:shd w:val="clear" w:color="auto" w:fill="E8EEF7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3099"/>
            <w:shd w:val="clear" w:color="auto" w:fill="E8EEF7"/>
          </w:tcPr>
          <w:p>
            <w:r>
              <w:rPr>
                <w:b/>
                <w:sz w:val="18"/>
              </w:rPr>
              <w:t>구분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  <w:t>1단계 (템플릿)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문제·고객 가설 검증 인터뷰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ASSUMPTION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  <w:t>2단계 (템플릿)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MVP 제작 및 파일럿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ASSUMPTION</w:t>
            </w:r>
          </w:p>
        </w:tc>
      </w:tr>
      <w:tr>
        <w:tc>
          <w:tcPr>
            <w:tcW w:type="dxa" w:w="3099"/>
          </w:tcPr>
          <w:p>
            <w:r>
              <w:rPr>
                <w:sz w:val="18"/>
              </w:rPr>
              <w:t>3단계 (템플릿)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유료 전환 및 채널 확장</w:t>
            </w:r>
          </w:p>
        </w:tc>
        <w:tc>
          <w:tcPr>
            <w:tcW w:type="dxa" w:w="3099"/>
          </w:tcPr>
          <w:p>
            <w:r>
              <w:rPr>
                <w:sz w:val="18"/>
              </w:rPr>
              <w:t>ASSUMPTION</w:t>
            </w:r>
          </w:p>
        </w:tc>
      </w:tr>
    </w:tbl>
    <w:p>
      <w:pPr>
        <w:jc w:val="center"/>
      </w:pPr>
      <w:r>
        <w:rPr>
          <w:i/>
          <w:sz w:val="18"/>
        </w:rPr>
        <w:t>로드맵</w:t>
      </w:r>
    </w:p>
    <w:p/>
    <w:p>
      <w:pPr>
        <w:pStyle w:val="Heading1"/>
      </w:pPr>
      <w:r>
        <w:t>재무 모델</w:t>
      </w:r>
    </w:p>
    <w:p>
      <w:r>
        <w:rPr>
          <w:b/>
          <w:color w:val="2B5DAA"/>
          <w:sz w:val="17"/>
        </w:rPr>
        <w:t xml:space="preserve">[분석] </w:t>
      </w:r>
      <w:r>
        <w:t>아래 재무 모델의 입력값은 모두 가정(ASSUMPTION)이며, 계산은 Python 계산 엔진으로 수행하고 XLSX 수식과 대조 검증했습니다. 가정은 Assumptions 시트에서 수정할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가정 항목</w:t>
            </w:r>
          </w:p>
        </w:tc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값</w:t>
            </w:r>
          </w:p>
        </w:tc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324"/>
            <w:shd w:val="clear" w:color="auto" w:fill="E8EEF7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1년차 유료 고객 수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200 명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사용자 검토 필요</w:t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연간 고객 성장률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고객당 연 매출(ARPU)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1,200,000 원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연간 가격 인상률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매출총이익률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1년차 고정비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300,000,000 원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고정비 증가율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25.0%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고객 획득 비용(CAC)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400,000 원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24"/>
          </w:tcPr>
          <w:p>
            <w:r>
              <w:rPr>
                <w:sz w:val="18"/>
              </w:rPr>
              <w:t>연간 이탈률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20.0%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i/>
          <w:sz w:val="18"/>
        </w:rPr>
        <w:t>재무 모델 가정표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val="clear" w:color="auto" w:fill="E8EEF7"/>
          </w:tcPr>
          <w:p>
            <w:r>
              <w:rPr>
                <w:b/>
                <w:sz w:val="18"/>
              </w:rPr>
              <w:t>연도</w:t>
            </w:r>
          </w:p>
        </w:tc>
        <w:tc>
          <w:tcPr>
            <w:tcW w:type="dxa" w:w="1860"/>
            <w:shd w:val="clear" w:color="auto" w:fill="E8EEF7"/>
          </w:tcPr>
          <w:p>
            <w:r>
              <w:rPr>
                <w:b/>
                <w:sz w:val="18"/>
              </w:rPr>
              <w:t>고객 수</w:t>
            </w:r>
          </w:p>
        </w:tc>
        <w:tc>
          <w:tcPr>
            <w:tcW w:type="dxa" w:w="1860"/>
            <w:shd w:val="clear" w:color="auto" w:fill="E8EEF7"/>
          </w:tcPr>
          <w:p>
            <w:r>
              <w:rPr>
                <w:b/>
                <w:sz w:val="18"/>
              </w:rPr>
              <w:t>매출(원)</w:t>
            </w:r>
          </w:p>
        </w:tc>
        <w:tc>
          <w:tcPr>
            <w:tcW w:type="dxa" w:w="1860"/>
            <w:shd w:val="clear" w:color="auto" w:fill="E8EEF7"/>
          </w:tcPr>
          <w:p>
            <w:r>
              <w:rPr>
                <w:b/>
                <w:sz w:val="18"/>
              </w:rPr>
              <w:t>영업이익(원)</w:t>
            </w:r>
          </w:p>
        </w:tc>
        <w:tc>
          <w:tcPr>
            <w:tcW w:type="dxa" w:w="1860"/>
            <w:shd w:val="clear" w:color="auto" w:fill="E8EEF7"/>
          </w:tcPr>
          <w:p>
            <w:r>
              <w:rPr>
                <w:b/>
                <w:sz w:val="18"/>
              </w:rPr>
              <w:t>누적 영업이익(원)</w:t>
            </w:r>
          </w:p>
        </w:tc>
      </w:tr>
      <w:tr>
        <w:tc>
          <w:tcPr>
            <w:tcW w:type="dxa" w:w="18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240,000,000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-212,000,000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-212,000,000</w:t>
            </w:r>
          </w:p>
        </w:tc>
      </w:tr>
      <w:tr>
        <w:tc>
          <w:tcPr>
            <w:tcW w:type="dxa" w:w="18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395,520,000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-162,136,000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-374,136,000</w:t>
            </w:r>
          </w:p>
        </w:tc>
      </w:tr>
      <w:tr>
        <w:tc>
          <w:tcPr>
            <w:tcW w:type="dxa" w:w="18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651,816,960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-114,878,128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-489,014,128</w:t>
            </w:r>
          </w:p>
        </w:tc>
      </w:tr>
      <w:tr>
        <w:tc>
          <w:tcPr>
            <w:tcW w:type="dxa" w:w="18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819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1,074,194,350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2,158,545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-486,855,583</w:t>
            </w:r>
          </w:p>
        </w:tc>
      </w:tr>
      <w:tr>
        <w:tc>
          <w:tcPr>
            <w:tcW w:type="dxa" w:w="18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1,311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1,770,272,289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244,624,727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  <w:t>-242,230,856</w:t>
            </w:r>
          </w:p>
        </w:tc>
      </w:tr>
    </w:tbl>
    <w:p>
      <w:pPr>
        <w:jc w:val="center"/>
      </w:pPr>
      <w:r>
        <w:rPr>
          <w:i/>
          <w:sz w:val="18"/>
        </w:rPr>
        <w:t>모델 계산 결과 (MODEL CALCULATION)</w:t>
      </w:r>
    </w:p>
    <w:p/>
    <w:p>
      <w:r>
        <w:drawing>
          <wp:inline xmlns:a="http://schemas.openxmlformats.org/drawingml/2006/main" xmlns:pic="http://schemas.openxmlformats.org/drawingml/2006/picture">
            <wp:extent cx="540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매출 및 영업이익 (모델 계산, 원)</w:t>
      </w:r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손익분기 도달 연도: Y4</w:t>
      </w:r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LTV/CAC: 10.5</w:t>
      </w:r>
    </w:p>
    <w:p>
      <w:pPr>
        <w:pStyle w:val="ListBullet"/>
      </w:pPr>
      <w:r>
        <w:rPr>
          <w:b/>
          <w:color w:val="8A4FBF"/>
          <w:sz w:val="17"/>
        </w:rPr>
        <w:t xml:space="preserve">[추정] </w:t>
      </w:r>
      <w:r>
        <w:t>CAC 회수기간: 5.71개월</w:t>
      </w:r>
    </w:p>
    <w:p>
      <w:pPr>
        <w:pStyle w:val="Heading1"/>
      </w:pPr>
      <w:r>
        <w:t>한계 및 미검증 항목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In 2020, fewer than 20% of OECD countries had a national strategy on AI in health. — 5.6년 전 자료 — 최신성 확인 필요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AI healthcare regulation and privacy governance remain policy challenges for governments. — 5.6년 전 자료 — 최신성 확인 필요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국내 AI 헬스케어 시장 규모는 2024년 5조원으로 집계되었다. — 상위·교차확인 출처(#1)와 수치 충돌</w:t>
      </w:r>
    </w:p>
    <w:p>
      <w:pPr>
        <w:pStyle w:val="ListBullet"/>
      </w:pPr>
      <w:r>
        <w:rPr>
          <w:b/>
          <w:color w:val="C0392B"/>
          <w:sz w:val="17"/>
        </w:rPr>
        <w:t xml:space="preserve">[미확인] </w:t>
      </w:r>
      <w:r>
        <w:t>접근 실패 출처: https://www.paywalled-news.invalid/ai-healthcare — DNS resolution failed for www.paywalled-news.invalid</w:t>
      </w:r>
    </w:p>
    <w:p>
      <w:pPr>
        <w:pStyle w:val="ListBullet"/>
      </w:pPr>
      <w:r>
        <w:rPr>
          <w:b/>
          <w:color w:val="2B5DAA"/>
          <w:sz w:val="17"/>
        </w:rPr>
        <w:t xml:space="preserve">[분석] </w:t>
      </w:r>
      <w:r>
        <w:t>프롬프트 인젝션 의심 문구가 포함된 문서(데이터로만 처리함): AI 헬스케어 시장 대박 전망: override_instructions, exfiltration, prompt_leak</w:t>
      </w:r>
    </w:p>
    <w:p>
      <w:pPr>
        <w:pStyle w:val="Heading1"/>
      </w:pPr>
      <w:r>
        <w:t>비판 검토 (Critic Agent)</w:t>
      </w:r>
    </w:p>
    <w:p>
      <w:pPr>
        <w:pStyle w:val="ListBullet"/>
      </w:pPr>
      <w:r>
        <w:rPr>
          <w:b/>
          <w:color w:val="666666"/>
          <w:sz w:val="17"/>
        </w:rPr>
        <w:t xml:space="preserve">[의견] </w:t>
      </w:r>
      <w:r>
        <w:t>[MEDIUM] 출처 간 수치 충돌 1건이 있습니다. → 보고서에 충돌 사실을 명시하고 기준 연도·정의 차이를 확인</w:t>
      </w:r>
    </w:p>
    <w:p>
      <w:pPr>
        <w:pStyle w:val="ListBullet"/>
      </w:pPr>
      <w:r>
        <w:rPr>
          <w:b/>
          <w:color w:val="666666"/>
          <w:sz w:val="17"/>
        </w:rPr>
        <w:t xml:space="preserve">[의견] </w:t>
      </w:r>
      <w:r>
        <w:t>[LOW] 오래된 자료 기반 주장 2건. → 최신 자료로 대체 검색</w:t>
      </w:r>
    </w:p>
    <w:p>
      <w:pPr>
        <w:pStyle w:val="Heading1"/>
      </w:pPr>
      <w:r>
        <w:t>참고문헌</w:t>
      </w:r>
    </w:p>
    <w:p>
      <w:bookmarkStart w:id="1000" w:name="ref_1"/>
      <w:pPr>
        <w:ind w:left="454" w:hanging="454"/>
      </w:pPr>
      <w:r>
        <w:rPr>
          <w:b/>
        </w:rPr>
        <w:t xml:space="preserve">[1] </w:t>
      </w:r>
      <w:r>
        <w:t xml:space="preserve">보건복지부 AI 헬스케어 육성 정책 발표. 보건복지부. 2025-03-10. </w:t>
      </w:r>
      <w:hyperlink r:id="rId13">
        <w:r>
          <w:rPr>
            <w:color w:val="2B5DAA"/>
            <w:u w:val="single"/>
          </w:rPr>
          <w:t xml:space="preserve">https://www.mohw.go.kr/policy/ai-healthcare-2025</w:t>
        </w:r>
      </w:hyperlink>
      <w:r>
        <w:rPr>
          <w:sz w:val="17"/>
        </w:rPr>
        <w:t xml:space="preserve"> (접근일 2026-09-26 · p.1 · 유형: government)</w:t>
      </w:r>
      <w:bookmarkEnd w:id="1000"/>
    </w:p>
    <w:p>
      <w:bookmarkStart w:id="1001" w:name="ref_2"/>
      <w:pPr>
        <w:ind w:left="454" w:hanging="454"/>
      </w:pPr>
      <w:r>
        <w:rPr>
          <w:b/>
        </w:rPr>
        <w:t xml:space="preserve">[2] </w:t>
      </w:r>
      <w:r>
        <w:t xml:space="preserve">AI 헬스케어 시장 분석 보고서 2025. kdi.re.kr. 2025-05-20. </w:t>
      </w:r>
      <w:hyperlink r:id="rId14">
        <w:r>
          <w:rPr>
            <w:color w:val="2B5DAA"/>
            <w:u w:val="single"/>
          </w:rPr>
          <w:t xml:space="preserve">https://www.kdi.re.kr/report/ai-health-market-2025.pdf</w:t>
        </w:r>
      </w:hyperlink>
      <w:r>
        <w:rPr>
          <w:sz w:val="17"/>
        </w:rPr>
        <w:t xml:space="preserve"> (접근일 2026-09-26 · p.2 · 유형: government)</w:t>
      </w:r>
      <w:bookmarkEnd w:id="1001"/>
    </w:p>
    <w:p>
      <w:bookmarkStart w:id="1002" w:name="ref_3"/>
      <w:pPr>
        <w:ind w:left="454" w:hanging="454"/>
      </w:pPr>
      <w:r>
        <w:rPr>
          <w:b/>
        </w:rPr>
        <w:t xml:space="preserve">[3] </w:t>
      </w:r>
      <w:r>
        <w:t xml:space="preserve">Evaluating Large Language Models on Medical Licensing Exams. arxiv.org. 2025-01-15. </w:t>
      </w:r>
      <w:hyperlink r:id="rId15">
        <w:r>
          <w:rPr>
            <w:color w:val="2B5DAA"/>
            <w:u w:val="single"/>
          </w:rPr>
          <w:t xml:space="preserve">https://arxiv.org/abs/2501.01234</w:t>
        </w:r>
      </w:hyperlink>
      <w:r>
        <w:rPr>
          <w:sz w:val="17"/>
        </w:rPr>
        <w:t xml:space="preserve"> (접근일 2026-09-26 · p.1 · 유형: academic)</w:t>
      </w:r>
      <w:bookmarkEnd w:id="1002"/>
    </w:p>
    <w:p>
      <w:bookmarkStart w:id="1003" w:name="ref_4"/>
      <w:pPr>
        <w:ind w:left="454" w:hanging="454"/>
      </w:pPr>
      <w:r>
        <w:rPr>
          <w:b/>
        </w:rPr>
        <w:t xml:space="preserve">[4] </w:t>
      </w:r>
      <w:r>
        <w:t xml:space="preserve">Global AI healthcare market keeps growing. reuters.com. 2025-06-01. </w:t>
      </w:r>
      <w:hyperlink r:id="rId16">
        <w:r>
          <w:rPr>
            <w:color w:val="2B5DAA"/>
            <w:u w:val="single"/>
          </w:rPr>
          <w:t xml:space="preserve">https://www.reuters.com/technology/ai-healthcare-market-2025</w:t>
        </w:r>
      </w:hyperlink>
      <w:r>
        <w:rPr>
          <w:sz w:val="17"/>
        </w:rPr>
        <w:t xml:space="preserve"> (접근일 2026-09-26 · p.1 · 유형: media)</w:t>
      </w:r>
      <w:bookmarkEnd w:id="1003"/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“보건복지부는 2025년 3월 10일 AI 헬스케어 산업 육성 방안을 발표했다.” — 보건복지부 AI 헬스케어 육성 정책 발표 · 신뢰도 0.99</w:t>
      </w:r>
    </w:p>
  </w:footnote>
  <w:footnote w:id="2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“정부는 개인정보 보호 규제와 의료기기 인허가 절차를 개선할 계획이다.” — 보건복지부 AI 헬스케어 육성 정책 발표 · 신뢰도 0.99</w:t>
      </w:r>
    </w:p>
  </w:footnote>
  <w:footnote w:id="3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(p.2): “국내 AI 헬스케어 시장에서 영상 판독 분야가 전체 매출의 45%를 차지한다.” — AI 헬스케어 시장 분석 보고서 2025 · 신뢰도 0.99</w:t>
      </w:r>
    </w:p>
  </w:footnote>
  <w:footnote w:id="4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“The AI healthcare models still showed errors in rare disease cases, which remains a key challenge for clinical deployment.” — Evaluating Large Language Models on Medical Licensing Exams · 신뢰도 0.95</w:t>
      </w:r>
    </w:p>
  </w:footnote>
  <w:footnote w:id="5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“The global AI in healthcare market was valued at 26.6 billion dollars in 2024, according to industry estimates.” — Global AI healthcare market keeps growing · 신뢰도 0.75</w:t>
      </w:r>
    </w:p>
  </w:footnote>
  <w:footnote w:id="6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“Big tech companies and startups compete for hospital contracts in the AI healthcare market.” — Global AI healthcare market keeps growing · 신뢰도 0.75</w:t>
      </w:r>
    </w:p>
  </w:footnote>
  <w:footnote w:id="7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“국내 AI 헬스케어 시장 규모는 2024년 1조 2,000억원으로 집계되었다.” — 보건복지부 AI 헬스케어 육성 정책 발표 · 신뢰도 0.99</w:t>
      </w:r>
    </w:p>
  </w:footnote>
  <w:footnote w:id="8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“정부는 국내 AI 헬스케어 시장 규모가 2028년 3조 5,000억원에 이를 것으로 전망했다.” — 보건복지부 AI 헬스케어 육성 정책 발표 · 신뢰도 0.99</w:t>
      </w:r>
    </w:p>
  </w:footnote>
  <w:footnote w:id="9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“국내 AI 헬스케어 시장 규모는 2023년 9,500억원에서 2024년 1조 2,000억원으로 성장하였다.” — AI 헬스케어 시장 분석 보고서 2025 · 신뢰도 0.99</w:t>
      </w:r>
    </w:p>
  </w:footnote>
  <w:footnote w:id="10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(p.3): “보고서는 AI 헬스케어 시장이 연평균 30% 성장할 것으로 추정한다.” — AI 헬스케어 시장 분석 보고서 2025 · 신뢰도 0.99</w:t>
      </w:r>
    </w:p>
  </w:footnote>
  <w:footnote w:id="11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(p.1): “의료 현장의 인력 부족 문제가 AI 도입의 주요 배경으로 지적되었다.” — 보건복지부 AI 헬스케어 육성 정책 발표 · 신뢰도 0.99</w:t>
      </w:r>
    </w:p>
  </w:footnote>
  <w:footnote w:id="12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(p.2): “주요 경쟁사는 대형 병원 연계 스타트업과 글로벌 빅테크 기업이다.” — AI 헬스케어 시장 분석 보고서 2025 · 신뢰도 0.99</w:t>
      </w:r>
    </w:p>
  </w:footnote>
  <w:footnote w:id="13">
    <w:p>
      <w:pPr>
        <w:rPr>
          <w:sz w:val="16"/>
        </w:rPr>
      </w:pPr>
      <w:r>
        <w:rPr>
          <w:vertAlign w:val="superscript"/>
        </w:rPr>
        <w:footnoteRef/>
      </w:r>
      <w:r>
        <w:rPr>
          <w:sz w:val="16"/>
        </w:rPr>
        <w:t xml:space="preserve"> 원문 (p.2): “AI 헬스케어 스타트업의 주요 비즈니스 모델은 병원 대상 구독형 소프트웨어이다.” — AI 헬스케어 시장 분석 보고서 2025 · 신뢰도 0.99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AI 헬스케어 시장 조사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mohw.go.kr/policy/ai-healthcare-2025" TargetMode="External"/><Relationship Id="rId14" Type="http://schemas.openxmlformats.org/officeDocument/2006/relationships/hyperlink" Target="https://www.kdi.re.kr/report/ai-health-market-2025.pdf" TargetMode="External"/><Relationship Id="rId15" Type="http://schemas.openxmlformats.org/officeDocument/2006/relationships/hyperlink" Target="https://arxiv.org/abs/2501.01234" TargetMode="External"/><Relationship Id="rId16" Type="http://schemas.openxmlformats.org/officeDocument/2006/relationships/hyperlink" Target="https://www.reuters.com/technology/ai-healthcare-market-2025" TargetMode="External"/><Relationship Id="rId17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헬스케어 시장 조사 보고서</dc:title>
  <dc:subject>AI 헬스케어 시장을 조사해서 새로운 사업 아이디어를 만들고 투자자용 PPT까지 만들어줘</dc:subject>
  <dc:creator>Personal AI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