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6A76" w14:textId="177BB3B0" w:rsidR="00216EB3" w:rsidRDefault="00216EB3" w:rsidP="00CA7F1A">
      <w:pPr>
        <w:jc w:val="both"/>
        <w:rPr>
          <w:rFonts w:asciiTheme="minorBidi" w:hAnsiTheme="minorBidi"/>
          <w:sz w:val="24"/>
          <w:szCs w:val="24"/>
        </w:rPr>
      </w:pPr>
    </w:p>
    <w:p w14:paraId="5A95F7B7" w14:textId="55566FD7" w:rsidR="001172FB" w:rsidRDefault="003449EC" w:rsidP="003449E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Unlike previous assignments, I had a little bit of problem with this project. I spent quite a few days on it but </w:t>
      </w:r>
      <w:r w:rsidR="00A86339">
        <w:rPr>
          <w:rFonts w:asciiTheme="minorBidi" w:hAnsiTheme="minorBidi"/>
          <w:sz w:val="24"/>
          <w:szCs w:val="24"/>
        </w:rPr>
        <w:t xml:space="preserve">got nowhere. I created an OOP based </w:t>
      </w:r>
      <w:proofErr w:type="spellStart"/>
      <w:r w:rsidR="00A86339">
        <w:rPr>
          <w:rFonts w:asciiTheme="minorBidi" w:hAnsiTheme="minorBidi"/>
          <w:sz w:val="24"/>
          <w:szCs w:val="24"/>
        </w:rPr>
        <w:t>nodelink</w:t>
      </w:r>
      <w:proofErr w:type="spellEnd"/>
      <w:r w:rsidR="00A86339">
        <w:rPr>
          <w:rFonts w:asciiTheme="minorBidi" w:hAnsiTheme="minorBidi"/>
          <w:sz w:val="24"/>
          <w:szCs w:val="24"/>
        </w:rPr>
        <w:t xml:space="preserve"> project that can be updated on every single dataset, which is uploaded to the canvas. First things first, I created a Node class with all of the functionalities of a node.</w:t>
      </w:r>
    </w:p>
    <w:p w14:paraId="700D65FE" w14:textId="5B57ACAB" w:rsidR="00A86339" w:rsidRDefault="00A86339" w:rsidP="00A86339">
      <w:pPr>
        <w:jc w:val="center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73F7C9BB" wp14:editId="16AE80A2">
            <wp:extent cx="5035733" cy="630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50" cy="632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F74F" w14:textId="72CBE624" w:rsidR="00A86339" w:rsidRDefault="00A86339" w:rsidP="00A86339">
      <w:pPr>
        <w:jc w:val="center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94492" wp14:editId="39C053D9">
            <wp:extent cx="3744857" cy="63531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83" cy="63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9308" w14:textId="68F585CA" w:rsidR="00A86339" w:rsidRDefault="00A86339" w:rsidP="00A8633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After reading the data, I keep track of every single created Node and its corresponding index. </w:t>
      </w:r>
    </w:p>
    <w:p w14:paraId="2E1A7E92" w14:textId="52E313F3" w:rsidR="00A86339" w:rsidRDefault="00A86339" w:rsidP="00A8633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Then, I create the base graph using some random positions with this method:</w:t>
      </w:r>
    </w:p>
    <w:p w14:paraId="6C813621" w14:textId="77777777" w:rsidR="00A86339" w:rsidRDefault="00A8633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30BCB7C7" w14:textId="1BDA4923" w:rsidR="00A86339" w:rsidRDefault="00A86339" w:rsidP="00A86339">
      <w:pPr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F170DD" wp14:editId="3F82E6BA">
            <wp:extent cx="5248275" cy="442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E160" w14:textId="746711DF" w:rsidR="00A86339" w:rsidRDefault="00A86339" w:rsidP="00A8633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After this and applying the </w:t>
      </w:r>
      <w:proofErr w:type="spellStart"/>
      <w:r>
        <w:rPr>
          <w:rFonts w:asciiTheme="minorBidi" w:hAnsiTheme="minorBidi"/>
          <w:sz w:val="24"/>
          <w:szCs w:val="24"/>
        </w:rPr>
        <w:t>appliedForceGraph</w:t>
      </w:r>
      <w:proofErr w:type="spellEnd"/>
      <w:r>
        <w:rPr>
          <w:rFonts w:asciiTheme="minorBidi" w:hAnsiTheme="minorBidi"/>
          <w:sz w:val="24"/>
          <w:szCs w:val="24"/>
        </w:rPr>
        <w:t xml:space="preserve"> method, I try to modify the location in each frame by using this method in </w:t>
      </w:r>
      <w:proofErr w:type="gramStart"/>
      <w:r w:rsidR="00FD716C">
        <w:rPr>
          <w:rFonts w:asciiTheme="minorBidi" w:hAnsiTheme="minorBidi"/>
          <w:sz w:val="24"/>
          <w:szCs w:val="24"/>
        </w:rPr>
        <w:t>Update(</w:t>
      </w:r>
      <w:proofErr w:type="gramEnd"/>
      <w:r w:rsidR="00FD716C">
        <w:rPr>
          <w:rFonts w:asciiTheme="minorBidi" w:hAnsiTheme="minorBidi"/>
          <w:sz w:val="24"/>
          <w:szCs w:val="24"/>
        </w:rPr>
        <w:t>) function. However, it seems that the model does not converge and it gets bigger and bigger until it comes infinity. I tried to limit the number of iterations and the magnitude of the update to a certain limit to get things moving though.</w:t>
      </w:r>
    </w:p>
    <w:p w14:paraId="31258CC0" w14:textId="1644A335" w:rsidR="00FD716C" w:rsidRDefault="00FD716C" w:rsidP="00A86339">
      <w:pPr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B9D8D" wp14:editId="0B1DEE1E">
            <wp:extent cx="5943600" cy="6046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F0F8" w14:textId="22DE4E85" w:rsidR="00FD716C" w:rsidRDefault="00FD716C" w:rsidP="00A86339">
      <w:pPr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A4D6F0" wp14:editId="592CB310">
            <wp:extent cx="5610225" cy="581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16C" w:rsidSect="00B80F43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B97D0" w14:textId="77777777" w:rsidR="00787134" w:rsidRDefault="00787134" w:rsidP="00D5471E">
      <w:pPr>
        <w:spacing w:after="0" w:line="240" w:lineRule="auto"/>
      </w:pPr>
      <w:r>
        <w:separator/>
      </w:r>
    </w:p>
  </w:endnote>
  <w:endnote w:type="continuationSeparator" w:id="0">
    <w:p w14:paraId="1265C156" w14:textId="77777777" w:rsidR="00787134" w:rsidRDefault="00787134" w:rsidP="00D5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36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E483D" w14:textId="3F57D8B0" w:rsidR="00E807DC" w:rsidRDefault="00E807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C298B" w14:textId="77777777" w:rsidR="00E807DC" w:rsidRDefault="00E8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76F2F" w14:textId="77777777" w:rsidR="00787134" w:rsidRDefault="00787134" w:rsidP="00D5471E">
      <w:pPr>
        <w:spacing w:after="0" w:line="240" w:lineRule="auto"/>
      </w:pPr>
      <w:r>
        <w:separator/>
      </w:r>
    </w:p>
  </w:footnote>
  <w:footnote w:type="continuationSeparator" w:id="0">
    <w:p w14:paraId="75BD8DC9" w14:textId="77777777" w:rsidR="00787134" w:rsidRDefault="00787134" w:rsidP="00D5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D12A7" w14:textId="3087EC76" w:rsidR="00B80F43" w:rsidRDefault="00CA7F1A" w:rsidP="00B80F43">
    <w:pPr>
      <w:spacing w:after="0"/>
      <w:rPr>
        <w:b/>
        <w:bCs/>
        <w:sz w:val="28"/>
        <w:szCs w:val="28"/>
      </w:rPr>
    </w:pPr>
    <w:r w:rsidRPr="005452F3">
      <w:rPr>
        <w:noProof/>
      </w:rPr>
      <w:drawing>
        <wp:anchor distT="0" distB="0" distL="114300" distR="114300" simplePos="0" relativeHeight="251662336" behindDoc="0" locked="0" layoutInCell="1" allowOverlap="1" wp14:anchorId="69BD12FE" wp14:editId="7C6A15E3">
          <wp:simplePos x="0" y="0"/>
          <wp:positionH relativeFrom="margin">
            <wp:posOffset>3792220</wp:posOffset>
          </wp:positionH>
          <wp:positionV relativeFrom="margin">
            <wp:posOffset>-1279115</wp:posOffset>
          </wp:positionV>
          <wp:extent cx="2089150" cy="971550"/>
          <wp:effectExtent l="0" t="0" r="6350" b="6350"/>
          <wp:wrapSquare wrapText="bothSides"/>
          <wp:docPr id="4" name="Picture 4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1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0F43" w:rsidRPr="005E231D">
      <w:rPr>
        <w:b/>
        <w:bCs/>
        <w:sz w:val="28"/>
        <w:szCs w:val="28"/>
      </w:rPr>
      <w:t xml:space="preserve">Sep Sabeti </w:t>
    </w:r>
  </w:p>
  <w:p w14:paraId="28117B08" w14:textId="0B05289D" w:rsidR="00B80F43" w:rsidRDefault="00CA7F1A" w:rsidP="00B80F43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ITCS </w:t>
    </w:r>
    <w:r w:rsidR="00F4037C">
      <w:rPr>
        <w:b/>
        <w:bCs/>
        <w:sz w:val="28"/>
        <w:szCs w:val="28"/>
      </w:rPr>
      <w:t>4123</w:t>
    </w:r>
    <w:r>
      <w:rPr>
        <w:b/>
        <w:bCs/>
        <w:sz w:val="28"/>
        <w:szCs w:val="28"/>
      </w:rPr>
      <w:t>/</w:t>
    </w:r>
    <w:r w:rsidR="00F4037C">
      <w:rPr>
        <w:b/>
        <w:bCs/>
        <w:sz w:val="28"/>
        <w:szCs w:val="28"/>
      </w:rPr>
      <w:t>5123</w:t>
    </w:r>
    <w:r>
      <w:rPr>
        <w:b/>
        <w:bCs/>
        <w:sz w:val="28"/>
        <w:szCs w:val="28"/>
      </w:rPr>
      <w:t xml:space="preserve"> – </w:t>
    </w:r>
    <w:r w:rsidR="00F4037C">
      <w:rPr>
        <w:b/>
        <w:bCs/>
        <w:sz w:val="28"/>
        <w:szCs w:val="28"/>
      </w:rPr>
      <w:t>Visualization and Visual Communication</w:t>
    </w:r>
  </w:p>
  <w:p w14:paraId="358C9EDB" w14:textId="4C0AA5A3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>Fall</w:t>
    </w:r>
    <w:r w:rsidR="00B80F43">
      <w:rPr>
        <w:b/>
        <w:bCs/>
        <w:sz w:val="28"/>
        <w:szCs w:val="28"/>
      </w:rPr>
      <w:t xml:space="preserve"> 2020</w:t>
    </w:r>
  </w:p>
  <w:p w14:paraId="4F812D0A" w14:textId="4771BDB0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Assignment </w:t>
    </w:r>
    <w:r w:rsidR="00216EB3">
      <w:rPr>
        <w:b/>
        <w:bCs/>
        <w:sz w:val="28"/>
        <w:szCs w:val="28"/>
      </w:rPr>
      <w:t xml:space="preserve">4 – </w:t>
    </w:r>
    <w:r w:rsidR="001172FB">
      <w:rPr>
        <w:b/>
        <w:bCs/>
        <w:sz w:val="28"/>
        <w:szCs w:val="28"/>
      </w:rPr>
      <w:t>Interaction with Parallel Coordinate Issues</w:t>
    </w:r>
  </w:p>
  <w:p w14:paraId="07708BB5" w14:textId="721879A3" w:rsidR="004440E7" w:rsidRDefault="00803DA7" w:rsidP="00B80F43">
    <w:pPr>
      <w:spacing w:after="0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BFC4A5" wp14:editId="4EAE1E44">
              <wp:simplePos x="0" y="0"/>
              <wp:positionH relativeFrom="column">
                <wp:posOffset>-35627</wp:posOffset>
              </wp:positionH>
              <wp:positionV relativeFrom="paragraph">
                <wp:posOffset>169891</wp:posOffset>
              </wp:positionV>
              <wp:extent cx="5982533" cy="0"/>
              <wp:effectExtent l="0" t="19050" r="5651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2533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C78AAB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3.4pt" to="468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" strokecolor="black [3200]" strokeweight="4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zNDc0MDQ0tDCwMLVQ0lEKTi0uzszPAykwqgUABZSn5SwAAAA="/>
  </w:docVars>
  <w:rsids>
    <w:rsidRoot w:val="005E231D"/>
    <w:rsid w:val="00014F9E"/>
    <w:rsid w:val="000437BF"/>
    <w:rsid w:val="00056AEE"/>
    <w:rsid w:val="001172FB"/>
    <w:rsid w:val="00117910"/>
    <w:rsid w:val="00173A6F"/>
    <w:rsid w:val="001B1397"/>
    <w:rsid w:val="001C68A1"/>
    <w:rsid w:val="00203AA6"/>
    <w:rsid w:val="00216EB3"/>
    <w:rsid w:val="002C3AC6"/>
    <w:rsid w:val="003449EC"/>
    <w:rsid w:val="00404CC3"/>
    <w:rsid w:val="004440E7"/>
    <w:rsid w:val="00446326"/>
    <w:rsid w:val="004A7FEE"/>
    <w:rsid w:val="004B655B"/>
    <w:rsid w:val="005217FE"/>
    <w:rsid w:val="005311E8"/>
    <w:rsid w:val="005B5A74"/>
    <w:rsid w:val="005E231D"/>
    <w:rsid w:val="00602C0E"/>
    <w:rsid w:val="0064478A"/>
    <w:rsid w:val="006815F1"/>
    <w:rsid w:val="006F5545"/>
    <w:rsid w:val="007212DA"/>
    <w:rsid w:val="00787134"/>
    <w:rsid w:val="007C1C2B"/>
    <w:rsid w:val="007F604F"/>
    <w:rsid w:val="00803DA7"/>
    <w:rsid w:val="0081175E"/>
    <w:rsid w:val="00844F84"/>
    <w:rsid w:val="008A51ED"/>
    <w:rsid w:val="008E1CA9"/>
    <w:rsid w:val="009051C0"/>
    <w:rsid w:val="009239BC"/>
    <w:rsid w:val="00934441"/>
    <w:rsid w:val="00956E26"/>
    <w:rsid w:val="009F622A"/>
    <w:rsid w:val="00A06849"/>
    <w:rsid w:val="00A326DC"/>
    <w:rsid w:val="00A65552"/>
    <w:rsid w:val="00A836B2"/>
    <w:rsid w:val="00A86339"/>
    <w:rsid w:val="00A920E9"/>
    <w:rsid w:val="00B02AE5"/>
    <w:rsid w:val="00B80F43"/>
    <w:rsid w:val="00BC79DF"/>
    <w:rsid w:val="00BD0615"/>
    <w:rsid w:val="00BE0B3A"/>
    <w:rsid w:val="00C16003"/>
    <w:rsid w:val="00C358E5"/>
    <w:rsid w:val="00C5016E"/>
    <w:rsid w:val="00C54381"/>
    <w:rsid w:val="00C87E3B"/>
    <w:rsid w:val="00CA7F1A"/>
    <w:rsid w:val="00CD3E47"/>
    <w:rsid w:val="00D42FA7"/>
    <w:rsid w:val="00D5471E"/>
    <w:rsid w:val="00E57311"/>
    <w:rsid w:val="00E807DC"/>
    <w:rsid w:val="00EA23D1"/>
    <w:rsid w:val="00F4037C"/>
    <w:rsid w:val="00F560FA"/>
    <w:rsid w:val="00FD716C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2D976"/>
  <w15:chartTrackingRefBased/>
  <w15:docId w15:val="{872A52FD-5892-457E-93FA-42BC602D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71E"/>
  </w:style>
  <w:style w:type="paragraph" w:styleId="Footer">
    <w:name w:val="footer"/>
    <w:basedOn w:val="Normal"/>
    <w:link w:val="Foot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71E"/>
  </w:style>
  <w:style w:type="paragraph" w:customStyle="1" w:styleId="c-bibliographic-informationcitation">
    <w:name w:val="c-bibliographic-information__citation"/>
    <w:basedOn w:val="Normal"/>
    <w:rsid w:val="002C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Sabeti, Sepehr</dc:creator>
  <cp:keywords/>
  <dc:description/>
  <cp:lastModifiedBy>Sepehr Sabeti</cp:lastModifiedBy>
  <cp:revision>9</cp:revision>
  <cp:lastPrinted>2020-10-20T20:14:00Z</cp:lastPrinted>
  <dcterms:created xsi:type="dcterms:W3CDTF">2020-09-20T23:06:00Z</dcterms:created>
  <dcterms:modified xsi:type="dcterms:W3CDTF">2020-10-20T20:49:00Z</dcterms:modified>
</cp:coreProperties>
</file>