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0C6A76" w14:textId="177BB3B0" w:rsidR="00216EB3" w:rsidRDefault="00216EB3" w:rsidP="00CA7F1A">
      <w:pPr>
        <w:jc w:val="both"/>
        <w:rPr>
          <w:rFonts w:asciiTheme="minorBidi" w:hAnsiTheme="minorBidi"/>
          <w:sz w:val="24"/>
          <w:szCs w:val="24"/>
        </w:rPr>
      </w:pPr>
    </w:p>
    <w:p w14:paraId="7366AEB8" w14:textId="37886093" w:rsidR="00ED6947" w:rsidRDefault="00ED6947" w:rsidP="00216EB3">
      <w:pPr>
        <w:jc w:val="both"/>
        <w:rPr>
          <w:rFonts w:asciiTheme="minorBidi" w:hAnsiTheme="minorBidi"/>
          <w:sz w:val="24"/>
          <w:szCs w:val="24"/>
        </w:rPr>
      </w:pPr>
      <w:r>
        <w:rPr>
          <w:rFonts w:asciiTheme="minorBidi" w:hAnsiTheme="minorBidi"/>
          <w:sz w:val="24"/>
          <w:szCs w:val="24"/>
        </w:rPr>
        <w:t>For the bonus project, I decided to do a geospatial project on two selected interstates. What I did actually is that I took two portions of I-77 and I-81 – shown in figure below – and visualize the segments with Unity. Then, I used the following color-coding to show the maximum temperature recorded in that location in the year 2016.</w:t>
      </w:r>
    </w:p>
    <w:p w14:paraId="12537D9B" w14:textId="68A72A68" w:rsidR="00694786" w:rsidRDefault="00ED6947" w:rsidP="00ED6947">
      <w:pPr>
        <w:jc w:val="center"/>
        <w:rPr>
          <w:rFonts w:asciiTheme="minorBidi" w:hAnsiTheme="minorBidi"/>
          <w:sz w:val="24"/>
          <w:szCs w:val="24"/>
        </w:rPr>
      </w:pPr>
      <w:r>
        <w:rPr>
          <w:noProof/>
        </w:rPr>
        <w:drawing>
          <wp:inline distT="0" distB="0" distL="0" distR="0" wp14:anchorId="3AB2A31B" wp14:editId="3091E912">
            <wp:extent cx="5580017" cy="275272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5649"/>
                    <a:stretch/>
                  </pic:blipFill>
                  <pic:spPr bwMode="auto">
                    <a:xfrm>
                      <a:off x="0" y="0"/>
                      <a:ext cx="5646376" cy="2785461"/>
                    </a:xfrm>
                    <a:prstGeom prst="rect">
                      <a:avLst/>
                    </a:prstGeom>
                    <a:noFill/>
                    <a:ln>
                      <a:noFill/>
                    </a:ln>
                    <a:extLst>
                      <a:ext uri="{53640926-AAD7-44D8-BBD7-CCE9431645EC}">
                        <a14:shadowObscured xmlns:a14="http://schemas.microsoft.com/office/drawing/2010/main"/>
                      </a:ext>
                    </a:extLst>
                  </pic:spPr>
                </pic:pic>
              </a:graphicData>
            </a:graphic>
          </wp:inline>
        </w:drawing>
      </w:r>
    </w:p>
    <w:p w14:paraId="7012D3EF" w14:textId="77777777" w:rsidR="003F28C5" w:rsidRDefault="003F28C5" w:rsidP="00ED6947">
      <w:pPr>
        <w:jc w:val="center"/>
        <w:rPr>
          <w:rFonts w:asciiTheme="minorBidi" w:hAnsiTheme="minorBidi"/>
          <w:sz w:val="24"/>
          <w:szCs w:val="24"/>
        </w:rPr>
      </w:pPr>
    </w:p>
    <w:p w14:paraId="4EFDA249" w14:textId="2ED45EF7" w:rsidR="00DA5EFB" w:rsidRDefault="00ED6947" w:rsidP="00216EB3">
      <w:pPr>
        <w:jc w:val="both"/>
        <w:rPr>
          <w:rFonts w:asciiTheme="minorBidi" w:hAnsiTheme="minorBidi"/>
          <w:sz w:val="24"/>
          <w:szCs w:val="24"/>
        </w:rPr>
      </w:pPr>
      <w:r>
        <w:rPr>
          <w:noProof/>
        </w:rPr>
        <w:drawing>
          <wp:inline distT="0" distB="0" distL="0" distR="0" wp14:anchorId="48CDFECE" wp14:editId="6AF921D8">
            <wp:extent cx="5943600" cy="304711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047115"/>
                    </a:xfrm>
                    <a:prstGeom prst="rect">
                      <a:avLst/>
                    </a:prstGeom>
                    <a:noFill/>
                    <a:ln>
                      <a:noFill/>
                    </a:ln>
                  </pic:spPr>
                </pic:pic>
              </a:graphicData>
            </a:graphic>
          </wp:inline>
        </w:drawing>
      </w:r>
    </w:p>
    <w:p w14:paraId="278C3AA5" w14:textId="254176B3" w:rsidR="00B428AD" w:rsidRDefault="00B428AD" w:rsidP="00B428AD">
      <w:pPr>
        <w:jc w:val="both"/>
        <w:rPr>
          <w:rFonts w:asciiTheme="minorBidi" w:hAnsiTheme="minorBidi"/>
          <w:sz w:val="24"/>
          <w:szCs w:val="24"/>
        </w:rPr>
      </w:pPr>
      <w:r>
        <w:rPr>
          <w:rFonts w:asciiTheme="minorBidi" w:hAnsiTheme="minorBidi"/>
          <w:sz w:val="24"/>
          <w:szCs w:val="24"/>
        </w:rPr>
        <w:lastRenderedPageBreak/>
        <w:t>The data utilized in this project was part of a dataset that my colleagues and I prepared for another project that I was involved in. What we did is that we chose several weather stations that were located in the vicinity of the considered route and collected multiple features, including the maximum temperature used in this project for each weather station. The list of the utilized stations is provided in the below figure:</w:t>
      </w:r>
    </w:p>
    <w:p w14:paraId="5B737536" w14:textId="3A8890C0" w:rsidR="00B428AD" w:rsidRDefault="00B428AD" w:rsidP="00B428AD">
      <w:pPr>
        <w:jc w:val="center"/>
        <w:rPr>
          <w:noProof/>
        </w:rPr>
      </w:pPr>
      <w:r>
        <w:rPr>
          <w:noProof/>
        </w:rPr>
        <w:drawing>
          <wp:inline distT="0" distB="0" distL="0" distR="0" wp14:anchorId="2B1C5668" wp14:editId="2615F5C4">
            <wp:extent cx="4943475" cy="388415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2532" cy="3891274"/>
                    </a:xfrm>
                    <a:prstGeom prst="rect">
                      <a:avLst/>
                    </a:prstGeom>
                    <a:noFill/>
                    <a:ln>
                      <a:noFill/>
                    </a:ln>
                  </pic:spPr>
                </pic:pic>
              </a:graphicData>
            </a:graphic>
          </wp:inline>
        </w:drawing>
      </w:r>
    </w:p>
    <w:p w14:paraId="58C88752" w14:textId="12041C32" w:rsidR="00323A3D" w:rsidRDefault="00323A3D" w:rsidP="00323A3D">
      <w:pPr>
        <w:jc w:val="both"/>
        <w:rPr>
          <w:rFonts w:asciiTheme="minorBidi" w:hAnsiTheme="minorBidi"/>
          <w:sz w:val="24"/>
          <w:szCs w:val="24"/>
        </w:rPr>
      </w:pPr>
      <w:r w:rsidRPr="00323A3D">
        <w:rPr>
          <w:rFonts w:asciiTheme="minorBidi" w:hAnsiTheme="minorBidi"/>
          <w:sz w:val="24"/>
          <w:szCs w:val="24"/>
        </w:rPr>
        <w:t>We extracted the weather data from the National Oceanic Atmospheric Administration (NOAA) database. We collected the data from 24 weather stations to cover our case study. We cleaned the dataset to minimize inaccuracies and missing information. We filtered the stations to the ones with more than 250 days of recorded data, which reduced the number of remaining stations to 20. We used the ordinary kriging to interpolate the extracted weather features onto each segment</w:t>
      </w:r>
      <w:r w:rsidR="00EA1263">
        <w:rPr>
          <w:rFonts w:asciiTheme="minorBidi" w:hAnsiTheme="minorBidi"/>
          <w:sz w:val="24"/>
          <w:szCs w:val="24"/>
        </w:rPr>
        <w:t xml:space="preserve"> </w:t>
      </w:r>
      <w:r>
        <w:rPr>
          <w:rFonts w:asciiTheme="minorBidi" w:hAnsiTheme="minorBidi"/>
          <w:sz w:val="24"/>
          <w:szCs w:val="24"/>
        </w:rPr>
        <w:t xml:space="preserve">(adapted from </w:t>
      </w:r>
      <w:hyperlink r:id="rId9" w:history="1">
        <w:r w:rsidRPr="00323A3D">
          <w:rPr>
            <w:rStyle w:val="Hyperlink"/>
            <w:rFonts w:asciiTheme="minorBidi" w:hAnsiTheme="minorBidi"/>
            <w:sz w:val="24"/>
            <w:szCs w:val="24"/>
          </w:rPr>
          <w:t>here</w:t>
        </w:r>
      </w:hyperlink>
      <w:r>
        <w:rPr>
          <w:rFonts w:asciiTheme="minorBidi" w:hAnsiTheme="minorBidi"/>
          <w:sz w:val="24"/>
          <w:szCs w:val="24"/>
        </w:rPr>
        <w:t>)</w:t>
      </w:r>
      <w:r w:rsidRPr="00323A3D">
        <w:rPr>
          <w:rFonts w:asciiTheme="minorBidi" w:hAnsiTheme="minorBidi"/>
          <w:sz w:val="24"/>
          <w:szCs w:val="24"/>
        </w:rPr>
        <w:t>.</w:t>
      </w:r>
    </w:p>
    <w:p w14:paraId="114FA0F0" w14:textId="08AF51B6" w:rsidR="003F4A6B" w:rsidRPr="003F4A6B" w:rsidRDefault="003F4A6B" w:rsidP="003F4A6B">
      <w:pPr>
        <w:jc w:val="both"/>
        <w:rPr>
          <w:rFonts w:asciiTheme="minorBidi" w:hAnsiTheme="minorBidi"/>
          <w:sz w:val="24"/>
          <w:szCs w:val="24"/>
        </w:rPr>
      </w:pPr>
      <w:r w:rsidRPr="003F4A6B">
        <w:rPr>
          <w:rFonts w:asciiTheme="minorBidi" w:hAnsiTheme="minorBidi"/>
          <w:sz w:val="24"/>
          <w:szCs w:val="24"/>
        </w:rPr>
        <w:t xml:space="preserve">The core idea of ordinary kriging method is that observed values at nearby locations are more related than those of farther points. To interpolate and predict values at unobserved points, spatial correlations and statistical relationships are considered. </w:t>
      </w:r>
      <w:proofErr w:type="spellStart"/>
      <w:r w:rsidRPr="003F4A6B">
        <w:rPr>
          <w:rFonts w:asciiTheme="minorBidi" w:hAnsiTheme="minorBidi"/>
          <w:sz w:val="24"/>
          <w:szCs w:val="24"/>
        </w:rPr>
        <w:t>Semivariogram</w:t>
      </w:r>
      <w:proofErr w:type="spellEnd"/>
      <w:r w:rsidRPr="003F4A6B">
        <w:rPr>
          <w:rFonts w:asciiTheme="minorBidi" w:hAnsiTheme="minorBidi"/>
          <w:sz w:val="24"/>
          <w:szCs w:val="24"/>
        </w:rPr>
        <w:t xml:space="preserve"> is used to represent and asses the spatial autocorrelation. Statistical functions are used to fit the </w:t>
      </w:r>
      <w:proofErr w:type="spellStart"/>
      <w:r w:rsidRPr="003F4A6B">
        <w:rPr>
          <w:rFonts w:asciiTheme="minorBidi" w:hAnsiTheme="minorBidi"/>
          <w:sz w:val="24"/>
          <w:szCs w:val="24"/>
        </w:rPr>
        <w:t>semivariogram</w:t>
      </w:r>
      <w:proofErr w:type="spellEnd"/>
      <w:r w:rsidRPr="003F4A6B">
        <w:rPr>
          <w:rFonts w:asciiTheme="minorBidi" w:hAnsiTheme="minorBidi"/>
          <w:sz w:val="24"/>
          <w:szCs w:val="24"/>
        </w:rPr>
        <w:t xml:space="preserve"> and model autocorrelations. With minimum variance, ordinary kriging is an unbiased prediction method, which considers spatial autocorrelation and statistical relationships between observed points. In ordinary kriging, it is assumed that the prediction at each location is a linear combination of observed values. This statement is shown in Equation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78"/>
        <w:gridCol w:w="1621"/>
      </w:tblGrid>
      <w:tr w:rsidR="003F4A6B" w14:paraId="7286BEA8" w14:textId="77777777" w:rsidTr="00CE25FF">
        <w:tc>
          <w:tcPr>
            <w:tcW w:w="6878" w:type="dxa"/>
            <w:vAlign w:val="center"/>
          </w:tcPr>
          <w:p w14:paraId="36DDC4F8" w14:textId="77777777" w:rsidR="003F4A6B" w:rsidRPr="003F4A6B" w:rsidRDefault="0010509C" w:rsidP="003F4A6B">
            <w:pPr>
              <w:spacing w:after="160" w:line="259" w:lineRule="auto"/>
              <w:jc w:val="both"/>
              <w:rPr>
                <w:rFonts w:asciiTheme="minorBidi" w:hAnsiTheme="minorBidi"/>
                <w:sz w:val="24"/>
                <w:szCs w:val="24"/>
              </w:rPr>
            </w:pPr>
            <m:oMathPara>
              <m:oMathParaPr>
                <m:jc m:val="center"/>
              </m:oMathParaPr>
              <m:oMath>
                <m:acc>
                  <m:accPr>
                    <m:ctrlPr>
                      <w:rPr>
                        <w:rFonts w:ascii="Cambria Math" w:eastAsiaTheme="minorHAnsi" w:hAnsi="Cambria Math" w:cstheme="minorBidi"/>
                        <w:sz w:val="24"/>
                        <w:szCs w:val="24"/>
                      </w:rPr>
                    </m:ctrlPr>
                  </m:accPr>
                  <m:e>
                    <m:r>
                      <w:rPr>
                        <w:rFonts w:ascii="Cambria Math" w:hAnsi="Cambria Math"/>
                        <w:sz w:val="24"/>
                        <w:szCs w:val="24"/>
                      </w:rPr>
                      <m:t>Z</m:t>
                    </m:r>
                  </m:e>
                </m:acc>
                <m:d>
                  <m:dPr>
                    <m:ctrlPr>
                      <w:rPr>
                        <w:rFonts w:ascii="Cambria Math" w:hAnsi="Cambria Math"/>
                        <w:sz w:val="24"/>
                        <w:szCs w:val="24"/>
                      </w:rPr>
                    </m:ctrlPr>
                  </m:dPr>
                  <m:e>
                    <m:sSub>
                      <m:sSubPr>
                        <m:ctrlPr>
                          <w:rPr>
                            <w:rFonts w:ascii="Cambria Math" w:eastAsiaTheme="minorHAnsi" w:hAnsi="Cambria Math" w:cstheme="minorBidi"/>
                            <w:sz w:val="24"/>
                            <w:szCs w:val="24"/>
                          </w:rPr>
                        </m:ctrlPr>
                      </m:sSubPr>
                      <m:e>
                        <m:r>
                          <w:rPr>
                            <w:rFonts w:ascii="Cambria Math" w:hAnsi="Cambria Math"/>
                            <w:sz w:val="24"/>
                            <w:szCs w:val="24"/>
                          </w:rPr>
                          <m:t>s</m:t>
                        </m:r>
                      </m:e>
                      <m:sub>
                        <m:r>
                          <m:rPr>
                            <m:sty m:val="p"/>
                          </m:rPr>
                          <w:rPr>
                            <w:rFonts w:ascii="Cambria Math" w:hAnsi="Cambria Math"/>
                            <w:sz w:val="24"/>
                            <w:szCs w:val="24"/>
                          </w:rPr>
                          <m:t>0</m:t>
                        </m:r>
                      </m:sub>
                    </m:sSub>
                  </m:e>
                </m:d>
                <m:r>
                  <m:rPr>
                    <m:sty m:val="p"/>
                  </m:rPr>
                  <w:rPr>
                    <w:rFonts w:ascii="Cambria Math" w:hAnsi="Cambria Math"/>
                    <w:sz w:val="24"/>
                    <w:szCs w:val="24"/>
                  </w:rPr>
                  <m:t>=</m:t>
                </m:r>
                <m:nary>
                  <m:naryPr>
                    <m:chr m:val="∑"/>
                    <m:limLoc m:val="undOvr"/>
                    <m:ctrlPr>
                      <w:rPr>
                        <w:rFonts w:ascii="Cambria Math" w:eastAsiaTheme="minorHAnsi" w:hAnsi="Cambria Math" w:cstheme="minorBidi"/>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n</m:t>
                    </m:r>
                  </m:sup>
                  <m:e>
                    <m:sSub>
                      <m:sSubPr>
                        <m:ctrlPr>
                          <w:rPr>
                            <w:rFonts w:ascii="Cambria Math" w:eastAsiaTheme="minorHAnsi" w:hAnsi="Cambria Math" w:cstheme="minorBidi"/>
                            <w:sz w:val="24"/>
                            <w:szCs w:val="24"/>
                          </w:rPr>
                        </m:ctrlPr>
                      </m:sSubPr>
                      <m:e>
                        <m:r>
                          <w:rPr>
                            <w:rFonts w:ascii="Cambria Math" w:hAnsi="Cambria Math"/>
                            <w:sz w:val="24"/>
                            <w:szCs w:val="24"/>
                          </w:rPr>
                          <m:t>λ</m:t>
                        </m:r>
                      </m:e>
                      <m:sub>
                        <m:r>
                          <w:rPr>
                            <w:rFonts w:ascii="Cambria Math" w:hAnsi="Cambria Math"/>
                            <w:sz w:val="24"/>
                            <w:szCs w:val="24"/>
                          </w:rPr>
                          <m:t>i</m:t>
                        </m:r>
                      </m:sub>
                    </m:sSub>
                    <m:r>
                      <w:rPr>
                        <w:rFonts w:ascii="Cambria Math" w:hAnsi="Cambria Math"/>
                        <w:sz w:val="24"/>
                        <w:szCs w:val="24"/>
                      </w:rPr>
                      <m:t>Z</m:t>
                    </m:r>
                    <m:d>
                      <m:dPr>
                        <m:ctrlPr>
                          <w:rPr>
                            <w:rFonts w:ascii="Cambria Math" w:hAnsi="Cambria Math"/>
                            <w:sz w:val="24"/>
                            <w:szCs w:val="24"/>
                          </w:rPr>
                        </m:ctrlPr>
                      </m:dPr>
                      <m:e>
                        <m:sSub>
                          <m:sSubPr>
                            <m:ctrlPr>
                              <w:rPr>
                                <w:rFonts w:ascii="Cambria Math" w:eastAsiaTheme="minorHAnsi" w:hAnsi="Cambria Math" w:cstheme="minorBidi"/>
                                <w:sz w:val="24"/>
                                <w:szCs w:val="24"/>
                              </w:rPr>
                            </m:ctrlPr>
                          </m:sSubPr>
                          <m:e>
                            <m:r>
                              <w:rPr>
                                <w:rFonts w:ascii="Cambria Math" w:hAnsi="Cambria Math"/>
                                <w:sz w:val="24"/>
                                <w:szCs w:val="24"/>
                              </w:rPr>
                              <m:t>s</m:t>
                            </m:r>
                          </m:e>
                          <m:sub>
                            <m:r>
                              <w:rPr>
                                <w:rFonts w:ascii="Cambria Math" w:hAnsi="Cambria Math"/>
                                <w:sz w:val="24"/>
                                <w:szCs w:val="24"/>
                              </w:rPr>
                              <m:t>i</m:t>
                            </m:r>
                          </m:sub>
                        </m:sSub>
                      </m:e>
                    </m:d>
                    <m:r>
                      <m:rPr>
                        <m:sty m:val="p"/>
                      </m:rPr>
                      <w:rPr>
                        <w:rFonts w:ascii="Cambria Math" w:hAnsi="Cambria Math"/>
                        <w:sz w:val="24"/>
                        <w:szCs w:val="24"/>
                      </w:rPr>
                      <m:t xml:space="preserve"> ;     </m:t>
                    </m:r>
                    <m:nary>
                      <m:naryPr>
                        <m:chr m:val="∑"/>
                        <m:limLoc m:val="undOvr"/>
                        <m:ctrlPr>
                          <w:rPr>
                            <w:rFonts w:ascii="Cambria Math" w:eastAsiaTheme="minorHAnsi" w:hAnsi="Cambria Math" w:cstheme="minorBidi"/>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n</m:t>
                        </m:r>
                      </m:sup>
                      <m:e>
                        <m:sSub>
                          <m:sSubPr>
                            <m:ctrlPr>
                              <w:rPr>
                                <w:rFonts w:ascii="Cambria Math" w:eastAsiaTheme="minorHAnsi" w:hAnsi="Cambria Math" w:cstheme="minorBidi"/>
                                <w:sz w:val="24"/>
                                <w:szCs w:val="24"/>
                              </w:rPr>
                            </m:ctrlPr>
                          </m:sSubPr>
                          <m:e>
                            <m:r>
                              <w:rPr>
                                <w:rFonts w:ascii="Cambria Math" w:hAnsi="Cambria Math"/>
                                <w:sz w:val="24"/>
                                <w:szCs w:val="24"/>
                              </w:rPr>
                              <m:t>λ</m:t>
                            </m:r>
                          </m:e>
                          <m:sub>
                            <m:r>
                              <w:rPr>
                                <w:rFonts w:ascii="Cambria Math" w:hAnsi="Cambria Math"/>
                                <w:sz w:val="24"/>
                                <w:szCs w:val="24"/>
                              </w:rPr>
                              <m:t>i</m:t>
                            </m:r>
                          </m:sub>
                        </m:sSub>
                        <m:r>
                          <m:rPr>
                            <m:sty m:val="p"/>
                          </m:rPr>
                          <w:rPr>
                            <w:rFonts w:ascii="Cambria Math" w:hAnsi="Cambria Math"/>
                            <w:sz w:val="24"/>
                            <w:szCs w:val="24"/>
                          </w:rPr>
                          <m:t>=1</m:t>
                        </m:r>
                      </m:e>
                    </m:nary>
                  </m:e>
                </m:nary>
              </m:oMath>
            </m:oMathPara>
          </w:p>
        </w:tc>
        <w:tc>
          <w:tcPr>
            <w:tcW w:w="1621" w:type="dxa"/>
            <w:vAlign w:val="center"/>
          </w:tcPr>
          <w:p w14:paraId="74DA3741" w14:textId="77777777" w:rsidR="003F4A6B" w:rsidRPr="003F4A6B" w:rsidRDefault="003F4A6B" w:rsidP="003F4A6B">
            <w:pPr>
              <w:spacing w:after="160" w:line="259" w:lineRule="auto"/>
              <w:jc w:val="both"/>
              <w:rPr>
                <w:rFonts w:asciiTheme="minorBidi" w:hAnsiTheme="minorBidi"/>
                <w:sz w:val="24"/>
                <w:szCs w:val="24"/>
              </w:rPr>
            </w:pPr>
            <w:r w:rsidRPr="003F4A6B">
              <w:rPr>
                <w:rFonts w:asciiTheme="minorBidi" w:hAnsiTheme="minorBidi"/>
                <w:sz w:val="24"/>
                <w:szCs w:val="24"/>
              </w:rPr>
              <w:t>(1)</w:t>
            </w:r>
          </w:p>
        </w:tc>
      </w:tr>
    </w:tbl>
    <w:p w14:paraId="364D3196" w14:textId="77777777" w:rsidR="003F4A6B" w:rsidRPr="003F4A6B" w:rsidRDefault="003F4A6B" w:rsidP="003F4A6B">
      <w:pPr>
        <w:jc w:val="both"/>
        <w:rPr>
          <w:rFonts w:asciiTheme="minorBidi" w:hAnsiTheme="minorBidi"/>
          <w:sz w:val="24"/>
          <w:szCs w:val="24"/>
        </w:rPr>
      </w:pPr>
      <w:bookmarkStart w:id="0" w:name="_Hlk15312324"/>
      <w:r w:rsidRPr="003F4A6B">
        <w:rPr>
          <w:rFonts w:asciiTheme="minorBidi" w:hAnsiTheme="minorBidi"/>
          <w:sz w:val="24"/>
          <w:szCs w:val="24"/>
        </w:rPr>
        <w:t>Where</w:t>
      </w:r>
      <w:bookmarkStart w:id="1" w:name="_Hlk15312368"/>
      <w:r w:rsidRPr="003F4A6B">
        <w:rPr>
          <w:rFonts w:asciiTheme="minorBidi" w:hAnsiTheme="minorBidi"/>
          <w:sz w:val="24"/>
          <w:szCs w:val="24"/>
        </w:rPr>
        <w:t xml:space="preserve"> </w:t>
      </w:r>
      <m:oMath>
        <m:acc>
          <m:accPr>
            <m:ctrlPr>
              <w:rPr>
                <w:rFonts w:ascii="Cambria Math" w:hAnsi="Cambria Math"/>
                <w:sz w:val="24"/>
                <w:szCs w:val="24"/>
              </w:rPr>
            </m:ctrlPr>
          </m:accPr>
          <m:e>
            <m:r>
              <w:rPr>
                <w:rFonts w:ascii="Cambria Math" w:hAnsi="Cambria Math"/>
                <w:sz w:val="24"/>
                <w:szCs w:val="24"/>
              </w:rPr>
              <m:t>Z</m:t>
            </m:r>
          </m:e>
        </m:acc>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s</m:t>
                </m:r>
              </m:e>
              <m:sub>
                <m:r>
                  <m:rPr>
                    <m:sty m:val="p"/>
                  </m:rPr>
                  <w:rPr>
                    <w:rFonts w:ascii="Cambria Math" w:hAnsi="Cambria Math"/>
                    <w:sz w:val="24"/>
                    <w:szCs w:val="24"/>
                  </w:rPr>
                  <m:t>0</m:t>
                </m:r>
              </m:sub>
            </m:sSub>
          </m:e>
        </m:d>
      </m:oMath>
      <w:bookmarkEnd w:id="1"/>
      <w:r w:rsidRPr="003F4A6B">
        <w:rPr>
          <w:rFonts w:asciiTheme="minorBidi" w:hAnsiTheme="minorBidi"/>
          <w:sz w:val="24"/>
          <w:szCs w:val="24"/>
        </w:rPr>
        <w:t xml:space="preserve"> is the prediction at location </w:t>
      </w:r>
      <m:oMath>
        <m:sSub>
          <m:sSubPr>
            <m:ctrlPr>
              <w:rPr>
                <w:rFonts w:ascii="Cambria Math" w:hAnsi="Cambria Math"/>
                <w:sz w:val="24"/>
                <w:szCs w:val="24"/>
              </w:rPr>
            </m:ctrlPr>
          </m:sSubPr>
          <m:e>
            <m:r>
              <w:rPr>
                <w:rFonts w:ascii="Cambria Math" w:hAnsi="Cambria Math"/>
                <w:sz w:val="24"/>
                <w:szCs w:val="24"/>
              </w:rPr>
              <m:t>s</m:t>
            </m:r>
          </m:e>
          <m:sub>
            <m:r>
              <m:rPr>
                <m:sty m:val="p"/>
              </m:rPr>
              <w:rPr>
                <w:rFonts w:ascii="Cambria Math" w:hAnsi="Cambria Math"/>
                <w:sz w:val="24"/>
                <w:szCs w:val="24"/>
              </w:rPr>
              <m:t>0</m:t>
            </m:r>
          </m:sub>
        </m:sSub>
      </m:oMath>
      <w:r w:rsidRPr="003F4A6B">
        <w:rPr>
          <w:rFonts w:asciiTheme="minorBidi" w:hAnsiTheme="minorBidi"/>
          <w:sz w:val="24"/>
          <w:szCs w:val="24"/>
        </w:rPr>
        <w:t xml:space="preserve">, </w:t>
      </w:r>
      <m:oMath>
        <m:sSub>
          <m:sSubPr>
            <m:ctrlPr>
              <w:rPr>
                <w:rFonts w:ascii="Cambria Math" w:hAnsi="Cambria Math"/>
                <w:sz w:val="24"/>
                <w:szCs w:val="24"/>
              </w:rPr>
            </m:ctrlPr>
          </m:sSubPr>
          <m:e>
            <m:r>
              <w:rPr>
                <w:rFonts w:ascii="Cambria Math" w:hAnsi="Cambria Math"/>
                <w:sz w:val="24"/>
                <w:szCs w:val="24"/>
              </w:rPr>
              <m:t>λ</m:t>
            </m:r>
          </m:e>
          <m:sub>
            <m:r>
              <w:rPr>
                <w:rFonts w:ascii="Cambria Math" w:hAnsi="Cambria Math"/>
                <w:sz w:val="24"/>
                <w:szCs w:val="24"/>
              </w:rPr>
              <m:t>i</m:t>
            </m:r>
          </m:sub>
        </m:sSub>
      </m:oMath>
      <w:r w:rsidRPr="003F4A6B">
        <w:rPr>
          <w:rFonts w:asciiTheme="minorBidi" w:hAnsiTheme="minorBidi"/>
          <w:sz w:val="24"/>
          <w:szCs w:val="24"/>
        </w:rPr>
        <w:t>; i=</w:t>
      </w:r>
      <w:proofErr w:type="gramStart"/>
      <w:r w:rsidRPr="003F4A6B">
        <w:rPr>
          <w:rFonts w:asciiTheme="minorBidi" w:hAnsiTheme="minorBidi"/>
          <w:sz w:val="24"/>
          <w:szCs w:val="24"/>
        </w:rPr>
        <w:t>1,…</w:t>
      </w:r>
      <w:proofErr w:type="gramEnd"/>
      <w:r w:rsidRPr="003F4A6B">
        <w:rPr>
          <w:rFonts w:asciiTheme="minorBidi" w:hAnsiTheme="minorBidi"/>
          <w:sz w:val="24"/>
          <w:szCs w:val="24"/>
        </w:rPr>
        <w:t xml:space="preserve">,n are linear coefficients, and </w:t>
      </w:r>
      <m:oMath>
        <m:r>
          <w:rPr>
            <w:rFonts w:ascii="Cambria Math" w:hAnsi="Cambria Math"/>
            <w:sz w:val="24"/>
            <w:szCs w:val="24"/>
          </w:rPr>
          <m:t>Z</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i</m:t>
                </m:r>
              </m:sub>
            </m:sSub>
          </m:e>
        </m:d>
      </m:oMath>
      <w:r w:rsidRPr="003F4A6B">
        <w:rPr>
          <w:rFonts w:asciiTheme="minorBidi" w:hAnsiTheme="minorBidi"/>
          <w:sz w:val="24"/>
          <w:szCs w:val="24"/>
        </w:rPr>
        <w:t xml:space="preserve"> i=1,…n are observations at locations </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i</m:t>
            </m:r>
          </m:sub>
        </m:sSub>
      </m:oMath>
      <w:r w:rsidRPr="003F4A6B">
        <w:rPr>
          <w:rFonts w:asciiTheme="minorBidi" w:hAnsiTheme="minorBidi"/>
          <w:sz w:val="24"/>
          <w:szCs w:val="24"/>
        </w:rPr>
        <w:t xml:space="preserve">. In ordinary kriging, the estimator is unbiased, which means that the predicted value at location </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i</m:t>
            </m:r>
          </m:sub>
        </m:sSub>
      </m:oMath>
      <w:r w:rsidRPr="003F4A6B">
        <w:rPr>
          <w:rFonts w:asciiTheme="minorBidi" w:hAnsiTheme="minorBidi"/>
          <w:sz w:val="24"/>
          <w:szCs w:val="24"/>
        </w:rPr>
        <w:t xml:space="preserve"> is equal to the observed value at that location – as shown in Equation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54"/>
        <w:gridCol w:w="1645"/>
      </w:tblGrid>
      <w:tr w:rsidR="003F4A6B" w14:paraId="65E1A133" w14:textId="77777777" w:rsidTr="00CE25FF">
        <w:tc>
          <w:tcPr>
            <w:tcW w:w="6854" w:type="dxa"/>
            <w:vAlign w:val="center"/>
          </w:tcPr>
          <w:bookmarkEnd w:id="0"/>
          <w:p w14:paraId="4A741963" w14:textId="77777777" w:rsidR="003F4A6B" w:rsidRPr="003F4A6B" w:rsidRDefault="003F4A6B" w:rsidP="003F4A6B">
            <w:pPr>
              <w:spacing w:after="160" w:line="259" w:lineRule="auto"/>
              <w:jc w:val="both"/>
              <w:rPr>
                <w:rFonts w:asciiTheme="minorBidi" w:hAnsiTheme="minorBidi"/>
                <w:sz w:val="24"/>
                <w:szCs w:val="24"/>
              </w:rPr>
            </w:pPr>
            <m:oMathPara>
              <m:oMathParaPr>
                <m:jc m:val="center"/>
              </m:oMathParaPr>
              <m:oMath>
                <m:r>
                  <w:rPr>
                    <w:rFonts w:ascii="Cambria Math" w:eastAsiaTheme="minorHAnsi" w:hAnsi="Cambria Math"/>
                    <w:sz w:val="24"/>
                    <w:szCs w:val="24"/>
                  </w:rPr>
                  <m:t>E</m:t>
                </m:r>
                <m:d>
                  <m:dPr>
                    <m:begChr m:val="["/>
                    <m:endChr m:val="]"/>
                    <m:ctrlPr>
                      <w:rPr>
                        <w:rFonts w:ascii="Cambria Math" w:eastAsiaTheme="minorHAnsi" w:hAnsi="Cambria Math"/>
                        <w:sz w:val="24"/>
                        <w:szCs w:val="24"/>
                      </w:rPr>
                    </m:ctrlPr>
                  </m:dPr>
                  <m:e>
                    <m:acc>
                      <m:accPr>
                        <m:ctrlPr>
                          <w:rPr>
                            <w:rFonts w:ascii="Cambria Math" w:eastAsiaTheme="minorHAnsi" w:hAnsi="Cambria Math" w:cstheme="minorBidi"/>
                            <w:sz w:val="24"/>
                            <w:szCs w:val="24"/>
                          </w:rPr>
                        </m:ctrlPr>
                      </m:accPr>
                      <m:e>
                        <m:r>
                          <w:rPr>
                            <w:rFonts w:ascii="Cambria Math" w:hAnsi="Cambria Math"/>
                            <w:sz w:val="24"/>
                            <w:szCs w:val="24"/>
                          </w:rPr>
                          <m:t>Z</m:t>
                        </m:r>
                      </m:e>
                    </m:acc>
                    <m:d>
                      <m:dPr>
                        <m:ctrlPr>
                          <w:rPr>
                            <w:rFonts w:ascii="Cambria Math" w:hAnsi="Cambria Math"/>
                            <w:sz w:val="24"/>
                            <w:szCs w:val="24"/>
                          </w:rPr>
                        </m:ctrlPr>
                      </m:dPr>
                      <m:e>
                        <m:sSub>
                          <m:sSubPr>
                            <m:ctrlPr>
                              <w:rPr>
                                <w:rFonts w:ascii="Cambria Math" w:eastAsiaTheme="minorHAnsi" w:hAnsi="Cambria Math" w:cstheme="minorBidi"/>
                                <w:sz w:val="24"/>
                                <w:szCs w:val="24"/>
                              </w:rPr>
                            </m:ctrlPr>
                          </m:sSubPr>
                          <m:e>
                            <m:r>
                              <w:rPr>
                                <w:rFonts w:ascii="Cambria Math" w:hAnsi="Cambria Math"/>
                                <w:sz w:val="24"/>
                                <w:szCs w:val="24"/>
                              </w:rPr>
                              <m:t>s</m:t>
                            </m:r>
                          </m:e>
                          <m:sub>
                            <m:r>
                              <m:rPr>
                                <m:sty m:val="p"/>
                              </m:rPr>
                              <w:rPr>
                                <w:rFonts w:ascii="Cambria Math" w:hAnsi="Cambria Math"/>
                                <w:sz w:val="24"/>
                                <w:szCs w:val="24"/>
                              </w:rPr>
                              <m:t>0</m:t>
                            </m:r>
                          </m:sub>
                        </m:sSub>
                      </m:e>
                    </m:d>
                    <m:ctrlPr>
                      <w:rPr>
                        <w:rFonts w:ascii="Cambria Math" w:hAnsi="Cambria Math"/>
                        <w:sz w:val="24"/>
                        <w:szCs w:val="24"/>
                      </w:rPr>
                    </m:ctrlPr>
                  </m:e>
                </m:d>
                <m:r>
                  <m:rPr>
                    <m:sty m:val="p"/>
                  </m:rPr>
                  <w:rPr>
                    <w:rFonts w:ascii="Cambria Math" w:hAnsi="Cambria Math"/>
                    <w:sz w:val="24"/>
                    <w:szCs w:val="24"/>
                  </w:rPr>
                  <m:t>=</m:t>
                </m:r>
                <m:r>
                  <w:rPr>
                    <w:rFonts w:ascii="Cambria Math" w:hAnsi="Cambria Math"/>
                    <w:sz w:val="24"/>
                    <w:szCs w:val="24"/>
                  </w:rPr>
                  <m:t>E</m:t>
                </m:r>
                <m:d>
                  <m:dPr>
                    <m:begChr m:val="["/>
                    <m:endChr m:val="]"/>
                    <m:ctrlPr>
                      <w:rPr>
                        <w:rFonts w:ascii="Cambria Math" w:hAnsi="Cambria Math"/>
                        <w:sz w:val="24"/>
                        <w:szCs w:val="24"/>
                      </w:rPr>
                    </m:ctrlPr>
                  </m:dPr>
                  <m:e>
                    <m:r>
                      <w:rPr>
                        <w:rFonts w:ascii="Cambria Math" w:hAnsi="Cambria Math"/>
                        <w:sz w:val="24"/>
                        <w:szCs w:val="24"/>
                      </w:rPr>
                      <m:t>Z</m:t>
                    </m:r>
                    <m:d>
                      <m:dPr>
                        <m:ctrlPr>
                          <w:rPr>
                            <w:rFonts w:ascii="Cambria Math" w:hAnsi="Cambria Math"/>
                            <w:sz w:val="24"/>
                            <w:szCs w:val="24"/>
                          </w:rPr>
                        </m:ctrlPr>
                      </m:dPr>
                      <m:e>
                        <m:sSub>
                          <m:sSubPr>
                            <m:ctrlPr>
                              <w:rPr>
                                <w:rFonts w:ascii="Cambria Math" w:eastAsiaTheme="minorHAnsi" w:hAnsi="Cambria Math" w:cstheme="minorBidi"/>
                                <w:sz w:val="24"/>
                                <w:szCs w:val="24"/>
                              </w:rPr>
                            </m:ctrlPr>
                          </m:sSubPr>
                          <m:e>
                            <m:r>
                              <w:rPr>
                                <w:rFonts w:ascii="Cambria Math" w:hAnsi="Cambria Math"/>
                                <w:sz w:val="24"/>
                                <w:szCs w:val="24"/>
                              </w:rPr>
                              <m:t>s</m:t>
                            </m:r>
                          </m:e>
                          <m:sub>
                            <m:r>
                              <m:rPr>
                                <m:sty m:val="p"/>
                              </m:rPr>
                              <w:rPr>
                                <w:rFonts w:ascii="Cambria Math" w:hAnsi="Cambria Math"/>
                                <w:sz w:val="24"/>
                                <w:szCs w:val="24"/>
                              </w:rPr>
                              <m:t>0</m:t>
                            </m:r>
                          </m:sub>
                        </m:sSub>
                      </m:e>
                    </m:d>
                  </m:e>
                </m:d>
              </m:oMath>
            </m:oMathPara>
          </w:p>
        </w:tc>
        <w:tc>
          <w:tcPr>
            <w:tcW w:w="1645" w:type="dxa"/>
            <w:vAlign w:val="center"/>
          </w:tcPr>
          <w:p w14:paraId="62FED942" w14:textId="77777777" w:rsidR="003F4A6B" w:rsidRPr="003F4A6B" w:rsidRDefault="003F4A6B" w:rsidP="003F4A6B">
            <w:pPr>
              <w:spacing w:after="160" w:line="259" w:lineRule="auto"/>
              <w:jc w:val="both"/>
              <w:rPr>
                <w:rFonts w:asciiTheme="minorBidi" w:hAnsiTheme="minorBidi"/>
                <w:sz w:val="24"/>
                <w:szCs w:val="24"/>
              </w:rPr>
            </w:pPr>
            <w:r w:rsidRPr="003F4A6B">
              <w:rPr>
                <w:rFonts w:asciiTheme="minorBidi" w:hAnsiTheme="minorBidi"/>
                <w:sz w:val="24"/>
                <w:szCs w:val="24"/>
              </w:rPr>
              <w:t>(2)</w:t>
            </w:r>
          </w:p>
        </w:tc>
      </w:tr>
    </w:tbl>
    <w:p w14:paraId="1BF214C5" w14:textId="77777777" w:rsidR="003F4A6B" w:rsidRPr="003F4A6B" w:rsidRDefault="003F4A6B" w:rsidP="003F4A6B">
      <w:pPr>
        <w:jc w:val="both"/>
        <w:rPr>
          <w:rFonts w:asciiTheme="minorBidi" w:hAnsiTheme="minorBidi"/>
          <w:sz w:val="24"/>
          <w:szCs w:val="24"/>
        </w:rPr>
      </w:pPr>
      <w:r w:rsidRPr="003F4A6B">
        <w:rPr>
          <w:rFonts w:asciiTheme="minorBidi" w:hAnsiTheme="minorBidi"/>
          <w:sz w:val="24"/>
          <w:szCs w:val="24"/>
        </w:rPr>
        <w:t>Additionally, values at unobserved points are predicted in way that the variance of the prediction error is minimized, based on Equation 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73"/>
        <w:gridCol w:w="1626"/>
      </w:tblGrid>
      <w:tr w:rsidR="003F4A6B" w14:paraId="62D0C92C" w14:textId="77777777" w:rsidTr="00CE25FF">
        <w:tc>
          <w:tcPr>
            <w:tcW w:w="6873" w:type="dxa"/>
            <w:vAlign w:val="center"/>
          </w:tcPr>
          <w:p w14:paraId="31138AFB" w14:textId="77777777" w:rsidR="003F4A6B" w:rsidRPr="003F4A6B" w:rsidRDefault="003F4A6B" w:rsidP="003F4A6B">
            <w:pPr>
              <w:spacing w:after="160" w:line="259" w:lineRule="auto"/>
              <w:jc w:val="both"/>
              <w:rPr>
                <w:rFonts w:asciiTheme="minorBidi" w:hAnsiTheme="minorBidi"/>
                <w:sz w:val="24"/>
                <w:szCs w:val="24"/>
              </w:rPr>
            </w:pPr>
            <m:oMathPara>
              <m:oMathParaPr>
                <m:jc m:val="center"/>
              </m:oMathParaPr>
              <m:oMath>
                <m:r>
                  <w:rPr>
                    <w:rFonts w:ascii="Cambria Math" w:hAnsi="Cambria Math"/>
                    <w:sz w:val="24"/>
                    <w:szCs w:val="24"/>
                  </w:rPr>
                  <m:t>Min</m:t>
                </m:r>
                <m:d>
                  <m:dPr>
                    <m:begChr m:val="{"/>
                    <m:endChr m:val="}"/>
                    <m:ctrlPr>
                      <w:rPr>
                        <w:rFonts w:ascii="Cambria Math" w:hAnsi="Cambria Math"/>
                        <w:sz w:val="24"/>
                        <w:szCs w:val="24"/>
                      </w:rPr>
                    </m:ctrlPr>
                  </m:dPr>
                  <m:e>
                    <m:r>
                      <w:rPr>
                        <w:rFonts w:ascii="Cambria Math" w:hAnsi="Cambria Math"/>
                        <w:sz w:val="24"/>
                        <w:szCs w:val="24"/>
                      </w:rPr>
                      <m:t>var</m:t>
                    </m:r>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n</m:t>
                        </m:r>
                      </m:sup>
                      <m:e>
                        <m:sSub>
                          <m:sSubPr>
                            <m:ctrlPr>
                              <w:rPr>
                                <w:rFonts w:ascii="Cambria Math" w:hAnsi="Cambria Math"/>
                                <w:sz w:val="24"/>
                                <w:szCs w:val="24"/>
                              </w:rPr>
                            </m:ctrlPr>
                          </m:sSubPr>
                          <m:e>
                            <m:r>
                              <w:rPr>
                                <w:rFonts w:ascii="Cambria Math" w:hAnsi="Cambria Math"/>
                                <w:sz w:val="24"/>
                                <w:szCs w:val="24"/>
                              </w:rPr>
                              <m:t>λ</m:t>
                            </m:r>
                          </m:e>
                          <m:sub>
                            <m:r>
                              <w:rPr>
                                <w:rFonts w:ascii="Cambria Math" w:hAnsi="Cambria Math"/>
                                <w:sz w:val="24"/>
                                <w:szCs w:val="24"/>
                              </w:rPr>
                              <m:t>i</m:t>
                            </m:r>
                          </m:sub>
                        </m:sSub>
                        <m:r>
                          <w:rPr>
                            <w:rFonts w:ascii="Cambria Math" w:hAnsi="Cambria Math"/>
                            <w:sz w:val="24"/>
                            <w:szCs w:val="24"/>
                          </w:rPr>
                          <m:t>Z</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i</m:t>
                                </m:r>
                              </m:sub>
                            </m:sSub>
                          </m:e>
                        </m:d>
                        <m:r>
                          <m:rPr>
                            <m:sty m:val="p"/>
                          </m:rPr>
                          <w:rPr>
                            <w:rFonts w:ascii="Cambria Math" w:hAnsi="Cambria Math"/>
                            <w:sz w:val="24"/>
                            <w:szCs w:val="24"/>
                          </w:rPr>
                          <m:t>-</m:t>
                        </m:r>
                        <m:r>
                          <w:rPr>
                            <w:rFonts w:ascii="Cambria Math" w:hAnsi="Cambria Math"/>
                            <w:sz w:val="24"/>
                            <w:szCs w:val="24"/>
                          </w:rPr>
                          <m:t>z</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m:rPr>
                                <m:sty m:val="p"/>
                              </m:rPr>
                              <w:rPr>
                                <w:rFonts w:ascii="Cambria Math" w:hAnsi="Cambria Math"/>
                                <w:sz w:val="24"/>
                                <w:szCs w:val="24"/>
                              </w:rPr>
                              <m:t>0</m:t>
                            </m:r>
                          </m:sub>
                        </m:sSub>
                        <m:r>
                          <m:rPr>
                            <m:sty m:val="p"/>
                          </m:rPr>
                          <w:rPr>
                            <w:rFonts w:ascii="Cambria Math" w:hAnsi="Cambria Math"/>
                            <w:sz w:val="24"/>
                            <w:szCs w:val="24"/>
                          </w:rPr>
                          <m:t>)]</m:t>
                        </m:r>
                      </m:e>
                    </m:nary>
                  </m:e>
                </m:d>
              </m:oMath>
            </m:oMathPara>
          </w:p>
        </w:tc>
        <w:tc>
          <w:tcPr>
            <w:tcW w:w="1626" w:type="dxa"/>
            <w:vAlign w:val="center"/>
          </w:tcPr>
          <w:p w14:paraId="55C7889D" w14:textId="77777777" w:rsidR="003F4A6B" w:rsidRPr="003F4A6B" w:rsidRDefault="003F4A6B" w:rsidP="003F4A6B">
            <w:pPr>
              <w:spacing w:after="160" w:line="259" w:lineRule="auto"/>
              <w:jc w:val="both"/>
              <w:rPr>
                <w:rFonts w:asciiTheme="minorBidi" w:hAnsiTheme="minorBidi"/>
                <w:sz w:val="24"/>
                <w:szCs w:val="24"/>
              </w:rPr>
            </w:pPr>
            <w:r w:rsidRPr="003F4A6B">
              <w:rPr>
                <w:rFonts w:asciiTheme="minorBidi" w:hAnsiTheme="minorBidi"/>
                <w:sz w:val="24"/>
                <w:szCs w:val="24"/>
              </w:rPr>
              <w:t>(3)</w:t>
            </w:r>
          </w:p>
        </w:tc>
      </w:tr>
    </w:tbl>
    <w:p w14:paraId="244BFB41" w14:textId="21CF632D" w:rsidR="00B428AD" w:rsidRDefault="009C442D" w:rsidP="00216EB3">
      <w:pPr>
        <w:jc w:val="both"/>
        <w:rPr>
          <w:rFonts w:asciiTheme="minorBidi" w:hAnsiTheme="minorBidi"/>
          <w:sz w:val="24"/>
          <w:szCs w:val="24"/>
        </w:rPr>
      </w:pPr>
      <w:r>
        <w:rPr>
          <w:rFonts w:asciiTheme="minorBidi" w:hAnsiTheme="minorBidi"/>
          <w:sz w:val="24"/>
          <w:szCs w:val="24"/>
        </w:rPr>
        <w:t>After preparing the dataset, a</w:t>
      </w:r>
      <w:r w:rsidR="00186C45">
        <w:rPr>
          <w:rFonts w:asciiTheme="minorBidi" w:hAnsiTheme="minorBidi"/>
          <w:sz w:val="24"/>
          <w:szCs w:val="24"/>
        </w:rPr>
        <w:t>s I mentioned, in this project, I only used TMAX feature from the collected dataset in the year 2016</w:t>
      </w:r>
      <w:bookmarkStart w:id="2" w:name="_GoBack"/>
      <w:bookmarkEnd w:id="2"/>
      <w:r w:rsidR="00186C45">
        <w:rPr>
          <w:rFonts w:asciiTheme="minorBidi" w:hAnsiTheme="minorBidi"/>
          <w:sz w:val="24"/>
          <w:szCs w:val="24"/>
        </w:rPr>
        <w:t>.</w:t>
      </w:r>
    </w:p>
    <w:p w14:paraId="3CB26C3E" w14:textId="60D4536A" w:rsidR="00B428AD" w:rsidRDefault="00B428AD" w:rsidP="00216EB3">
      <w:pPr>
        <w:jc w:val="both"/>
        <w:rPr>
          <w:rFonts w:asciiTheme="minorBidi" w:hAnsiTheme="minorBidi"/>
          <w:sz w:val="24"/>
          <w:szCs w:val="24"/>
        </w:rPr>
      </w:pPr>
      <w:r>
        <w:rPr>
          <w:rFonts w:asciiTheme="minorBidi" w:hAnsiTheme="minorBidi"/>
          <w:sz w:val="24"/>
          <w:szCs w:val="24"/>
        </w:rPr>
        <w:t xml:space="preserve">Below figure shows the color-coding used in this project. </w:t>
      </w:r>
    </w:p>
    <w:p w14:paraId="3EA7DD2A" w14:textId="3C2D477C" w:rsidR="00ED6947" w:rsidRDefault="00ED6947" w:rsidP="00ED6947">
      <w:pPr>
        <w:jc w:val="center"/>
        <w:rPr>
          <w:rFonts w:asciiTheme="minorBidi" w:hAnsiTheme="minorBidi"/>
          <w:sz w:val="24"/>
          <w:szCs w:val="24"/>
        </w:rPr>
      </w:pPr>
      <w:r>
        <w:rPr>
          <w:noProof/>
        </w:rPr>
        <w:drawing>
          <wp:inline distT="0" distB="0" distL="0" distR="0" wp14:anchorId="23FAF6FE" wp14:editId="1B8343A3">
            <wp:extent cx="5943600" cy="262696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26963"/>
                    </a:xfrm>
                    <a:prstGeom prst="rect">
                      <a:avLst/>
                    </a:prstGeom>
                    <a:noFill/>
                    <a:ln>
                      <a:noFill/>
                    </a:ln>
                  </pic:spPr>
                </pic:pic>
              </a:graphicData>
            </a:graphic>
          </wp:inline>
        </w:drawing>
      </w:r>
    </w:p>
    <w:p w14:paraId="18DCD06F" w14:textId="7884636B" w:rsidR="00694786" w:rsidRDefault="00ED6947" w:rsidP="00216EB3">
      <w:pPr>
        <w:jc w:val="both"/>
        <w:rPr>
          <w:rFonts w:asciiTheme="minorBidi" w:hAnsiTheme="minorBidi"/>
          <w:sz w:val="24"/>
          <w:szCs w:val="24"/>
        </w:rPr>
      </w:pPr>
      <w:r>
        <w:rPr>
          <w:rFonts w:asciiTheme="minorBidi" w:hAnsiTheme="minorBidi"/>
          <w:sz w:val="24"/>
          <w:szCs w:val="24"/>
        </w:rPr>
        <w:t>Because we cannot use the latitude and longitude directly in Unity, I somehow normalized them. But because the locations were too close, I multiplied them by 100 so that we get a bigger visualization. There are 1996 segments in the road.</w:t>
      </w:r>
    </w:p>
    <w:p w14:paraId="08A8E75B" w14:textId="50905ADA" w:rsidR="00B948F8" w:rsidRDefault="00ED6947" w:rsidP="00B948F8">
      <w:pPr>
        <w:jc w:val="center"/>
        <w:rPr>
          <w:rFonts w:asciiTheme="minorBidi" w:hAnsiTheme="minorBidi"/>
          <w:sz w:val="24"/>
          <w:szCs w:val="24"/>
        </w:rPr>
      </w:pPr>
      <w:r>
        <w:rPr>
          <w:noProof/>
        </w:rPr>
        <w:lastRenderedPageBreak/>
        <w:drawing>
          <wp:inline distT="0" distB="0" distL="0" distR="0" wp14:anchorId="25106A8C" wp14:editId="54411948">
            <wp:extent cx="5943600" cy="290648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06486"/>
                    </a:xfrm>
                    <a:prstGeom prst="rect">
                      <a:avLst/>
                    </a:prstGeom>
                    <a:noFill/>
                    <a:ln>
                      <a:noFill/>
                    </a:ln>
                  </pic:spPr>
                </pic:pic>
              </a:graphicData>
            </a:graphic>
          </wp:inline>
        </w:drawing>
      </w:r>
    </w:p>
    <w:p w14:paraId="4718A79B" w14:textId="4F01F668" w:rsidR="00B948F8" w:rsidRDefault="00B948F8" w:rsidP="00216EB3">
      <w:pPr>
        <w:jc w:val="both"/>
        <w:rPr>
          <w:rFonts w:asciiTheme="minorBidi" w:hAnsiTheme="minorBidi"/>
          <w:sz w:val="24"/>
          <w:szCs w:val="24"/>
        </w:rPr>
      </w:pPr>
    </w:p>
    <w:p w14:paraId="7B14DF03" w14:textId="1CDE6C97" w:rsidR="00B948F8" w:rsidRDefault="00B948F8" w:rsidP="00216EB3">
      <w:pPr>
        <w:jc w:val="both"/>
        <w:rPr>
          <w:rFonts w:asciiTheme="minorBidi" w:hAnsiTheme="minorBidi"/>
          <w:sz w:val="24"/>
          <w:szCs w:val="24"/>
        </w:rPr>
      </w:pPr>
    </w:p>
    <w:sectPr w:rsidR="00B948F8" w:rsidSect="00B80F43">
      <w:headerReference w:type="first" r:id="rId12"/>
      <w:footerReference w:type="first" r:id="rId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EA4CD5" w14:textId="77777777" w:rsidR="0010509C" w:rsidRDefault="0010509C" w:rsidP="00D5471E">
      <w:pPr>
        <w:spacing w:after="0" w:line="240" w:lineRule="auto"/>
      </w:pPr>
      <w:r>
        <w:separator/>
      </w:r>
    </w:p>
  </w:endnote>
  <w:endnote w:type="continuationSeparator" w:id="0">
    <w:p w14:paraId="6A857209" w14:textId="77777777" w:rsidR="0010509C" w:rsidRDefault="0010509C" w:rsidP="00D547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3365341"/>
      <w:docPartObj>
        <w:docPartGallery w:val="Page Numbers (Bottom of Page)"/>
        <w:docPartUnique/>
      </w:docPartObj>
    </w:sdtPr>
    <w:sdtEndPr>
      <w:rPr>
        <w:noProof/>
      </w:rPr>
    </w:sdtEndPr>
    <w:sdtContent>
      <w:p w14:paraId="35AE483D" w14:textId="3F57D8B0" w:rsidR="00E807DC" w:rsidRDefault="00E807D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0C298B" w14:textId="77777777" w:rsidR="00E807DC" w:rsidRDefault="00E807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634048" w14:textId="77777777" w:rsidR="0010509C" w:rsidRDefault="0010509C" w:rsidP="00D5471E">
      <w:pPr>
        <w:spacing w:after="0" w:line="240" w:lineRule="auto"/>
      </w:pPr>
      <w:r>
        <w:separator/>
      </w:r>
    </w:p>
  </w:footnote>
  <w:footnote w:type="continuationSeparator" w:id="0">
    <w:p w14:paraId="2D90262A" w14:textId="77777777" w:rsidR="0010509C" w:rsidRDefault="0010509C" w:rsidP="00D547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D12A7" w14:textId="3087EC76" w:rsidR="00B80F43" w:rsidRDefault="00CA7F1A" w:rsidP="00B80F43">
    <w:pPr>
      <w:spacing w:after="0"/>
      <w:rPr>
        <w:b/>
        <w:bCs/>
        <w:sz w:val="28"/>
        <w:szCs w:val="28"/>
      </w:rPr>
    </w:pPr>
    <w:r w:rsidRPr="005452F3">
      <w:rPr>
        <w:noProof/>
      </w:rPr>
      <w:drawing>
        <wp:anchor distT="0" distB="0" distL="114300" distR="114300" simplePos="0" relativeHeight="251662336" behindDoc="0" locked="0" layoutInCell="1" allowOverlap="1" wp14:anchorId="69BD12FE" wp14:editId="7C6A15E3">
          <wp:simplePos x="0" y="0"/>
          <wp:positionH relativeFrom="margin">
            <wp:posOffset>3792220</wp:posOffset>
          </wp:positionH>
          <wp:positionV relativeFrom="margin">
            <wp:posOffset>-1279115</wp:posOffset>
          </wp:positionV>
          <wp:extent cx="2089150" cy="971550"/>
          <wp:effectExtent l="0" t="0" r="6350" b="6350"/>
          <wp:wrapSquare wrapText="bothSides"/>
          <wp:docPr id="7" name="Picture 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sig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150" cy="971550"/>
                  </a:xfrm>
                  <a:prstGeom prst="rect">
                    <a:avLst/>
                  </a:prstGeom>
                  <a:noFill/>
                  <a:ln>
                    <a:noFill/>
                  </a:ln>
                </pic:spPr>
              </pic:pic>
            </a:graphicData>
          </a:graphic>
        </wp:anchor>
      </w:drawing>
    </w:r>
    <w:r w:rsidR="00B80F43" w:rsidRPr="005E231D">
      <w:rPr>
        <w:b/>
        <w:bCs/>
        <w:sz w:val="28"/>
        <w:szCs w:val="28"/>
      </w:rPr>
      <w:t xml:space="preserve">Sep Sabeti </w:t>
    </w:r>
  </w:p>
  <w:p w14:paraId="28117B08" w14:textId="0B05289D" w:rsidR="00B80F43" w:rsidRDefault="00CA7F1A" w:rsidP="00B80F43">
    <w:pPr>
      <w:spacing w:after="0"/>
      <w:rPr>
        <w:b/>
        <w:bCs/>
        <w:sz w:val="28"/>
        <w:szCs w:val="28"/>
      </w:rPr>
    </w:pPr>
    <w:r>
      <w:rPr>
        <w:b/>
        <w:bCs/>
        <w:sz w:val="28"/>
        <w:szCs w:val="28"/>
      </w:rPr>
      <w:t xml:space="preserve">ITCS </w:t>
    </w:r>
    <w:r w:rsidR="00F4037C">
      <w:rPr>
        <w:b/>
        <w:bCs/>
        <w:sz w:val="28"/>
        <w:szCs w:val="28"/>
      </w:rPr>
      <w:t>4123</w:t>
    </w:r>
    <w:r>
      <w:rPr>
        <w:b/>
        <w:bCs/>
        <w:sz w:val="28"/>
        <w:szCs w:val="28"/>
      </w:rPr>
      <w:t>/</w:t>
    </w:r>
    <w:r w:rsidR="00F4037C">
      <w:rPr>
        <w:b/>
        <w:bCs/>
        <w:sz w:val="28"/>
        <w:szCs w:val="28"/>
      </w:rPr>
      <w:t>5123</w:t>
    </w:r>
    <w:r>
      <w:rPr>
        <w:b/>
        <w:bCs/>
        <w:sz w:val="28"/>
        <w:szCs w:val="28"/>
      </w:rPr>
      <w:t xml:space="preserve"> – </w:t>
    </w:r>
    <w:r w:rsidR="00F4037C">
      <w:rPr>
        <w:b/>
        <w:bCs/>
        <w:sz w:val="28"/>
        <w:szCs w:val="28"/>
      </w:rPr>
      <w:t>Visualization and Visual Communication</w:t>
    </w:r>
  </w:p>
  <w:p w14:paraId="358C9EDB" w14:textId="4C0AA5A3" w:rsidR="00CA7F1A" w:rsidRDefault="00CA7F1A" w:rsidP="00CA7F1A">
    <w:pPr>
      <w:spacing w:after="0"/>
      <w:rPr>
        <w:b/>
        <w:bCs/>
        <w:sz w:val="28"/>
        <w:szCs w:val="28"/>
      </w:rPr>
    </w:pPr>
    <w:r>
      <w:rPr>
        <w:b/>
        <w:bCs/>
        <w:sz w:val="28"/>
        <w:szCs w:val="28"/>
      </w:rPr>
      <w:t>Fall</w:t>
    </w:r>
    <w:r w:rsidR="00B80F43">
      <w:rPr>
        <w:b/>
        <w:bCs/>
        <w:sz w:val="28"/>
        <w:szCs w:val="28"/>
      </w:rPr>
      <w:t xml:space="preserve"> 2020</w:t>
    </w:r>
  </w:p>
  <w:p w14:paraId="4F812D0A" w14:textId="7374103F" w:rsidR="00CA7F1A" w:rsidRDefault="00CA7F1A" w:rsidP="00CA7F1A">
    <w:pPr>
      <w:spacing w:after="0"/>
      <w:rPr>
        <w:b/>
        <w:bCs/>
        <w:sz w:val="28"/>
        <w:szCs w:val="28"/>
      </w:rPr>
    </w:pPr>
    <w:r>
      <w:rPr>
        <w:b/>
        <w:bCs/>
        <w:sz w:val="28"/>
        <w:szCs w:val="28"/>
      </w:rPr>
      <w:t xml:space="preserve">Assignment </w:t>
    </w:r>
    <w:r w:rsidR="00737BF7">
      <w:rPr>
        <w:b/>
        <w:bCs/>
        <w:sz w:val="28"/>
        <w:szCs w:val="28"/>
      </w:rPr>
      <w:t>5</w:t>
    </w:r>
    <w:r w:rsidR="00216EB3">
      <w:rPr>
        <w:b/>
        <w:bCs/>
        <w:sz w:val="28"/>
        <w:szCs w:val="28"/>
      </w:rPr>
      <w:t xml:space="preserve"> – </w:t>
    </w:r>
    <w:r w:rsidR="00E02ED5">
      <w:rPr>
        <w:b/>
        <w:bCs/>
        <w:sz w:val="28"/>
        <w:szCs w:val="28"/>
      </w:rPr>
      <w:t>Report</w:t>
    </w:r>
    <w:r w:rsidR="00ED6947">
      <w:rPr>
        <w:b/>
        <w:bCs/>
        <w:sz w:val="28"/>
        <w:szCs w:val="28"/>
      </w:rPr>
      <w:t xml:space="preserve"> - Bonus</w:t>
    </w:r>
  </w:p>
  <w:p w14:paraId="07708BB5" w14:textId="721879A3" w:rsidR="004440E7" w:rsidRDefault="00803DA7" w:rsidP="00B80F43">
    <w:pPr>
      <w:spacing w:after="0"/>
      <w:rPr>
        <w:b/>
        <w:bCs/>
        <w:sz w:val="28"/>
        <w:szCs w:val="28"/>
      </w:rPr>
    </w:pPr>
    <w:r>
      <w:rPr>
        <w:b/>
        <w:bCs/>
        <w:noProof/>
        <w:sz w:val="28"/>
        <w:szCs w:val="28"/>
      </w:rPr>
      <mc:AlternateContent>
        <mc:Choice Requires="wps">
          <w:drawing>
            <wp:anchor distT="0" distB="0" distL="114300" distR="114300" simplePos="0" relativeHeight="251661312" behindDoc="0" locked="0" layoutInCell="1" allowOverlap="1" wp14:anchorId="4CBFC4A5" wp14:editId="4EAE1E44">
              <wp:simplePos x="0" y="0"/>
              <wp:positionH relativeFrom="column">
                <wp:posOffset>-35627</wp:posOffset>
              </wp:positionH>
              <wp:positionV relativeFrom="paragraph">
                <wp:posOffset>169891</wp:posOffset>
              </wp:positionV>
              <wp:extent cx="5982533" cy="0"/>
              <wp:effectExtent l="0" t="19050" r="56515" b="38100"/>
              <wp:wrapNone/>
              <wp:docPr id="1" name="Straight Connector 1"/>
              <wp:cNvGraphicFramePr/>
              <a:graphic xmlns:a="http://schemas.openxmlformats.org/drawingml/2006/main">
                <a:graphicData uri="http://schemas.microsoft.com/office/word/2010/wordprocessingShape">
                  <wps:wsp>
                    <wps:cNvCnPr/>
                    <wps:spPr>
                      <a:xfrm>
                        <a:off x="0" y="0"/>
                        <a:ext cx="5982533" cy="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ex="http://schemas.microsoft.com/office/word/2018/wordml/cex" xmlns:w16="http://schemas.microsoft.com/office/word/2018/wordml">
          <w:pict>
            <v:line w14:anchorId="6C78AAB0"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8pt,13.4pt" to="468.2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" strokecolor="black [3200]" strokeweight="4.5pt">
              <v:stroke joinstyle="miter"/>
            </v:lin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C0NLYwsTQ3MLc0tTBR0lEKTi0uzszPAymwqAUAxRdshSwAAAA="/>
  </w:docVars>
  <w:rsids>
    <w:rsidRoot w:val="005E231D"/>
    <w:rsid w:val="00014F9E"/>
    <w:rsid w:val="000437BF"/>
    <w:rsid w:val="00056AEE"/>
    <w:rsid w:val="000E1702"/>
    <w:rsid w:val="0010509C"/>
    <w:rsid w:val="00173A6F"/>
    <w:rsid w:val="00186C45"/>
    <w:rsid w:val="001B1397"/>
    <w:rsid w:val="001C68A1"/>
    <w:rsid w:val="00203AA6"/>
    <w:rsid w:val="00207689"/>
    <w:rsid w:val="00211BD5"/>
    <w:rsid w:val="00216EB3"/>
    <w:rsid w:val="00274DBB"/>
    <w:rsid w:val="00286CBA"/>
    <w:rsid w:val="002C3AC6"/>
    <w:rsid w:val="00323A3D"/>
    <w:rsid w:val="00326856"/>
    <w:rsid w:val="003D0679"/>
    <w:rsid w:val="003F28C5"/>
    <w:rsid w:val="003F4A6B"/>
    <w:rsid w:val="00404CC3"/>
    <w:rsid w:val="004440E7"/>
    <w:rsid w:val="00446326"/>
    <w:rsid w:val="004816D3"/>
    <w:rsid w:val="004A7FEE"/>
    <w:rsid w:val="004B655B"/>
    <w:rsid w:val="005217FE"/>
    <w:rsid w:val="005311E8"/>
    <w:rsid w:val="00535318"/>
    <w:rsid w:val="005B5A74"/>
    <w:rsid w:val="005E231D"/>
    <w:rsid w:val="00602C0E"/>
    <w:rsid w:val="00607D97"/>
    <w:rsid w:val="0064478A"/>
    <w:rsid w:val="006815F1"/>
    <w:rsid w:val="006853F5"/>
    <w:rsid w:val="00694786"/>
    <w:rsid w:val="006F5545"/>
    <w:rsid w:val="007115F3"/>
    <w:rsid w:val="0072287A"/>
    <w:rsid w:val="00737BF7"/>
    <w:rsid w:val="007C1C2B"/>
    <w:rsid w:val="00803DA7"/>
    <w:rsid w:val="0081175E"/>
    <w:rsid w:val="00814771"/>
    <w:rsid w:val="00844F84"/>
    <w:rsid w:val="00861597"/>
    <w:rsid w:val="008A51ED"/>
    <w:rsid w:val="008E1CA9"/>
    <w:rsid w:val="009239BC"/>
    <w:rsid w:val="00956E26"/>
    <w:rsid w:val="009C442D"/>
    <w:rsid w:val="009F622A"/>
    <w:rsid w:val="00A06849"/>
    <w:rsid w:val="00A326DC"/>
    <w:rsid w:val="00A836B2"/>
    <w:rsid w:val="00A920E9"/>
    <w:rsid w:val="00B02AE5"/>
    <w:rsid w:val="00B36597"/>
    <w:rsid w:val="00B428AD"/>
    <w:rsid w:val="00B80F43"/>
    <w:rsid w:val="00B948F8"/>
    <w:rsid w:val="00BC79DF"/>
    <w:rsid w:val="00BD0615"/>
    <w:rsid w:val="00BE0B3A"/>
    <w:rsid w:val="00C16003"/>
    <w:rsid w:val="00C46B78"/>
    <w:rsid w:val="00C5016E"/>
    <w:rsid w:val="00C54381"/>
    <w:rsid w:val="00C87E3B"/>
    <w:rsid w:val="00CA7F1A"/>
    <w:rsid w:val="00CD3E47"/>
    <w:rsid w:val="00D42FA7"/>
    <w:rsid w:val="00D5471E"/>
    <w:rsid w:val="00DA5EFB"/>
    <w:rsid w:val="00E02ED5"/>
    <w:rsid w:val="00E409C5"/>
    <w:rsid w:val="00E57311"/>
    <w:rsid w:val="00E679A3"/>
    <w:rsid w:val="00E807DC"/>
    <w:rsid w:val="00EA1263"/>
    <w:rsid w:val="00EA23D1"/>
    <w:rsid w:val="00EB1A8D"/>
    <w:rsid w:val="00ED6947"/>
    <w:rsid w:val="00EF1CB0"/>
    <w:rsid w:val="00F4037C"/>
    <w:rsid w:val="00F560FA"/>
    <w:rsid w:val="00FD6BB8"/>
    <w:rsid w:val="00FE2A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72D976"/>
  <w15:chartTrackingRefBased/>
  <w15:docId w15:val="{872A52FD-5892-457E-93FA-42BC602DD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47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71E"/>
  </w:style>
  <w:style w:type="paragraph" w:styleId="Footer">
    <w:name w:val="footer"/>
    <w:basedOn w:val="Normal"/>
    <w:link w:val="FooterChar"/>
    <w:uiPriority w:val="99"/>
    <w:unhideWhenUsed/>
    <w:rsid w:val="00D547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71E"/>
  </w:style>
  <w:style w:type="paragraph" w:customStyle="1" w:styleId="c-bibliographic-informationcitation">
    <w:name w:val="c-bibliographic-information__citation"/>
    <w:basedOn w:val="Normal"/>
    <w:rsid w:val="002C3AC6"/>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920E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D0615"/>
    <w:rPr>
      <w:color w:val="0000FF"/>
      <w:u w:val="single"/>
    </w:rPr>
  </w:style>
  <w:style w:type="character" w:styleId="UnresolvedMention">
    <w:name w:val="Unresolved Mention"/>
    <w:basedOn w:val="DefaultParagraphFont"/>
    <w:uiPriority w:val="99"/>
    <w:semiHidden/>
    <w:unhideWhenUsed/>
    <w:rsid w:val="00CA7F1A"/>
    <w:rPr>
      <w:color w:val="605E5C"/>
      <w:shd w:val="clear" w:color="auto" w:fill="E1DFDD"/>
    </w:rPr>
  </w:style>
  <w:style w:type="character" w:styleId="FollowedHyperlink">
    <w:name w:val="FollowedHyperlink"/>
    <w:basedOn w:val="DefaultParagraphFont"/>
    <w:uiPriority w:val="99"/>
    <w:semiHidden/>
    <w:unhideWhenUsed/>
    <w:rsid w:val="00CA7F1A"/>
    <w:rPr>
      <w:color w:val="954F72" w:themeColor="followedHyperlink"/>
      <w:u w:val="single"/>
    </w:rPr>
  </w:style>
  <w:style w:type="paragraph" w:customStyle="1" w:styleId="ISARCNormal">
    <w:name w:val="ISARC Normal"/>
    <w:basedOn w:val="Normal"/>
    <w:link w:val="ISARCNormalChar"/>
    <w:qFormat/>
    <w:rsid w:val="00323A3D"/>
    <w:pPr>
      <w:widowControl w:val="0"/>
      <w:snapToGrid w:val="0"/>
      <w:spacing w:before="120" w:after="120" w:line="240" w:lineRule="auto"/>
      <w:ind w:firstLine="284"/>
      <w:contextualSpacing/>
      <w:jc w:val="both"/>
    </w:pPr>
    <w:rPr>
      <w:rFonts w:ascii="Times New Roman" w:eastAsiaTheme="minorEastAsia" w:hAnsi="Times New Roman"/>
      <w:sz w:val="20"/>
      <w:lang w:val="en-GB" w:eastAsia="zh-CN"/>
    </w:rPr>
  </w:style>
  <w:style w:type="character" w:customStyle="1" w:styleId="ISARCNormalChar">
    <w:name w:val="ISARC Normal Char"/>
    <w:basedOn w:val="DefaultParagraphFont"/>
    <w:link w:val="ISARCNormal"/>
    <w:rsid w:val="00323A3D"/>
    <w:rPr>
      <w:rFonts w:ascii="Times New Roman" w:eastAsiaTheme="minorEastAsia" w:hAnsi="Times New Roman"/>
      <w:sz w:val="20"/>
      <w:lang w:val="en-GB" w:eastAsia="zh-CN"/>
    </w:rPr>
  </w:style>
  <w:style w:type="paragraph" w:customStyle="1" w:styleId="ISARCTableCaption">
    <w:name w:val="ISARC Table Caption"/>
    <w:basedOn w:val="Caption"/>
    <w:next w:val="ISARCNormal"/>
    <w:link w:val="ISARCTableCaptionChar"/>
    <w:qFormat/>
    <w:rsid w:val="00323A3D"/>
    <w:pPr>
      <w:keepNext/>
      <w:spacing w:before="240" w:after="120"/>
      <w:jc w:val="center"/>
    </w:pPr>
    <w:rPr>
      <w:rFonts w:ascii="Times New Roman" w:eastAsiaTheme="minorEastAsia" w:hAnsi="Times New Roman"/>
      <w:bCs/>
      <w:i w:val="0"/>
      <w:iCs w:val="0"/>
      <w:color w:val="auto"/>
      <w:sz w:val="20"/>
      <w:lang w:val="en-GB" w:eastAsia="zh-CN"/>
    </w:rPr>
  </w:style>
  <w:style w:type="character" w:customStyle="1" w:styleId="ISARCTableCaptionChar">
    <w:name w:val="ISARC Table Caption Char"/>
    <w:basedOn w:val="DefaultParagraphFont"/>
    <w:link w:val="ISARCTableCaption"/>
    <w:rsid w:val="00323A3D"/>
    <w:rPr>
      <w:rFonts w:ascii="Times New Roman" w:eastAsiaTheme="minorEastAsia" w:hAnsi="Times New Roman"/>
      <w:bCs/>
      <w:sz w:val="20"/>
      <w:szCs w:val="18"/>
      <w:lang w:val="en-GB" w:eastAsia="zh-CN"/>
    </w:rPr>
  </w:style>
  <w:style w:type="paragraph" w:styleId="Caption">
    <w:name w:val="caption"/>
    <w:basedOn w:val="Normal"/>
    <w:next w:val="Normal"/>
    <w:uiPriority w:val="35"/>
    <w:semiHidden/>
    <w:unhideWhenUsed/>
    <w:qFormat/>
    <w:rsid w:val="00323A3D"/>
    <w:pPr>
      <w:spacing w:after="200" w:line="240" w:lineRule="auto"/>
    </w:pPr>
    <w:rPr>
      <w:i/>
      <w:iCs/>
      <w:color w:val="44546A" w:themeColor="text2"/>
      <w:sz w:val="18"/>
      <w:szCs w:val="18"/>
    </w:rPr>
  </w:style>
  <w:style w:type="paragraph" w:customStyle="1" w:styleId="Newparagraph">
    <w:name w:val="New paragraph"/>
    <w:basedOn w:val="Normal"/>
    <w:qFormat/>
    <w:rsid w:val="003F4A6B"/>
    <w:pPr>
      <w:spacing w:after="0" w:line="480" w:lineRule="auto"/>
      <w:ind w:firstLine="720"/>
    </w:pPr>
    <w:rPr>
      <w:rFonts w:ascii="Times New Roman" w:eastAsia="Times New Roman" w:hAnsi="Times New Roman" w:cs="Times New Roman"/>
      <w:sz w:val="24"/>
      <w:szCs w:val="24"/>
      <w:lang w:val="en-GB" w:eastAsia="en-GB"/>
    </w:rPr>
  </w:style>
  <w:style w:type="table" w:styleId="TableGrid">
    <w:name w:val="Table Grid"/>
    <w:basedOn w:val="TableNormal"/>
    <w:uiPriority w:val="59"/>
    <w:rsid w:val="003F4A6B"/>
    <w:pPr>
      <w:spacing w:after="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88304">
      <w:bodyDiv w:val="1"/>
      <w:marLeft w:val="0"/>
      <w:marRight w:val="0"/>
      <w:marTop w:val="0"/>
      <w:marBottom w:val="0"/>
      <w:divBdr>
        <w:top w:val="none" w:sz="0" w:space="0" w:color="auto"/>
        <w:left w:val="none" w:sz="0" w:space="0" w:color="auto"/>
        <w:bottom w:val="none" w:sz="0" w:space="0" w:color="auto"/>
        <w:right w:val="none" w:sz="0" w:space="0" w:color="auto"/>
      </w:divBdr>
    </w:div>
    <w:div w:id="362438242">
      <w:bodyDiv w:val="1"/>
      <w:marLeft w:val="0"/>
      <w:marRight w:val="0"/>
      <w:marTop w:val="0"/>
      <w:marBottom w:val="0"/>
      <w:divBdr>
        <w:top w:val="none" w:sz="0" w:space="0" w:color="auto"/>
        <w:left w:val="none" w:sz="0" w:space="0" w:color="auto"/>
        <w:bottom w:val="none" w:sz="0" w:space="0" w:color="auto"/>
        <w:right w:val="none" w:sz="0" w:space="0" w:color="auto"/>
      </w:divBdr>
      <w:divsChild>
        <w:div w:id="1518538120">
          <w:marLeft w:val="0"/>
          <w:marRight w:val="0"/>
          <w:marTop w:val="0"/>
          <w:marBottom w:val="0"/>
          <w:divBdr>
            <w:top w:val="none" w:sz="0" w:space="0" w:color="auto"/>
            <w:left w:val="none" w:sz="0" w:space="0" w:color="auto"/>
            <w:bottom w:val="none" w:sz="0" w:space="0" w:color="auto"/>
            <w:right w:val="none" w:sz="0" w:space="0" w:color="auto"/>
          </w:divBdr>
        </w:div>
      </w:divsChild>
    </w:div>
    <w:div w:id="383064352">
      <w:bodyDiv w:val="1"/>
      <w:marLeft w:val="0"/>
      <w:marRight w:val="0"/>
      <w:marTop w:val="0"/>
      <w:marBottom w:val="0"/>
      <w:divBdr>
        <w:top w:val="none" w:sz="0" w:space="0" w:color="auto"/>
        <w:left w:val="none" w:sz="0" w:space="0" w:color="auto"/>
        <w:bottom w:val="none" w:sz="0" w:space="0" w:color="auto"/>
        <w:right w:val="none" w:sz="0" w:space="0" w:color="auto"/>
      </w:divBdr>
      <w:divsChild>
        <w:div w:id="590163965">
          <w:marLeft w:val="0"/>
          <w:marRight w:val="0"/>
          <w:marTop w:val="0"/>
          <w:marBottom w:val="0"/>
          <w:divBdr>
            <w:top w:val="none" w:sz="0" w:space="0" w:color="auto"/>
            <w:left w:val="none" w:sz="0" w:space="0" w:color="auto"/>
            <w:bottom w:val="none" w:sz="0" w:space="0" w:color="auto"/>
            <w:right w:val="none" w:sz="0" w:space="0" w:color="auto"/>
          </w:divBdr>
        </w:div>
      </w:divsChild>
    </w:div>
    <w:div w:id="749039930">
      <w:bodyDiv w:val="1"/>
      <w:marLeft w:val="0"/>
      <w:marRight w:val="0"/>
      <w:marTop w:val="0"/>
      <w:marBottom w:val="0"/>
      <w:divBdr>
        <w:top w:val="none" w:sz="0" w:space="0" w:color="auto"/>
        <w:left w:val="none" w:sz="0" w:space="0" w:color="auto"/>
        <w:bottom w:val="none" w:sz="0" w:space="0" w:color="auto"/>
        <w:right w:val="none" w:sz="0" w:space="0" w:color="auto"/>
      </w:divBdr>
      <w:divsChild>
        <w:div w:id="1848203224">
          <w:marLeft w:val="0"/>
          <w:marRight w:val="0"/>
          <w:marTop w:val="0"/>
          <w:marBottom w:val="0"/>
          <w:divBdr>
            <w:top w:val="none" w:sz="0" w:space="0" w:color="auto"/>
            <w:left w:val="none" w:sz="0" w:space="0" w:color="auto"/>
            <w:bottom w:val="none" w:sz="0" w:space="0" w:color="auto"/>
            <w:right w:val="none" w:sz="0" w:space="0" w:color="auto"/>
          </w:divBdr>
        </w:div>
      </w:divsChild>
    </w:div>
    <w:div w:id="774324624">
      <w:bodyDiv w:val="1"/>
      <w:marLeft w:val="0"/>
      <w:marRight w:val="0"/>
      <w:marTop w:val="0"/>
      <w:marBottom w:val="0"/>
      <w:divBdr>
        <w:top w:val="none" w:sz="0" w:space="0" w:color="auto"/>
        <w:left w:val="none" w:sz="0" w:space="0" w:color="auto"/>
        <w:bottom w:val="none" w:sz="0" w:space="0" w:color="auto"/>
        <w:right w:val="none" w:sz="0" w:space="0" w:color="auto"/>
      </w:divBdr>
      <w:divsChild>
        <w:div w:id="565996870">
          <w:marLeft w:val="0"/>
          <w:marRight w:val="0"/>
          <w:marTop w:val="0"/>
          <w:marBottom w:val="0"/>
          <w:divBdr>
            <w:top w:val="none" w:sz="0" w:space="0" w:color="auto"/>
            <w:left w:val="none" w:sz="0" w:space="0" w:color="auto"/>
            <w:bottom w:val="none" w:sz="0" w:space="0" w:color="auto"/>
            <w:right w:val="none" w:sz="0" w:space="0" w:color="auto"/>
          </w:divBdr>
        </w:div>
      </w:divsChild>
    </w:div>
    <w:div w:id="1301769314">
      <w:bodyDiv w:val="1"/>
      <w:marLeft w:val="0"/>
      <w:marRight w:val="0"/>
      <w:marTop w:val="0"/>
      <w:marBottom w:val="0"/>
      <w:divBdr>
        <w:top w:val="none" w:sz="0" w:space="0" w:color="auto"/>
        <w:left w:val="none" w:sz="0" w:space="0" w:color="auto"/>
        <w:bottom w:val="none" w:sz="0" w:space="0" w:color="auto"/>
        <w:right w:val="none" w:sz="0" w:space="0" w:color="auto"/>
      </w:divBdr>
      <w:divsChild>
        <w:div w:id="305357696">
          <w:marLeft w:val="0"/>
          <w:marRight w:val="0"/>
          <w:marTop w:val="0"/>
          <w:marBottom w:val="0"/>
          <w:divBdr>
            <w:top w:val="none" w:sz="0" w:space="0" w:color="auto"/>
            <w:left w:val="none" w:sz="0" w:space="0" w:color="auto"/>
            <w:bottom w:val="none" w:sz="0" w:space="0" w:color="auto"/>
            <w:right w:val="none" w:sz="0" w:space="0" w:color="auto"/>
          </w:divBdr>
        </w:div>
      </w:divsChild>
    </w:div>
    <w:div w:id="1517815795">
      <w:bodyDiv w:val="1"/>
      <w:marLeft w:val="0"/>
      <w:marRight w:val="0"/>
      <w:marTop w:val="0"/>
      <w:marBottom w:val="0"/>
      <w:divBdr>
        <w:top w:val="none" w:sz="0" w:space="0" w:color="auto"/>
        <w:left w:val="none" w:sz="0" w:space="0" w:color="auto"/>
        <w:bottom w:val="none" w:sz="0" w:space="0" w:color="auto"/>
        <w:right w:val="none" w:sz="0" w:space="0" w:color="auto"/>
      </w:divBdr>
      <w:divsChild>
        <w:div w:id="1173690459">
          <w:marLeft w:val="0"/>
          <w:marRight w:val="0"/>
          <w:marTop w:val="0"/>
          <w:marBottom w:val="0"/>
          <w:divBdr>
            <w:top w:val="none" w:sz="0" w:space="0" w:color="auto"/>
            <w:left w:val="none" w:sz="0" w:space="0" w:color="auto"/>
            <w:bottom w:val="none" w:sz="0" w:space="0" w:color="auto"/>
            <w:right w:val="none" w:sz="0" w:space="0" w:color="auto"/>
          </w:divBdr>
        </w:div>
      </w:divsChild>
    </w:div>
    <w:div w:id="1657416073">
      <w:bodyDiv w:val="1"/>
      <w:marLeft w:val="0"/>
      <w:marRight w:val="0"/>
      <w:marTop w:val="0"/>
      <w:marBottom w:val="0"/>
      <w:divBdr>
        <w:top w:val="none" w:sz="0" w:space="0" w:color="auto"/>
        <w:left w:val="none" w:sz="0" w:space="0" w:color="auto"/>
        <w:bottom w:val="none" w:sz="0" w:space="0" w:color="auto"/>
        <w:right w:val="none" w:sz="0" w:space="0" w:color="auto"/>
      </w:divBdr>
      <w:divsChild>
        <w:div w:id="1639148474">
          <w:marLeft w:val="0"/>
          <w:marRight w:val="0"/>
          <w:marTop w:val="0"/>
          <w:marBottom w:val="0"/>
          <w:divBdr>
            <w:top w:val="none" w:sz="0" w:space="0" w:color="auto"/>
            <w:left w:val="none" w:sz="0" w:space="0" w:color="auto"/>
            <w:bottom w:val="none" w:sz="0" w:space="0" w:color="auto"/>
            <w:right w:val="none" w:sz="0" w:space="0" w:color="auto"/>
          </w:divBdr>
        </w:div>
      </w:divsChild>
    </w:div>
    <w:div w:id="1699313752">
      <w:bodyDiv w:val="1"/>
      <w:marLeft w:val="0"/>
      <w:marRight w:val="0"/>
      <w:marTop w:val="0"/>
      <w:marBottom w:val="0"/>
      <w:divBdr>
        <w:top w:val="none" w:sz="0" w:space="0" w:color="auto"/>
        <w:left w:val="none" w:sz="0" w:space="0" w:color="auto"/>
        <w:bottom w:val="none" w:sz="0" w:space="0" w:color="auto"/>
        <w:right w:val="none" w:sz="0" w:space="0" w:color="auto"/>
      </w:divBdr>
      <w:divsChild>
        <w:div w:id="471140458">
          <w:marLeft w:val="0"/>
          <w:marRight w:val="0"/>
          <w:marTop w:val="0"/>
          <w:marBottom w:val="0"/>
          <w:divBdr>
            <w:top w:val="none" w:sz="0" w:space="0" w:color="auto"/>
            <w:left w:val="none" w:sz="0" w:space="0" w:color="auto"/>
            <w:bottom w:val="none" w:sz="0" w:space="0" w:color="auto"/>
            <w:right w:val="none" w:sz="0" w:space="0" w:color="auto"/>
          </w:divBdr>
        </w:div>
      </w:divsChild>
    </w:div>
    <w:div w:id="2127112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hyperlink" Target="https://www.iaarc.org/publications/2020_proceedings_of_the_37th_isarc/condition_prediction_of_highway_assets_based_on_spatial_proximity_and_interrelations_of_asset_classes-a_case_study.html" TargetMode="Externa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4</Pages>
  <Words>491</Words>
  <Characters>2800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UNC Charlotte</Company>
  <LinksUpToDate>false</LinksUpToDate>
  <CharactersWithSpaces>3285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Sabeti, Sepehr</dc:creator>
  <cp:keywords/>
  <dc:description/>
  <cp:lastModifiedBy>Sepehr Sabeti</cp:lastModifiedBy>
  <cp:revision>28</cp:revision>
  <dcterms:created xsi:type="dcterms:W3CDTF">2020-09-20T23:06:00Z</dcterms:created>
  <dcterms:modified xsi:type="dcterms:W3CDTF">2020-11-06T15:05:00Z</dcterms:modified>
</cp:coreProperties>
</file>