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6A76" w14:textId="177BB3B0" w:rsidR="00216EB3" w:rsidRDefault="00216EB3" w:rsidP="00CA7F1A">
      <w:pPr>
        <w:jc w:val="both"/>
        <w:rPr>
          <w:rFonts w:asciiTheme="minorBidi" w:hAnsiTheme="minorBidi"/>
          <w:sz w:val="24"/>
          <w:szCs w:val="24"/>
        </w:rPr>
      </w:pPr>
    </w:p>
    <w:p w14:paraId="3666EF9C" w14:textId="27296537" w:rsidR="00153A31" w:rsidRDefault="003A022C" w:rsidP="00F068C0">
      <w:pPr>
        <w:jc w:val="both"/>
        <w:rPr>
          <w:rFonts w:asciiTheme="minorBidi" w:hAnsiTheme="minorBidi"/>
          <w:sz w:val="24"/>
          <w:szCs w:val="24"/>
        </w:rPr>
      </w:pPr>
      <w:r>
        <w:rPr>
          <w:rFonts w:asciiTheme="minorBidi" w:hAnsiTheme="minorBidi"/>
          <w:sz w:val="24"/>
          <w:szCs w:val="24"/>
        </w:rPr>
        <w:t>This week, I managed to put almost everything together and have a working prototype of my imagination of this project. To refresh your mind, my project was about having a dashboard of weather features that visualizes a bar chart that represents the average of that certain feature in the weather station in different years. We have a year controller that controls the input year. Based on the input of the user, the corresponding data would be retrieved and visualized. Implementing the interaction in this project was the challenging part (multiple years and multiple stations) and I used multiple tags to overcome this issue. The following snapshots show the dashboard for two different stations in the year 2020.</w:t>
      </w:r>
    </w:p>
    <w:p w14:paraId="3FB5728C" w14:textId="3E50834A" w:rsidR="002017DB" w:rsidRDefault="003A022C" w:rsidP="002017DB">
      <w:pPr>
        <w:jc w:val="center"/>
        <w:rPr>
          <w:rFonts w:asciiTheme="minorBidi" w:hAnsiTheme="minorBidi"/>
          <w:sz w:val="24"/>
          <w:szCs w:val="24"/>
        </w:rPr>
      </w:pPr>
      <w:r>
        <w:rPr>
          <w:noProof/>
        </w:rPr>
        <w:drawing>
          <wp:inline distT="0" distB="0" distL="0" distR="0" wp14:anchorId="50C7AABD" wp14:editId="5FBFBC31">
            <wp:extent cx="5943600" cy="44489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8959"/>
                    </a:xfrm>
                    <a:prstGeom prst="rect">
                      <a:avLst/>
                    </a:prstGeom>
                    <a:noFill/>
                    <a:ln>
                      <a:noFill/>
                    </a:ln>
                  </pic:spPr>
                </pic:pic>
              </a:graphicData>
            </a:graphic>
          </wp:inline>
        </w:drawing>
      </w:r>
    </w:p>
    <w:p w14:paraId="31C977D7" w14:textId="4712809D" w:rsidR="003A022C" w:rsidRDefault="003A022C" w:rsidP="002017DB">
      <w:pPr>
        <w:jc w:val="center"/>
        <w:rPr>
          <w:rFonts w:asciiTheme="minorBidi" w:hAnsiTheme="minorBidi"/>
          <w:sz w:val="24"/>
          <w:szCs w:val="24"/>
        </w:rPr>
      </w:pPr>
      <w:r>
        <w:rPr>
          <w:noProof/>
        </w:rPr>
        <w:lastRenderedPageBreak/>
        <w:drawing>
          <wp:inline distT="0" distB="0" distL="0" distR="0" wp14:anchorId="09E53182" wp14:editId="57DCA77E">
            <wp:extent cx="5943600" cy="445005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58"/>
                    </a:xfrm>
                    <a:prstGeom prst="rect">
                      <a:avLst/>
                    </a:prstGeom>
                    <a:noFill/>
                    <a:ln>
                      <a:noFill/>
                    </a:ln>
                  </pic:spPr>
                </pic:pic>
              </a:graphicData>
            </a:graphic>
          </wp:inline>
        </w:drawing>
      </w:r>
    </w:p>
    <w:p w14:paraId="2BDCD9D5" w14:textId="6B12F0E3" w:rsidR="003A022C" w:rsidRDefault="003A022C" w:rsidP="002017DB">
      <w:pPr>
        <w:jc w:val="center"/>
        <w:rPr>
          <w:rFonts w:asciiTheme="minorBidi" w:hAnsiTheme="minorBidi"/>
          <w:sz w:val="24"/>
          <w:szCs w:val="24"/>
        </w:rPr>
      </w:pPr>
    </w:p>
    <w:p w14:paraId="50B01EA3" w14:textId="685D5925" w:rsidR="003A022C" w:rsidRDefault="003A022C" w:rsidP="00CD6286">
      <w:pPr>
        <w:jc w:val="both"/>
        <w:rPr>
          <w:rFonts w:asciiTheme="minorBidi" w:hAnsiTheme="minorBidi"/>
          <w:sz w:val="24"/>
          <w:szCs w:val="24"/>
        </w:rPr>
      </w:pPr>
      <w:r>
        <w:rPr>
          <w:rFonts w:asciiTheme="minorBidi" w:hAnsiTheme="minorBidi"/>
          <w:sz w:val="24"/>
          <w:szCs w:val="24"/>
        </w:rPr>
        <w:t>As you can notice, the values rendered and the size of the boxers are different for each station, which is the goal actually.</w:t>
      </w:r>
    </w:p>
    <w:p w14:paraId="6031E1B1" w14:textId="660D6017" w:rsidR="00CD6286" w:rsidRDefault="00CD6286" w:rsidP="00CD6286">
      <w:pPr>
        <w:jc w:val="both"/>
        <w:rPr>
          <w:rFonts w:asciiTheme="minorBidi" w:hAnsiTheme="minorBidi"/>
          <w:sz w:val="24"/>
          <w:szCs w:val="24"/>
        </w:rPr>
      </w:pPr>
      <w:r>
        <w:rPr>
          <w:rFonts w:asciiTheme="minorBidi" w:hAnsiTheme="minorBidi"/>
          <w:sz w:val="24"/>
          <w:szCs w:val="24"/>
        </w:rPr>
        <w:t xml:space="preserve">One other thing to mention is that in this project, besides implementing interaction, positioning </w:t>
      </w:r>
      <w:bookmarkStart w:id="0" w:name="_GoBack"/>
      <w:bookmarkEnd w:id="0"/>
      <w:r>
        <w:rPr>
          <w:rFonts w:asciiTheme="minorBidi" w:hAnsiTheme="minorBidi"/>
          <w:sz w:val="24"/>
          <w:szCs w:val="24"/>
        </w:rPr>
        <w:t xml:space="preserve">the elements in the space was also really challenging for me as the dashboard was somehow complicated. </w:t>
      </w:r>
    </w:p>
    <w:p w14:paraId="00CBE448" w14:textId="4DACB78A" w:rsidR="003A022C" w:rsidRDefault="003A022C" w:rsidP="003A022C">
      <w:pPr>
        <w:rPr>
          <w:rFonts w:asciiTheme="minorBidi" w:hAnsiTheme="minorBidi"/>
          <w:sz w:val="24"/>
          <w:szCs w:val="24"/>
        </w:rPr>
      </w:pPr>
      <w:r>
        <w:rPr>
          <w:rFonts w:asciiTheme="minorBidi" w:hAnsiTheme="minorBidi"/>
          <w:sz w:val="24"/>
          <w:szCs w:val="24"/>
        </w:rPr>
        <w:t>To Do:</w:t>
      </w:r>
    </w:p>
    <w:p w14:paraId="760A0D16" w14:textId="0B27B364" w:rsidR="003A022C" w:rsidRDefault="003A022C" w:rsidP="00CD6286">
      <w:pPr>
        <w:jc w:val="both"/>
        <w:rPr>
          <w:rFonts w:asciiTheme="minorBidi" w:hAnsiTheme="minorBidi"/>
          <w:sz w:val="24"/>
          <w:szCs w:val="24"/>
        </w:rPr>
      </w:pPr>
      <w:r>
        <w:rPr>
          <w:rFonts w:asciiTheme="minorBidi" w:hAnsiTheme="minorBidi"/>
          <w:sz w:val="24"/>
          <w:szCs w:val="24"/>
        </w:rPr>
        <w:t xml:space="preserve">The only missing part is that I only implemented this for the year 2020. </w:t>
      </w:r>
      <w:proofErr w:type="gramStart"/>
      <w:r>
        <w:rPr>
          <w:rFonts w:asciiTheme="minorBidi" w:hAnsiTheme="minorBidi"/>
          <w:sz w:val="24"/>
          <w:szCs w:val="24"/>
        </w:rPr>
        <w:t>So</w:t>
      </w:r>
      <w:proofErr w:type="gramEnd"/>
      <w:r>
        <w:rPr>
          <w:rFonts w:asciiTheme="minorBidi" w:hAnsiTheme="minorBidi"/>
          <w:sz w:val="24"/>
          <w:szCs w:val="24"/>
        </w:rPr>
        <w:t xml:space="preserve"> I need to expand the implementation for the other years in the next week and that would conclude my project. </w:t>
      </w:r>
    </w:p>
    <w:p w14:paraId="0D19C38C" w14:textId="77777777" w:rsidR="003A022C" w:rsidRDefault="003A022C" w:rsidP="003A022C">
      <w:pPr>
        <w:rPr>
          <w:rFonts w:asciiTheme="minorBidi" w:hAnsiTheme="minorBidi"/>
          <w:sz w:val="24"/>
          <w:szCs w:val="24"/>
        </w:rPr>
      </w:pPr>
    </w:p>
    <w:sectPr w:rsidR="003A022C" w:rsidSect="00B80F43">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6FCEC" w14:textId="77777777" w:rsidR="0095708B" w:rsidRDefault="0095708B" w:rsidP="00D5471E">
      <w:pPr>
        <w:spacing w:after="0" w:line="240" w:lineRule="auto"/>
      </w:pPr>
      <w:r>
        <w:separator/>
      </w:r>
    </w:p>
  </w:endnote>
  <w:endnote w:type="continuationSeparator" w:id="0">
    <w:p w14:paraId="38B67C58" w14:textId="77777777" w:rsidR="0095708B" w:rsidRDefault="0095708B" w:rsidP="00D5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365341"/>
      <w:docPartObj>
        <w:docPartGallery w:val="Page Numbers (Bottom of Page)"/>
        <w:docPartUnique/>
      </w:docPartObj>
    </w:sdtPr>
    <w:sdtEndPr>
      <w:rPr>
        <w:noProof/>
      </w:rPr>
    </w:sdtEndPr>
    <w:sdtContent>
      <w:p w14:paraId="35AE483D" w14:textId="3F57D8B0" w:rsidR="00E807DC" w:rsidRDefault="00E8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298B" w14:textId="77777777" w:rsidR="00E807DC" w:rsidRDefault="00E8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6AC2D" w14:textId="77777777" w:rsidR="0095708B" w:rsidRDefault="0095708B" w:rsidP="00D5471E">
      <w:pPr>
        <w:spacing w:after="0" w:line="240" w:lineRule="auto"/>
      </w:pPr>
      <w:r>
        <w:separator/>
      </w:r>
    </w:p>
  </w:footnote>
  <w:footnote w:type="continuationSeparator" w:id="0">
    <w:p w14:paraId="0F0DB502" w14:textId="77777777" w:rsidR="0095708B" w:rsidRDefault="0095708B" w:rsidP="00D5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12A7" w14:textId="3087EC76" w:rsidR="00B80F43" w:rsidRDefault="00CA7F1A" w:rsidP="00B80F43">
    <w:pPr>
      <w:spacing w:after="0"/>
      <w:rPr>
        <w:b/>
        <w:bCs/>
        <w:sz w:val="28"/>
        <w:szCs w:val="28"/>
      </w:rPr>
    </w:pPr>
    <w:r w:rsidRPr="005452F3">
      <w:rPr>
        <w:noProof/>
      </w:rPr>
      <w:drawing>
        <wp:anchor distT="0" distB="0" distL="114300" distR="114300" simplePos="0" relativeHeight="251662336" behindDoc="0" locked="0" layoutInCell="1" allowOverlap="1" wp14:anchorId="69BD12FE" wp14:editId="7C6A15E3">
          <wp:simplePos x="0" y="0"/>
          <wp:positionH relativeFrom="margin">
            <wp:posOffset>3792220</wp:posOffset>
          </wp:positionH>
          <wp:positionV relativeFrom="margin">
            <wp:posOffset>-1279115</wp:posOffset>
          </wp:positionV>
          <wp:extent cx="2089150" cy="971550"/>
          <wp:effectExtent l="0" t="0" r="6350" b="6350"/>
          <wp:wrapSquare wrapText="bothSides"/>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150" cy="971550"/>
                  </a:xfrm>
                  <a:prstGeom prst="rect">
                    <a:avLst/>
                  </a:prstGeom>
                  <a:noFill/>
                  <a:ln>
                    <a:noFill/>
                  </a:ln>
                </pic:spPr>
              </pic:pic>
            </a:graphicData>
          </a:graphic>
        </wp:anchor>
      </w:drawing>
    </w:r>
    <w:r w:rsidR="00B80F43" w:rsidRPr="005E231D">
      <w:rPr>
        <w:b/>
        <w:bCs/>
        <w:sz w:val="28"/>
        <w:szCs w:val="28"/>
      </w:rPr>
      <w:t xml:space="preserve">Sep Sabeti </w:t>
    </w:r>
  </w:p>
  <w:p w14:paraId="28117B08" w14:textId="0B05289D" w:rsidR="00B80F43" w:rsidRDefault="00CA7F1A" w:rsidP="00B80F43">
    <w:pPr>
      <w:spacing w:after="0"/>
      <w:rPr>
        <w:b/>
        <w:bCs/>
        <w:sz w:val="28"/>
        <w:szCs w:val="28"/>
      </w:rPr>
    </w:pPr>
    <w:r>
      <w:rPr>
        <w:b/>
        <w:bCs/>
        <w:sz w:val="28"/>
        <w:szCs w:val="28"/>
      </w:rPr>
      <w:t xml:space="preserve">ITCS </w:t>
    </w:r>
    <w:r w:rsidR="00F4037C">
      <w:rPr>
        <w:b/>
        <w:bCs/>
        <w:sz w:val="28"/>
        <w:szCs w:val="28"/>
      </w:rPr>
      <w:t>4123</w:t>
    </w:r>
    <w:r>
      <w:rPr>
        <w:b/>
        <w:bCs/>
        <w:sz w:val="28"/>
        <w:szCs w:val="28"/>
      </w:rPr>
      <w:t>/</w:t>
    </w:r>
    <w:r w:rsidR="00F4037C">
      <w:rPr>
        <w:b/>
        <w:bCs/>
        <w:sz w:val="28"/>
        <w:szCs w:val="28"/>
      </w:rPr>
      <w:t>5123</w:t>
    </w:r>
    <w:r>
      <w:rPr>
        <w:b/>
        <w:bCs/>
        <w:sz w:val="28"/>
        <w:szCs w:val="28"/>
      </w:rPr>
      <w:t xml:space="preserve"> – </w:t>
    </w:r>
    <w:r w:rsidR="00F4037C">
      <w:rPr>
        <w:b/>
        <w:bCs/>
        <w:sz w:val="28"/>
        <w:szCs w:val="28"/>
      </w:rPr>
      <w:t>Visualization and Visual Communication</w:t>
    </w:r>
  </w:p>
  <w:p w14:paraId="358C9EDB" w14:textId="4C0AA5A3" w:rsidR="00CA7F1A" w:rsidRDefault="00CA7F1A" w:rsidP="00CA7F1A">
    <w:pPr>
      <w:spacing w:after="0"/>
      <w:rPr>
        <w:b/>
        <w:bCs/>
        <w:sz w:val="28"/>
        <w:szCs w:val="28"/>
      </w:rPr>
    </w:pPr>
    <w:r>
      <w:rPr>
        <w:b/>
        <w:bCs/>
        <w:sz w:val="28"/>
        <w:szCs w:val="28"/>
      </w:rPr>
      <w:t>Fall</w:t>
    </w:r>
    <w:r w:rsidR="00B80F43">
      <w:rPr>
        <w:b/>
        <w:bCs/>
        <w:sz w:val="28"/>
        <w:szCs w:val="28"/>
      </w:rPr>
      <w:t xml:space="preserve"> 2020</w:t>
    </w:r>
  </w:p>
  <w:p w14:paraId="4F812D0A" w14:textId="34B90E15" w:rsidR="00CA7F1A" w:rsidRDefault="00B5452B" w:rsidP="00CA7F1A">
    <w:pPr>
      <w:spacing w:after="0"/>
      <w:rPr>
        <w:b/>
        <w:bCs/>
        <w:sz w:val="28"/>
        <w:szCs w:val="28"/>
      </w:rPr>
    </w:pPr>
    <w:r>
      <w:rPr>
        <w:b/>
        <w:bCs/>
        <w:sz w:val="28"/>
        <w:szCs w:val="28"/>
      </w:rPr>
      <w:t xml:space="preserve">Final Project – Progress Report </w:t>
    </w:r>
    <w:r w:rsidR="003A022C">
      <w:rPr>
        <w:b/>
        <w:bCs/>
        <w:sz w:val="28"/>
        <w:szCs w:val="28"/>
      </w:rPr>
      <w:t>3</w:t>
    </w:r>
  </w:p>
  <w:p w14:paraId="07708BB5" w14:textId="721879A3" w:rsidR="004440E7" w:rsidRDefault="00803DA7" w:rsidP="00B80F43">
    <w:pPr>
      <w:spacing w:after="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CBFC4A5" wp14:editId="4EAE1E44">
              <wp:simplePos x="0" y="0"/>
              <wp:positionH relativeFrom="column">
                <wp:posOffset>-35627</wp:posOffset>
              </wp:positionH>
              <wp:positionV relativeFrom="paragraph">
                <wp:posOffset>169891</wp:posOffset>
              </wp:positionV>
              <wp:extent cx="5982533" cy="0"/>
              <wp:effectExtent l="0" t="19050" r="56515" b="38100"/>
              <wp:wrapNone/>
              <wp:docPr id="1" name="Straight Connector 1"/>
              <wp:cNvGraphicFramePr/>
              <a:graphic xmlns:a="http://schemas.openxmlformats.org/drawingml/2006/main">
                <a:graphicData uri="http://schemas.microsoft.com/office/word/2010/wordprocessingShape">
                  <wps:wsp>
                    <wps:cNvCnPr/>
                    <wps:spPr>
                      <a:xfrm>
                        <a:off x="0" y="0"/>
                        <a:ext cx="598253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6C78AA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pt,13.4pt" to="46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" strokecolor="black [3200]" strokeweight="4.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0NLYwsTQ3MLc0tTBR0lEKTi0uzszPAykwrQUAiGnCMCwAAAA="/>
  </w:docVars>
  <w:rsids>
    <w:rsidRoot w:val="005E231D"/>
    <w:rsid w:val="00014F9E"/>
    <w:rsid w:val="000437BF"/>
    <w:rsid w:val="00056AEE"/>
    <w:rsid w:val="000E1702"/>
    <w:rsid w:val="000F69F7"/>
    <w:rsid w:val="00153A31"/>
    <w:rsid w:val="00173A6F"/>
    <w:rsid w:val="001B1397"/>
    <w:rsid w:val="001C68A1"/>
    <w:rsid w:val="002017DB"/>
    <w:rsid w:val="00203AA6"/>
    <w:rsid w:val="00216EB3"/>
    <w:rsid w:val="00286CBA"/>
    <w:rsid w:val="002C3AC6"/>
    <w:rsid w:val="003A022C"/>
    <w:rsid w:val="00404CC3"/>
    <w:rsid w:val="00415A9D"/>
    <w:rsid w:val="004440E7"/>
    <w:rsid w:val="00446326"/>
    <w:rsid w:val="004949DF"/>
    <w:rsid w:val="004A7FEE"/>
    <w:rsid w:val="004B655B"/>
    <w:rsid w:val="004E1C03"/>
    <w:rsid w:val="005217FE"/>
    <w:rsid w:val="005311E8"/>
    <w:rsid w:val="00593CDE"/>
    <w:rsid w:val="005B5A74"/>
    <w:rsid w:val="005E231D"/>
    <w:rsid w:val="00602C0E"/>
    <w:rsid w:val="00607D97"/>
    <w:rsid w:val="0064478A"/>
    <w:rsid w:val="006815F1"/>
    <w:rsid w:val="006853F5"/>
    <w:rsid w:val="006F5545"/>
    <w:rsid w:val="00737BF7"/>
    <w:rsid w:val="007C1C2B"/>
    <w:rsid w:val="00803DA7"/>
    <w:rsid w:val="0081175E"/>
    <w:rsid w:val="00844F84"/>
    <w:rsid w:val="008A51ED"/>
    <w:rsid w:val="008E1CA9"/>
    <w:rsid w:val="009239BC"/>
    <w:rsid w:val="00956E26"/>
    <w:rsid w:val="0095708B"/>
    <w:rsid w:val="009F622A"/>
    <w:rsid w:val="00A06849"/>
    <w:rsid w:val="00A326DC"/>
    <w:rsid w:val="00A836B2"/>
    <w:rsid w:val="00A920E9"/>
    <w:rsid w:val="00B02AE5"/>
    <w:rsid w:val="00B5452B"/>
    <w:rsid w:val="00B80F43"/>
    <w:rsid w:val="00B8299D"/>
    <w:rsid w:val="00BC79DF"/>
    <w:rsid w:val="00BD0615"/>
    <w:rsid w:val="00BE0B3A"/>
    <w:rsid w:val="00C16003"/>
    <w:rsid w:val="00C5016E"/>
    <w:rsid w:val="00C54381"/>
    <w:rsid w:val="00C87E3B"/>
    <w:rsid w:val="00CA7F1A"/>
    <w:rsid w:val="00CD3E47"/>
    <w:rsid w:val="00CD6286"/>
    <w:rsid w:val="00D42FA7"/>
    <w:rsid w:val="00D5471E"/>
    <w:rsid w:val="00DF0D8A"/>
    <w:rsid w:val="00E57311"/>
    <w:rsid w:val="00E679A3"/>
    <w:rsid w:val="00E807DC"/>
    <w:rsid w:val="00EA23D1"/>
    <w:rsid w:val="00EB1A8D"/>
    <w:rsid w:val="00F068C0"/>
    <w:rsid w:val="00F4037C"/>
    <w:rsid w:val="00F560FA"/>
    <w:rsid w:val="00F66275"/>
    <w:rsid w:val="00FE2A70"/>
    <w:rsid w:val="00FF7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976"/>
  <w15:chartTrackingRefBased/>
  <w15:docId w15:val="{872A52FD-5892-457E-93FA-42BC602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71E"/>
  </w:style>
  <w:style w:type="paragraph" w:styleId="Footer">
    <w:name w:val="footer"/>
    <w:basedOn w:val="Normal"/>
    <w:link w:val="FooterChar"/>
    <w:uiPriority w:val="99"/>
    <w:unhideWhenUsed/>
    <w:rsid w:val="00D5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71E"/>
  </w:style>
  <w:style w:type="paragraph" w:customStyle="1" w:styleId="c-bibliographic-informationcitation">
    <w:name w:val="c-bibliographic-information__citation"/>
    <w:basedOn w:val="Normal"/>
    <w:rsid w:val="002C3A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15"/>
    <w:rPr>
      <w:color w:val="0000FF"/>
      <w:u w:val="single"/>
    </w:rPr>
  </w:style>
  <w:style w:type="character" w:styleId="UnresolvedMention">
    <w:name w:val="Unresolved Mention"/>
    <w:basedOn w:val="DefaultParagraphFont"/>
    <w:uiPriority w:val="99"/>
    <w:semiHidden/>
    <w:unhideWhenUsed/>
    <w:rsid w:val="00CA7F1A"/>
    <w:rPr>
      <w:color w:val="605E5C"/>
      <w:shd w:val="clear" w:color="auto" w:fill="E1DFDD"/>
    </w:rPr>
  </w:style>
  <w:style w:type="character" w:styleId="FollowedHyperlink">
    <w:name w:val="FollowedHyperlink"/>
    <w:basedOn w:val="DefaultParagraphFont"/>
    <w:uiPriority w:val="99"/>
    <w:semiHidden/>
    <w:unhideWhenUsed/>
    <w:rsid w:val="00CA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304">
      <w:bodyDiv w:val="1"/>
      <w:marLeft w:val="0"/>
      <w:marRight w:val="0"/>
      <w:marTop w:val="0"/>
      <w:marBottom w:val="0"/>
      <w:divBdr>
        <w:top w:val="none" w:sz="0" w:space="0" w:color="auto"/>
        <w:left w:val="none" w:sz="0" w:space="0" w:color="auto"/>
        <w:bottom w:val="none" w:sz="0" w:space="0" w:color="auto"/>
        <w:right w:val="none" w:sz="0" w:space="0" w:color="auto"/>
      </w:divBdr>
    </w:div>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518538120">
          <w:marLeft w:val="0"/>
          <w:marRight w:val="0"/>
          <w:marTop w:val="0"/>
          <w:marBottom w:val="0"/>
          <w:divBdr>
            <w:top w:val="none" w:sz="0" w:space="0" w:color="auto"/>
            <w:left w:val="none" w:sz="0" w:space="0" w:color="auto"/>
            <w:bottom w:val="none" w:sz="0" w:space="0" w:color="auto"/>
            <w:right w:val="none" w:sz="0" w:space="0" w:color="auto"/>
          </w:divBdr>
        </w:div>
      </w:divsChild>
    </w:div>
    <w:div w:id="383064352">
      <w:bodyDiv w:val="1"/>
      <w:marLeft w:val="0"/>
      <w:marRight w:val="0"/>
      <w:marTop w:val="0"/>
      <w:marBottom w:val="0"/>
      <w:divBdr>
        <w:top w:val="none" w:sz="0" w:space="0" w:color="auto"/>
        <w:left w:val="none" w:sz="0" w:space="0" w:color="auto"/>
        <w:bottom w:val="none" w:sz="0" w:space="0" w:color="auto"/>
        <w:right w:val="none" w:sz="0" w:space="0" w:color="auto"/>
      </w:divBdr>
      <w:divsChild>
        <w:div w:id="590163965">
          <w:marLeft w:val="0"/>
          <w:marRight w:val="0"/>
          <w:marTop w:val="0"/>
          <w:marBottom w:val="0"/>
          <w:divBdr>
            <w:top w:val="none" w:sz="0" w:space="0" w:color="auto"/>
            <w:left w:val="none" w:sz="0" w:space="0" w:color="auto"/>
            <w:bottom w:val="none" w:sz="0" w:space="0" w:color="auto"/>
            <w:right w:val="none" w:sz="0" w:space="0" w:color="auto"/>
          </w:divBdr>
        </w:div>
      </w:divsChild>
    </w:div>
    <w:div w:id="749039930">
      <w:bodyDiv w:val="1"/>
      <w:marLeft w:val="0"/>
      <w:marRight w:val="0"/>
      <w:marTop w:val="0"/>
      <w:marBottom w:val="0"/>
      <w:divBdr>
        <w:top w:val="none" w:sz="0" w:space="0" w:color="auto"/>
        <w:left w:val="none" w:sz="0" w:space="0" w:color="auto"/>
        <w:bottom w:val="none" w:sz="0" w:space="0" w:color="auto"/>
        <w:right w:val="none" w:sz="0" w:space="0" w:color="auto"/>
      </w:divBdr>
      <w:divsChild>
        <w:div w:id="1848203224">
          <w:marLeft w:val="0"/>
          <w:marRight w:val="0"/>
          <w:marTop w:val="0"/>
          <w:marBottom w:val="0"/>
          <w:divBdr>
            <w:top w:val="none" w:sz="0" w:space="0" w:color="auto"/>
            <w:left w:val="none" w:sz="0" w:space="0" w:color="auto"/>
            <w:bottom w:val="none" w:sz="0" w:space="0" w:color="auto"/>
            <w:right w:val="none" w:sz="0" w:space="0" w:color="auto"/>
          </w:divBdr>
        </w:div>
      </w:divsChild>
    </w:div>
    <w:div w:id="774324624">
      <w:bodyDiv w:val="1"/>
      <w:marLeft w:val="0"/>
      <w:marRight w:val="0"/>
      <w:marTop w:val="0"/>
      <w:marBottom w:val="0"/>
      <w:divBdr>
        <w:top w:val="none" w:sz="0" w:space="0" w:color="auto"/>
        <w:left w:val="none" w:sz="0" w:space="0" w:color="auto"/>
        <w:bottom w:val="none" w:sz="0" w:space="0" w:color="auto"/>
        <w:right w:val="none" w:sz="0" w:space="0" w:color="auto"/>
      </w:divBdr>
      <w:divsChild>
        <w:div w:id="565996870">
          <w:marLeft w:val="0"/>
          <w:marRight w:val="0"/>
          <w:marTop w:val="0"/>
          <w:marBottom w:val="0"/>
          <w:divBdr>
            <w:top w:val="none" w:sz="0" w:space="0" w:color="auto"/>
            <w:left w:val="none" w:sz="0" w:space="0" w:color="auto"/>
            <w:bottom w:val="none" w:sz="0" w:space="0" w:color="auto"/>
            <w:right w:val="none" w:sz="0" w:space="0" w:color="auto"/>
          </w:divBdr>
        </w:div>
      </w:divsChild>
    </w:div>
    <w:div w:id="1301769314">
      <w:bodyDiv w:val="1"/>
      <w:marLeft w:val="0"/>
      <w:marRight w:val="0"/>
      <w:marTop w:val="0"/>
      <w:marBottom w:val="0"/>
      <w:divBdr>
        <w:top w:val="none" w:sz="0" w:space="0" w:color="auto"/>
        <w:left w:val="none" w:sz="0" w:space="0" w:color="auto"/>
        <w:bottom w:val="none" w:sz="0" w:space="0" w:color="auto"/>
        <w:right w:val="none" w:sz="0" w:space="0" w:color="auto"/>
      </w:divBdr>
      <w:divsChild>
        <w:div w:id="305357696">
          <w:marLeft w:val="0"/>
          <w:marRight w:val="0"/>
          <w:marTop w:val="0"/>
          <w:marBottom w:val="0"/>
          <w:divBdr>
            <w:top w:val="none" w:sz="0" w:space="0" w:color="auto"/>
            <w:left w:val="none" w:sz="0" w:space="0" w:color="auto"/>
            <w:bottom w:val="none" w:sz="0" w:space="0" w:color="auto"/>
            <w:right w:val="none" w:sz="0" w:space="0" w:color="auto"/>
          </w:divBdr>
        </w:div>
      </w:divsChild>
    </w:div>
    <w:div w:id="1517815795">
      <w:bodyDiv w:val="1"/>
      <w:marLeft w:val="0"/>
      <w:marRight w:val="0"/>
      <w:marTop w:val="0"/>
      <w:marBottom w:val="0"/>
      <w:divBdr>
        <w:top w:val="none" w:sz="0" w:space="0" w:color="auto"/>
        <w:left w:val="none" w:sz="0" w:space="0" w:color="auto"/>
        <w:bottom w:val="none" w:sz="0" w:space="0" w:color="auto"/>
        <w:right w:val="none" w:sz="0" w:space="0" w:color="auto"/>
      </w:divBdr>
      <w:divsChild>
        <w:div w:id="1173690459">
          <w:marLeft w:val="0"/>
          <w:marRight w:val="0"/>
          <w:marTop w:val="0"/>
          <w:marBottom w:val="0"/>
          <w:divBdr>
            <w:top w:val="none" w:sz="0" w:space="0" w:color="auto"/>
            <w:left w:val="none" w:sz="0" w:space="0" w:color="auto"/>
            <w:bottom w:val="none" w:sz="0" w:space="0" w:color="auto"/>
            <w:right w:val="none" w:sz="0" w:space="0" w:color="auto"/>
          </w:divBdr>
        </w:div>
      </w:divsChild>
    </w:div>
    <w:div w:id="1657416073">
      <w:bodyDiv w:val="1"/>
      <w:marLeft w:val="0"/>
      <w:marRight w:val="0"/>
      <w:marTop w:val="0"/>
      <w:marBottom w:val="0"/>
      <w:divBdr>
        <w:top w:val="none" w:sz="0" w:space="0" w:color="auto"/>
        <w:left w:val="none" w:sz="0" w:space="0" w:color="auto"/>
        <w:bottom w:val="none" w:sz="0" w:space="0" w:color="auto"/>
        <w:right w:val="none" w:sz="0" w:space="0" w:color="auto"/>
      </w:divBdr>
      <w:divsChild>
        <w:div w:id="1639148474">
          <w:marLeft w:val="0"/>
          <w:marRight w:val="0"/>
          <w:marTop w:val="0"/>
          <w:marBottom w:val="0"/>
          <w:divBdr>
            <w:top w:val="none" w:sz="0" w:space="0" w:color="auto"/>
            <w:left w:val="none" w:sz="0" w:space="0" w:color="auto"/>
            <w:bottom w:val="none" w:sz="0" w:space="0" w:color="auto"/>
            <w:right w:val="none" w:sz="0" w:space="0" w:color="auto"/>
          </w:divBdr>
        </w:div>
      </w:divsChild>
    </w:div>
    <w:div w:id="16993137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58">
          <w:marLeft w:val="0"/>
          <w:marRight w:val="0"/>
          <w:marTop w:val="0"/>
          <w:marBottom w:val="0"/>
          <w:divBdr>
            <w:top w:val="none" w:sz="0" w:space="0" w:color="auto"/>
            <w:left w:val="none" w:sz="0" w:space="0" w:color="auto"/>
            <w:bottom w:val="none" w:sz="0" w:space="0" w:color="auto"/>
            <w:right w:val="none" w:sz="0" w:space="0" w:color="auto"/>
          </w:divBdr>
        </w:div>
      </w:divsChild>
    </w:div>
    <w:div w:id="212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Sabeti, Sepehr</dc:creator>
  <cp:keywords/>
  <dc:description/>
  <cp:lastModifiedBy>Sepehr Sabeti</cp:lastModifiedBy>
  <cp:revision>18</cp:revision>
  <dcterms:created xsi:type="dcterms:W3CDTF">2020-09-20T23:06:00Z</dcterms:created>
  <dcterms:modified xsi:type="dcterms:W3CDTF">2020-12-11T15:07:00Z</dcterms:modified>
</cp:coreProperties>
</file>