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3D7" w:rsidRPr="00E8142C" w:rsidRDefault="002703D7" w:rsidP="002703D7">
      <w:pPr>
        <w:pStyle w:val="1bnbn"/>
        <w:rPr>
          <w:lang w:val="id-ID"/>
        </w:rPr>
      </w:pPr>
      <w:r w:rsidRPr="00E8142C">
        <w:rPr>
          <w:rFonts w:ascii="MyriadPro-Bold" w:hAnsi="MyriadPro-Bold" w:cs="MyriadPro-Bold"/>
          <w:b/>
          <w:bCs/>
          <w:lang w:val="id-ID"/>
        </w:rPr>
        <w:t>116. SURAT KUASA PEMBAYARAN LISTRIK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: 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membayarkan listrik.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Uang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ini berisikan bagi yang menerima kuasa untuk segera melakukan pembayaran listrik atas nama yang memberi kuasa. Selain itu ia juga bertanggung jawab penuh atas uang yang telah diberikan.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Kuasa ini kami buat, untuk dipergunakan sebagaimana mestinya. 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703D7" w:rsidRPr="00E8142C" w:rsidRDefault="002703D7" w:rsidP="002703D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8142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E8142C" w:rsidRDefault="00EB26B1">
      <w:pPr>
        <w:rPr>
          <w:lang w:val="id-ID"/>
        </w:rPr>
      </w:pPr>
    </w:p>
    <w:sectPr w:rsidR="00EB26B1" w:rsidRPr="00E8142C" w:rsidSect="002703D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03D7"/>
    <w:rsid w:val="00111EAF"/>
    <w:rsid w:val="002703D7"/>
    <w:rsid w:val="007E0EDB"/>
    <w:rsid w:val="00E8142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03D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03D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116</vt:lpstr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116</dc:title>
  <dc:creator>user</dc:creator>
  <cp:lastModifiedBy>mangdj</cp:lastModifiedBy>
  <cp:revision>2</cp:revision>
  <dcterms:created xsi:type="dcterms:W3CDTF">2013-12-17T08:06:00Z</dcterms:created>
  <dcterms:modified xsi:type="dcterms:W3CDTF">2013-12-17T08:06:00Z</dcterms:modified>
</cp:coreProperties>
</file>