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221E" w:rsidRDefault="00B7221E" w:rsidP="00B7221E">
      <w:pPr>
        <w:pStyle w:val="1bnbn"/>
      </w:pPr>
      <w:r>
        <w:t xml:space="preserve">389. </w:t>
      </w:r>
      <w:smartTag w:uri="urn:schemas-microsoft-com:office:smarttags" w:element="place">
        <w:smartTag w:uri="urn:schemas-microsoft-com:office:smarttags" w:element="City">
          <w:r>
            <w:t>SURAT</w:t>
          </w:r>
        </w:smartTag>
      </w:smartTag>
      <w:r>
        <w:t xml:space="preserve"> PERJANJIAN KERJA SAMA JUAL BELI  ALAT ELEKTRONIK</w:t>
      </w:r>
    </w:p>
    <w:p w:rsidR="00B7221E" w:rsidRDefault="00B7221E" w:rsidP="00B7221E">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w:t>
      </w:r>
      <w:proofErr w:type="spellStart"/>
      <w:r>
        <w:rPr>
          <w:rFonts w:ascii="MyriadPro-Regular" w:hAnsi="MyriadPro-Regular" w:cs="MyriadPro-Regular"/>
          <w:spacing w:val="1"/>
          <w:sz w:val="20"/>
          <w:szCs w:val="20"/>
        </w:rPr>
        <w:t>Tempat</w:t>
      </w:r>
      <w:proofErr w:type="spellEnd"/>
      <w:r>
        <w:rPr>
          <w:rFonts w:ascii="MyriadPro-Regular" w:hAnsi="MyriadPro-Regular" w:cs="MyriadPro-Regular"/>
          <w:spacing w:val="1"/>
          <w:sz w:val="20"/>
          <w:szCs w:val="20"/>
        </w:rPr>
        <w:t xml:space="preserve">) …………. </w:t>
      </w:r>
      <w:proofErr w:type="spellStart"/>
      <w:r>
        <w:rPr>
          <w:rFonts w:ascii="MyriadPro-Regular" w:hAnsi="MyriadPro-Regular" w:cs="MyriadPro-Regular"/>
          <w:spacing w:val="1"/>
          <w:sz w:val="20"/>
          <w:szCs w:val="20"/>
        </w:rPr>
        <w:t>tanggal</w:t>
      </w:r>
      <w:proofErr w:type="spellEnd"/>
      <w:r>
        <w:rPr>
          <w:rFonts w:ascii="MyriadPro-Regular" w:hAnsi="MyriadPro-Regular" w:cs="MyriadPro-Regular"/>
          <w:spacing w:val="1"/>
          <w:sz w:val="20"/>
          <w:szCs w:val="20"/>
        </w:rPr>
        <w:t xml:space="preserve"> ………….. </w:t>
      </w:r>
      <w:proofErr w:type="spellStart"/>
      <w:r>
        <w:rPr>
          <w:rFonts w:ascii="MyriadPro-Regular" w:hAnsi="MyriadPro-Regular" w:cs="MyriadPro-Regular"/>
          <w:spacing w:val="1"/>
          <w:sz w:val="20"/>
          <w:szCs w:val="20"/>
        </w:rPr>
        <w:t>bulan</w:t>
      </w:r>
      <w:proofErr w:type="spellEnd"/>
      <w:r>
        <w:rPr>
          <w:rFonts w:ascii="MyriadPro-Regular" w:hAnsi="MyriadPro-Regular" w:cs="MyriadPro-Regular"/>
          <w:spacing w:val="1"/>
          <w:sz w:val="20"/>
          <w:szCs w:val="20"/>
        </w:rPr>
        <w:t xml:space="preserve"> ……………… </w:t>
      </w:r>
      <w:proofErr w:type="spellStart"/>
      <w:r>
        <w:rPr>
          <w:rFonts w:ascii="MyriadPro-Regular" w:hAnsi="MyriadPro-Regular" w:cs="MyriadPro-Regular"/>
          <w:spacing w:val="1"/>
          <w:sz w:val="20"/>
          <w:szCs w:val="20"/>
        </w:rPr>
        <w:t>tahun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bertempat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w:t>
      </w:r>
      <w:proofErr w:type="spellEnd"/>
      <w:r>
        <w:rPr>
          <w:rFonts w:ascii="MyriadPro-Regular" w:hAnsi="MyriadPro-Regular" w:cs="MyriadPro-Regular"/>
          <w:spacing w:val="1"/>
          <w:sz w:val="20"/>
          <w:szCs w:val="20"/>
        </w:rPr>
        <w:t xml:space="preserve"> ………………………………….………., </w:t>
      </w:r>
      <w:proofErr w:type="spellStart"/>
      <w:r>
        <w:rPr>
          <w:rFonts w:ascii="MyriadPro-Regular" w:hAnsi="MyriadPro-Regular" w:cs="MyriadPro-Regular"/>
          <w:spacing w:val="1"/>
          <w:sz w:val="20"/>
          <w:szCs w:val="20"/>
        </w:rPr>
        <w:t>telah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disepakati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suatu</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perjanjian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kerjasama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jual</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beli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alat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elektronik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oleh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antara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para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pihak</w:t>
      </w:r>
      <w:proofErr w:type="spellEnd"/>
      <w:r>
        <w:rPr>
          <w:rFonts w:ascii="MyriadPro-Regular" w:hAnsi="MyriadPro-Regular" w:cs="MyriadPro-Regular"/>
          <w:spacing w:val="1"/>
          <w:sz w:val="20"/>
          <w:szCs w:val="20"/>
        </w:rPr>
        <w:t xml:space="preserve"> yang </w:t>
      </w:r>
      <w:proofErr w:type="spellStart"/>
      <w:r>
        <w:rPr>
          <w:rFonts w:ascii="MyriadPro-Regular" w:hAnsi="MyriadPro-Regular" w:cs="MyriadPro-Regular"/>
          <w:spacing w:val="1"/>
          <w:sz w:val="20"/>
          <w:szCs w:val="20"/>
        </w:rPr>
        <w:t>akan</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r>
      <w:proofErr w:type="spellStart"/>
      <w:r>
        <w:rPr>
          <w:rFonts w:ascii="MyriadPro-Regular" w:hAnsi="MyriadPro-Regular" w:cs="MyriadPro-Regular"/>
          <w:spacing w:val="1"/>
          <w:sz w:val="20"/>
          <w:szCs w:val="20"/>
        </w:rPr>
        <w:t>tersebut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bawah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ini</w:t>
      </w:r>
      <w:proofErr w:type="spellEnd"/>
      <w:r>
        <w:rPr>
          <w:rFonts w:ascii="MyriadPro-Regular" w:hAnsi="MyriadPro-Regular" w:cs="MyriadPro-Regular"/>
          <w:spacing w:val="1"/>
          <w:sz w:val="20"/>
          <w:szCs w:val="20"/>
        </w:rPr>
        <w:t xml:space="preserve"> :</w:t>
      </w:r>
    </w:p>
    <w:p w:rsidR="00B7221E" w:rsidRDefault="00B7221E" w:rsidP="00B7221E">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1. </w:t>
      </w:r>
      <w:proofErr w:type="spellStart"/>
      <w:r>
        <w:rPr>
          <w:rFonts w:ascii="MyriadPro-Regular" w:hAnsi="MyriadPro-Regular" w:cs="MyriadPro-Regular"/>
          <w:spacing w:val="1"/>
          <w:sz w:val="20"/>
          <w:szCs w:val="20"/>
        </w:rPr>
        <w:t>Nama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penjual</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berkedudukan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selanjutnya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disebut</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proofErr w:type="spellStart"/>
      <w:r>
        <w:rPr>
          <w:rFonts w:ascii="MyriadPro-Regular" w:hAnsi="MyriadPro-Regular" w:cs="MyriadPro-Regular"/>
          <w:spacing w:val="1"/>
          <w:sz w:val="20"/>
          <w:szCs w:val="20"/>
        </w:rPr>
        <w:t>sebagai</w:t>
      </w:r>
      <w:proofErr w:type="spellEnd"/>
      <w:r>
        <w:rPr>
          <w:rFonts w:ascii="MyriadPro-Regular" w:hAnsi="MyriadPro-Regular" w:cs="MyriadPro-Regular"/>
          <w:spacing w:val="1"/>
          <w:sz w:val="20"/>
          <w:szCs w:val="20"/>
        </w:rPr>
        <w:t xml:space="preserve"> PIHAK PERTAMA)</w:t>
      </w:r>
    </w:p>
    <w:p w:rsidR="00B7221E" w:rsidRDefault="00B7221E" w:rsidP="00B7221E">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2. ………………….(PEMBELI)………………., </w:t>
      </w:r>
      <w:proofErr w:type="spellStart"/>
      <w:r>
        <w:rPr>
          <w:rFonts w:ascii="MyriadPro-Regular" w:hAnsi="MyriadPro-Regular" w:cs="MyriadPro-Regular"/>
          <w:spacing w:val="1"/>
          <w:sz w:val="20"/>
          <w:szCs w:val="20"/>
        </w:rPr>
        <w:t>berkedudukan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w:t>
      </w:r>
      <w:proofErr w:type="spellEnd"/>
      <w:r>
        <w:rPr>
          <w:rFonts w:ascii="MyriadPro-Regular" w:hAnsi="MyriadPro-Regular" w:cs="MyriadPro-Regular"/>
          <w:spacing w:val="1"/>
          <w:sz w:val="20"/>
          <w:szCs w:val="20"/>
        </w:rPr>
        <w:t xml:space="preserve"> ………………………</w:t>
      </w:r>
    </w:p>
    <w:p w:rsidR="00B7221E" w:rsidRDefault="00B7221E" w:rsidP="00B7221E">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selanjutnya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disebut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sebagai</w:t>
      </w:r>
      <w:proofErr w:type="spellEnd"/>
      <w:r>
        <w:rPr>
          <w:rFonts w:ascii="MyriadPro-Regular" w:hAnsi="MyriadPro-Regular" w:cs="MyriadPro-Regular"/>
          <w:spacing w:val="1"/>
          <w:sz w:val="20"/>
          <w:szCs w:val="20"/>
        </w:rPr>
        <w:t xml:space="preserve"> PIHAK KEDUA).</w:t>
      </w:r>
    </w:p>
    <w:p w:rsidR="00B7221E" w:rsidRDefault="00B7221E" w:rsidP="00B7221E">
      <w:pPr>
        <w:pStyle w:val="NormalParagraphStyle"/>
        <w:spacing w:after="57"/>
        <w:rPr>
          <w:rFonts w:ascii="MyriadPro-Regular" w:hAnsi="MyriadPro-Regular" w:cs="MyriadPro-Regular"/>
          <w:spacing w:val="1"/>
          <w:sz w:val="20"/>
          <w:szCs w:val="20"/>
        </w:rPr>
      </w:pPr>
    </w:p>
    <w:p w:rsidR="00B7221E" w:rsidRDefault="00B7221E" w:rsidP="00B7221E">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Kedua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belah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pihak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dengan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selalu</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bertindak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dalam</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kedudukan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masing-masing</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tersebut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atas</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dengan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ini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menerangkan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terlebih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dahulu</w:t>
      </w:r>
      <w:proofErr w:type="spellEnd"/>
      <w:r>
        <w:rPr>
          <w:rFonts w:ascii="MyriadPro-Regular" w:hAnsi="MyriadPro-Regular" w:cs="MyriadPro-Regular"/>
          <w:spacing w:val="1"/>
          <w:sz w:val="20"/>
          <w:szCs w:val="20"/>
        </w:rPr>
        <w:t xml:space="preserve"> :</w:t>
      </w:r>
    </w:p>
    <w:p w:rsidR="00B7221E" w:rsidRDefault="00B7221E" w:rsidP="00B7221E">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PIHAK PERTAMA </w:t>
      </w:r>
      <w:proofErr w:type="spellStart"/>
      <w:r>
        <w:rPr>
          <w:rFonts w:ascii="MyriadPro-Regular" w:hAnsi="MyriadPro-Regular" w:cs="MyriadPro-Regular"/>
          <w:spacing w:val="1"/>
          <w:sz w:val="20"/>
          <w:szCs w:val="20"/>
        </w:rPr>
        <w:t>dalam</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hal</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ini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bertindak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atas</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nama</w:t>
      </w:r>
      <w:proofErr w:type="spellEnd"/>
      <w:r>
        <w:rPr>
          <w:rFonts w:ascii="MyriadPro-Regular" w:hAnsi="MyriadPro-Regular" w:cs="MyriadPro-Regular"/>
          <w:spacing w:val="1"/>
          <w:sz w:val="20"/>
          <w:szCs w:val="20"/>
        </w:rPr>
        <w:t xml:space="preserve"> ___________ </w:t>
      </w:r>
      <w:proofErr w:type="spellStart"/>
      <w:r>
        <w:rPr>
          <w:rFonts w:ascii="MyriadPro-Regular" w:hAnsi="MyriadPro-Regular" w:cs="MyriadPro-Regular"/>
          <w:spacing w:val="1"/>
          <w:sz w:val="20"/>
          <w:szCs w:val="20"/>
        </w:rPr>
        <w:t>sebagai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menyatakan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sanggup</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menjual</w:t>
      </w:r>
      <w:proofErr w:type="spellEnd"/>
      <w:r>
        <w:rPr>
          <w:rFonts w:ascii="MyriadPro-Regular" w:hAnsi="MyriadPro-Regular" w:cs="MyriadPro-Regular"/>
          <w:spacing w:val="1"/>
          <w:sz w:val="20"/>
          <w:szCs w:val="20"/>
        </w:rPr>
        <w:t xml:space="preserve"> …………………………………………………….</w:t>
      </w:r>
    </w:p>
    <w:p w:rsidR="00B7221E" w:rsidRDefault="00B7221E" w:rsidP="00B7221E">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PIHAK KEDUA </w:t>
      </w:r>
      <w:proofErr w:type="spellStart"/>
      <w:r>
        <w:rPr>
          <w:rFonts w:ascii="MyriadPro-Regular" w:hAnsi="MyriadPro-Regular" w:cs="MyriadPro-Regular"/>
          <w:spacing w:val="1"/>
          <w:sz w:val="20"/>
          <w:szCs w:val="20"/>
        </w:rPr>
        <w:t>dalam</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hal</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ini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bertindak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atas</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nama</w:t>
      </w:r>
      <w:proofErr w:type="spellEnd"/>
      <w:r>
        <w:rPr>
          <w:rFonts w:ascii="MyriadPro-Regular" w:hAnsi="MyriadPro-Regular" w:cs="MyriadPro-Regular"/>
          <w:spacing w:val="1"/>
          <w:sz w:val="20"/>
          <w:szCs w:val="20"/>
        </w:rPr>
        <w:t xml:space="preserve"> yang </w:t>
      </w:r>
      <w:proofErr w:type="spellStart"/>
      <w:r>
        <w:rPr>
          <w:rFonts w:ascii="MyriadPro-Regular" w:hAnsi="MyriadPro-Regular" w:cs="MyriadPro-Regular"/>
          <w:spacing w:val="1"/>
          <w:sz w:val="20"/>
          <w:szCs w:val="20"/>
        </w:rPr>
        <w:t>membeli</w:t>
      </w:r>
      <w:proofErr w:type="spellEnd"/>
      <w:r>
        <w:rPr>
          <w:rFonts w:ascii="MyriadPro-Regular" w:hAnsi="MyriadPro-Regular" w:cs="MyriadPro-Regular"/>
          <w:spacing w:val="1"/>
          <w:sz w:val="20"/>
          <w:szCs w:val="20"/>
        </w:rPr>
        <w:t xml:space="preserve"> …………………………………………. </w:t>
      </w:r>
      <w:proofErr w:type="spellStart"/>
      <w:r>
        <w:rPr>
          <w:rFonts w:ascii="MyriadPro-Regular" w:hAnsi="MyriadPro-Regular" w:cs="MyriadPro-Regular"/>
          <w:spacing w:val="1"/>
          <w:sz w:val="20"/>
          <w:szCs w:val="20"/>
        </w:rPr>
        <w:t>Kedua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belah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pihak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atas</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sepakat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melaksanakan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perjanjian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dalam</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kerja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sama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selanjutnya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disebut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sebagai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Perjanjian</w:t>
      </w:r>
      <w:proofErr w:type="spellEnd"/>
      <w:r>
        <w:rPr>
          <w:rFonts w:ascii="MyriadPro-Regular" w:hAnsi="MyriadPro-Regular" w:cs="MyriadPro-Regular"/>
          <w:spacing w:val="1"/>
          <w:sz w:val="20"/>
          <w:szCs w:val="20"/>
        </w:rPr>
        <w:t xml:space="preserve">” </w:t>
      </w:r>
    </w:p>
    <w:p w:rsidR="00D5526C" w:rsidRPr="005C4B2E" w:rsidRDefault="00D5526C" w:rsidP="00D5526C">
      <w:pPr>
        <w:spacing w:line="360" w:lineRule="auto"/>
        <w:rPr>
          <w:rFonts w:ascii="Myriad Pro" w:hAnsi="Myriad Pro" w:cs="Tahoma"/>
          <w:sz w:val="20"/>
          <w:szCs w:val="20"/>
          <w:lang w:val="id-ID"/>
        </w:rPr>
      </w:pPr>
      <w:r w:rsidRPr="005C4B2E">
        <w:rPr>
          <w:rFonts w:ascii="Myriad Pro" w:hAnsi="Myriad Pro" w:cs="Tahoma"/>
          <w:sz w:val="20"/>
          <w:szCs w:val="20"/>
          <w:lang w:val="id-ID"/>
        </w:rPr>
        <w:t>dengan memakai serta tunduk pada ketentuan ketentuan dan peraturan-peraturan di bawah ini :</w:t>
      </w:r>
    </w:p>
    <w:p w:rsidR="00D5526C" w:rsidRPr="005C4B2E" w:rsidRDefault="00D5526C" w:rsidP="00D5526C">
      <w:pPr>
        <w:spacing w:line="360" w:lineRule="auto"/>
        <w:rPr>
          <w:rFonts w:ascii="Myriad Pro" w:hAnsi="Myriad Pro" w:cs="Tahoma"/>
          <w:sz w:val="20"/>
          <w:szCs w:val="20"/>
          <w:lang w:val="id-ID"/>
        </w:rPr>
      </w:pPr>
    </w:p>
    <w:p w:rsidR="00D5526C" w:rsidRPr="005C4B2E" w:rsidRDefault="00D5526C" w:rsidP="00D5526C">
      <w:pPr>
        <w:spacing w:line="360" w:lineRule="auto"/>
        <w:jc w:val="center"/>
        <w:rPr>
          <w:rFonts w:ascii="Myriad Pro" w:hAnsi="Myriad Pro" w:cs="Tahoma"/>
          <w:b/>
          <w:bCs/>
          <w:sz w:val="20"/>
          <w:szCs w:val="20"/>
          <w:lang w:val="id-ID"/>
        </w:rPr>
      </w:pPr>
      <w:r w:rsidRPr="005C4B2E">
        <w:rPr>
          <w:rFonts w:ascii="Myriad Pro" w:hAnsi="Myriad Pro" w:cs="Tahoma"/>
          <w:b/>
          <w:bCs/>
          <w:sz w:val="20"/>
          <w:szCs w:val="20"/>
          <w:lang w:val="id-ID"/>
        </w:rPr>
        <w:t>PASAL 1</w:t>
      </w:r>
    </w:p>
    <w:p w:rsidR="00D5526C" w:rsidRPr="005C4B2E" w:rsidRDefault="00D5526C" w:rsidP="00D5526C">
      <w:pPr>
        <w:spacing w:line="360" w:lineRule="auto"/>
        <w:jc w:val="center"/>
        <w:rPr>
          <w:rFonts w:ascii="Myriad Pro" w:hAnsi="Myriad Pro" w:cs="Tahoma"/>
          <w:b/>
          <w:bCs/>
          <w:sz w:val="20"/>
          <w:szCs w:val="20"/>
          <w:lang w:val="id-ID"/>
        </w:rPr>
      </w:pPr>
      <w:r w:rsidRPr="005C4B2E">
        <w:rPr>
          <w:rFonts w:ascii="Myriad Pro" w:hAnsi="Myriad Pro" w:cs="Tahoma"/>
          <w:b/>
          <w:bCs/>
          <w:sz w:val="20"/>
          <w:szCs w:val="20"/>
          <w:lang w:val="id-ID"/>
        </w:rPr>
        <w:t>JANGKA WAKTU</w:t>
      </w:r>
    </w:p>
    <w:p w:rsidR="00D5526C" w:rsidRPr="005C4B2E" w:rsidRDefault="00D5526C" w:rsidP="00D5526C">
      <w:pPr>
        <w:spacing w:line="360" w:lineRule="auto"/>
        <w:rPr>
          <w:rFonts w:ascii="Myriad Pro" w:hAnsi="Myriad Pro" w:cs="Tahoma"/>
          <w:sz w:val="20"/>
          <w:szCs w:val="20"/>
          <w:lang w:val="id-ID"/>
        </w:rPr>
      </w:pPr>
      <w:r w:rsidRPr="005C4B2E">
        <w:rPr>
          <w:rFonts w:ascii="Myriad Pro" w:hAnsi="Myriad Pro" w:cs="Tahoma"/>
          <w:sz w:val="20"/>
          <w:szCs w:val="20"/>
          <w:lang w:val="id-ID"/>
        </w:rPr>
        <w:t>1.1 Perjanjian ini berlangsung di antara kedua belah pihak dalam kaitannya dengan jual beli alat elektronik ……………………… Yang akan di ambil pada tanggal…………………………… di ………………………………………………..</w:t>
      </w:r>
    </w:p>
    <w:p w:rsidR="00D5526C" w:rsidRPr="005C4B2E" w:rsidRDefault="00D5526C" w:rsidP="00D5526C">
      <w:pPr>
        <w:spacing w:line="360" w:lineRule="auto"/>
        <w:rPr>
          <w:rFonts w:ascii="Myriad Pro" w:hAnsi="Myriad Pro" w:cs="Tahoma"/>
          <w:sz w:val="20"/>
          <w:szCs w:val="20"/>
          <w:lang w:val="id-ID"/>
        </w:rPr>
      </w:pPr>
      <w:r w:rsidRPr="005C4B2E">
        <w:rPr>
          <w:rFonts w:ascii="Myriad Pro" w:hAnsi="Myriad Pro" w:cs="Tahoma"/>
          <w:sz w:val="20"/>
          <w:szCs w:val="20"/>
          <w:lang w:val="id-ID"/>
        </w:rPr>
        <w:t>1.2 Jual beli alat elektronik tersebut di atas adalah ………………. Dan tidak lebih dari waktu ..........................</w:t>
      </w:r>
    </w:p>
    <w:p w:rsidR="00D5526C" w:rsidRPr="005C4B2E" w:rsidRDefault="00D5526C" w:rsidP="00D5526C">
      <w:pPr>
        <w:spacing w:line="360" w:lineRule="auto"/>
        <w:rPr>
          <w:rFonts w:ascii="Myriad Pro" w:hAnsi="Myriad Pro" w:cs="Tahoma"/>
          <w:sz w:val="20"/>
          <w:szCs w:val="20"/>
          <w:lang w:val="id-ID"/>
        </w:rPr>
      </w:pPr>
    </w:p>
    <w:p w:rsidR="00D5526C" w:rsidRPr="005C4B2E" w:rsidRDefault="00D5526C" w:rsidP="00D5526C">
      <w:pPr>
        <w:spacing w:line="360" w:lineRule="auto"/>
        <w:jc w:val="center"/>
        <w:rPr>
          <w:rFonts w:ascii="Myriad Pro" w:hAnsi="Myriad Pro" w:cs="Tahoma"/>
          <w:b/>
          <w:bCs/>
          <w:sz w:val="20"/>
          <w:szCs w:val="20"/>
          <w:lang w:val="id-ID"/>
        </w:rPr>
      </w:pPr>
      <w:r w:rsidRPr="005C4B2E">
        <w:rPr>
          <w:rFonts w:ascii="Myriad Pro" w:hAnsi="Myriad Pro" w:cs="Tahoma"/>
          <w:b/>
          <w:bCs/>
          <w:sz w:val="20"/>
          <w:szCs w:val="20"/>
          <w:lang w:val="id-ID"/>
        </w:rPr>
        <w:t>PASAL 2</w:t>
      </w:r>
    </w:p>
    <w:p w:rsidR="00D5526C" w:rsidRPr="005C4B2E" w:rsidRDefault="00D5526C" w:rsidP="00D5526C">
      <w:pPr>
        <w:spacing w:line="360" w:lineRule="auto"/>
        <w:jc w:val="center"/>
        <w:rPr>
          <w:rFonts w:ascii="Myriad Pro" w:hAnsi="Myriad Pro" w:cs="Tahoma"/>
          <w:b/>
          <w:bCs/>
          <w:sz w:val="20"/>
          <w:szCs w:val="20"/>
          <w:lang w:val="id-ID"/>
        </w:rPr>
      </w:pPr>
      <w:r w:rsidRPr="005C4B2E">
        <w:rPr>
          <w:rFonts w:ascii="Myriad Pro" w:hAnsi="Myriad Pro" w:cs="Tahoma"/>
          <w:b/>
          <w:bCs/>
          <w:sz w:val="20"/>
          <w:szCs w:val="20"/>
          <w:lang w:val="id-ID"/>
        </w:rPr>
        <w:t>T U J U A N</w:t>
      </w:r>
    </w:p>
    <w:p w:rsidR="00D5526C" w:rsidRPr="005C4B2E" w:rsidRDefault="00D5526C" w:rsidP="00D5526C">
      <w:pPr>
        <w:spacing w:line="360" w:lineRule="auto"/>
        <w:rPr>
          <w:rFonts w:ascii="Myriad Pro" w:hAnsi="Myriad Pro" w:cs="Tahoma"/>
          <w:sz w:val="20"/>
          <w:szCs w:val="20"/>
          <w:lang w:val="id-ID"/>
        </w:rPr>
      </w:pPr>
      <w:r w:rsidRPr="005C4B2E">
        <w:rPr>
          <w:rFonts w:ascii="Myriad Pro" w:hAnsi="Myriad Pro" w:cs="Tahoma"/>
          <w:sz w:val="20"/>
          <w:szCs w:val="20"/>
          <w:lang w:val="id-ID"/>
        </w:rPr>
        <w:t>Penggunaan perjanjian ini oleh PIHAK KEDUA adalah untuk ditampilkan oleh PIHAK PERTAMA dalam suatu perjanjian jual beli alat elektronik sebagaimana tersebut pada pasal 1 perjanjian ini, dan tidak untuk di perjual belikan oleh PIHAK KEDUA untuk keperluan lain di perjanjian di atas.</w:t>
      </w:r>
    </w:p>
    <w:p w:rsidR="00D5526C" w:rsidRPr="005C4B2E" w:rsidRDefault="00D5526C" w:rsidP="00D5526C">
      <w:pPr>
        <w:spacing w:line="360" w:lineRule="auto"/>
        <w:rPr>
          <w:rFonts w:ascii="Myriad Pro" w:hAnsi="Myriad Pro" w:cs="Tahoma"/>
          <w:sz w:val="20"/>
          <w:szCs w:val="20"/>
          <w:lang w:val="id-ID"/>
        </w:rPr>
      </w:pPr>
    </w:p>
    <w:p w:rsidR="00D5526C" w:rsidRPr="005C4B2E" w:rsidRDefault="00D5526C" w:rsidP="00D5526C">
      <w:pPr>
        <w:spacing w:line="360" w:lineRule="auto"/>
        <w:jc w:val="center"/>
        <w:rPr>
          <w:rFonts w:ascii="Myriad Pro" w:hAnsi="Myriad Pro" w:cs="Tahoma"/>
          <w:b/>
          <w:bCs/>
          <w:sz w:val="20"/>
          <w:szCs w:val="20"/>
          <w:lang w:val="id-ID"/>
        </w:rPr>
      </w:pPr>
      <w:r w:rsidRPr="005C4B2E">
        <w:rPr>
          <w:rFonts w:ascii="Myriad Pro" w:hAnsi="Myriad Pro" w:cs="Tahoma"/>
          <w:b/>
          <w:bCs/>
          <w:sz w:val="20"/>
          <w:szCs w:val="20"/>
          <w:lang w:val="id-ID"/>
        </w:rPr>
        <w:t>PASAL 3</w:t>
      </w:r>
    </w:p>
    <w:p w:rsidR="00D5526C" w:rsidRPr="005C4B2E" w:rsidRDefault="00D5526C" w:rsidP="00D5526C">
      <w:pPr>
        <w:spacing w:line="360" w:lineRule="auto"/>
        <w:jc w:val="center"/>
        <w:rPr>
          <w:rFonts w:ascii="Myriad Pro" w:hAnsi="Myriad Pro" w:cs="Tahoma"/>
          <w:b/>
          <w:bCs/>
          <w:sz w:val="20"/>
          <w:szCs w:val="20"/>
          <w:lang w:val="id-ID"/>
        </w:rPr>
      </w:pPr>
      <w:r w:rsidRPr="005C4B2E">
        <w:rPr>
          <w:rFonts w:ascii="Myriad Pro" w:hAnsi="Myriad Pro" w:cs="Tahoma"/>
          <w:b/>
          <w:bCs/>
          <w:sz w:val="20"/>
          <w:szCs w:val="20"/>
          <w:lang w:val="id-ID"/>
        </w:rPr>
        <w:t>B I A Y A</w:t>
      </w:r>
    </w:p>
    <w:p w:rsidR="00D5526C" w:rsidRPr="005C4B2E" w:rsidRDefault="00D5526C" w:rsidP="00D5526C">
      <w:pPr>
        <w:spacing w:line="360" w:lineRule="auto"/>
        <w:rPr>
          <w:rFonts w:ascii="Myriad Pro" w:hAnsi="Myriad Pro" w:cs="Tahoma"/>
          <w:sz w:val="20"/>
          <w:szCs w:val="20"/>
          <w:lang w:val="id-ID"/>
        </w:rPr>
      </w:pPr>
      <w:r w:rsidRPr="005C4B2E">
        <w:rPr>
          <w:rFonts w:ascii="Myriad Pro" w:hAnsi="Myriad Pro" w:cs="Tahoma"/>
          <w:sz w:val="20"/>
          <w:szCs w:val="20"/>
          <w:lang w:val="id-ID"/>
        </w:rPr>
        <w:t>3.1. Dalam pengadaan jual beli alat elektronik tersebut, nilai total perjanjian adalah Rp. …………………. yang diserahkan atau dibayarkan sebagai uang pembayaran oleh PIHAK KEDUA kepada PIHAK PERTAMA atas jasa yang disediakan untuk keperluan PIHAK KEDUA.</w:t>
      </w:r>
    </w:p>
    <w:p w:rsidR="00D5526C" w:rsidRPr="005C4B2E" w:rsidRDefault="00D5526C" w:rsidP="00D5526C">
      <w:pPr>
        <w:spacing w:line="360" w:lineRule="auto"/>
        <w:rPr>
          <w:rFonts w:ascii="Myriad Pro" w:hAnsi="Myriad Pro" w:cs="Tahoma"/>
          <w:sz w:val="20"/>
          <w:szCs w:val="20"/>
          <w:lang w:val="id-ID"/>
        </w:rPr>
      </w:pPr>
      <w:r w:rsidRPr="005C4B2E">
        <w:rPr>
          <w:rFonts w:ascii="Myriad Pro" w:hAnsi="Myriad Pro" w:cs="Tahoma"/>
          <w:sz w:val="20"/>
          <w:szCs w:val="20"/>
          <w:lang w:val="id-ID"/>
        </w:rPr>
        <w:t>3.2. Pembayaran oleh PIHAK KEDUA kepada PIHAK PERTAMA dilangsungkan serta dibayarkan dengan menggunakan tahap pembayaran sebagai berikut :</w:t>
      </w:r>
    </w:p>
    <w:p w:rsidR="00D5526C" w:rsidRPr="005C4B2E" w:rsidRDefault="00D5526C" w:rsidP="00D5526C">
      <w:pPr>
        <w:spacing w:line="360" w:lineRule="auto"/>
        <w:rPr>
          <w:rFonts w:ascii="Myriad Pro" w:hAnsi="Myriad Pro" w:cs="Tahoma"/>
          <w:sz w:val="20"/>
          <w:szCs w:val="20"/>
          <w:lang w:val="id-ID"/>
        </w:rPr>
      </w:pPr>
      <w:r w:rsidRPr="005C4B2E">
        <w:rPr>
          <w:rFonts w:ascii="Myriad Pro" w:hAnsi="Myriad Pro" w:cs="Tahoma"/>
          <w:sz w:val="20"/>
          <w:szCs w:val="20"/>
          <w:lang w:val="id-ID"/>
        </w:rPr>
        <w:t xml:space="preserve">3.2.1. Pembayaran pertama dilaksanakan pada saat penandatanganan perjanjian ini, yaitu pada tanggal ……………………….. Rp………………………………(Terbilang) </w:t>
      </w:r>
    </w:p>
    <w:p w:rsidR="00D5526C" w:rsidRPr="005C4B2E" w:rsidRDefault="00D5526C" w:rsidP="00D5526C">
      <w:pPr>
        <w:spacing w:line="360" w:lineRule="auto"/>
        <w:rPr>
          <w:rFonts w:ascii="Myriad Pro" w:hAnsi="Myriad Pro" w:cs="Tahoma"/>
          <w:sz w:val="20"/>
          <w:szCs w:val="20"/>
          <w:lang w:val="id-ID"/>
        </w:rPr>
      </w:pPr>
      <w:r w:rsidRPr="005C4B2E">
        <w:rPr>
          <w:rFonts w:ascii="Myriad Pro" w:hAnsi="Myriad Pro" w:cs="Tahoma"/>
          <w:sz w:val="20"/>
          <w:szCs w:val="20"/>
          <w:lang w:val="id-ID"/>
        </w:rPr>
        <w:lastRenderedPageBreak/>
        <w:t>3.2.2. Pelunasan sisa pembayaran Rp. ………………………. (Terbilang) dibayarkan minimal 1 (satu) hari sebelum PIHAK KEDUA membeli yaitu pada tanggal……………………atau 3 (tiga) jam sebelum pengambilan berlangsung  yaitu pada tanggal …………………………….</w:t>
      </w:r>
    </w:p>
    <w:p w:rsidR="00D5526C" w:rsidRPr="005C4B2E" w:rsidRDefault="00D5526C" w:rsidP="00D5526C">
      <w:pPr>
        <w:spacing w:line="360" w:lineRule="auto"/>
        <w:rPr>
          <w:rFonts w:ascii="Myriad Pro" w:hAnsi="Myriad Pro" w:cs="Tahoma"/>
          <w:sz w:val="20"/>
          <w:szCs w:val="20"/>
          <w:lang w:val="id-ID"/>
        </w:rPr>
      </w:pPr>
      <w:r w:rsidRPr="005C4B2E">
        <w:rPr>
          <w:rFonts w:ascii="Myriad Pro" w:hAnsi="Myriad Pro" w:cs="Tahoma"/>
          <w:sz w:val="20"/>
          <w:szCs w:val="20"/>
          <w:lang w:val="id-ID"/>
        </w:rPr>
        <w:t>3.3. Semua pajak yang timbul atas dibuatnya surat perjanjian kerja sama ini adalah menjadi tanggungan PIHAK KEDUA.</w:t>
      </w:r>
    </w:p>
    <w:p w:rsidR="00D5526C" w:rsidRPr="005C4B2E" w:rsidRDefault="00D5526C" w:rsidP="00D5526C">
      <w:pPr>
        <w:spacing w:line="360" w:lineRule="auto"/>
        <w:rPr>
          <w:rFonts w:ascii="Myriad Pro" w:hAnsi="Myriad Pro" w:cs="Tahoma"/>
          <w:sz w:val="20"/>
          <w:szCs w:val="20"/>
          <w:lang w:val="id-ID"/>
        </w:rPr>
      </w:pPr>
    </w:p>
    <w:p w:rsidR="00D5526C" w:rsidRPr="005C4B2E" w:rsidRDefault="00D5526C" w:rsidP="00D5526C">
      <w:pPr>
        <w:spacing w:line="360" w:lineRule="auto"/>
        <w:jc w:val="center"/>
        <w:rPr>
          <w:rFonts w:ascii="Myriad Pro" w:hAnsi="Myriad Pro" w:cs="Tahoma"/>
          <w:b/>
          <w:bCs/>
          <w:sz w:val="20"/>
          <w:szCs w:val="20"/>
          <w:lang w:val="id-ID"/>
        </w:rPr>
      </w:pPr>
      <w:r w:rsidRPr="005C4B2E">
        <w:rPr>
          <w:rFonts w:ascii="Myriad Pro" w:hAnsi="Myriad Pro" w:cs="Tahoma"/>
          <w:b/>
          <w:bCs/>
          <w:sz w:val="20"/>
          <w:szCs w:val="20"/>
          <w:lang w:val="id-ID"/>
        </w:rPr>
        <w:t>PASAL 4</w:t>
      </w:r>
    </w:p>
    <w:p w:rsidR="00D5526C" w:rsidRPr="005C4B2E" w:rsidRDefault="00D5526C" w:rsidP="00D5526C">
      <w:pPr>
        <w:spacing w:line="360" w:lineRule="auto"/>
        <w:jc w:val="center"/>
        <w:rPr>
          <w:rFonts w:ascii="Myriad Pro" w:hAnsi="Myriad Pro" w:cs="Tahoma"/>
          <w:b/>
          <w:bCs/>
          <w:sz w:val="20"/>
          <w:szCs w:val="20"/>
          <w:lang w:val="id-ID"/>
        </w:rPr>
      </w:pPr>
      <w:r w:rsidRPr="005C4B2E">
        <w:rPr>
          <w:rFonts w:ascii="Myriad Pro" w:hAnsi="Myriad Pro" w:cs="Tahoma"/>
          <w:b/>
          <w:bCs/>
          <w:sz w:val="20"/>
          <w:szCs w:val="20"/>
          <w:lang w:val="id-ID"/>
        </w:rPr>
        <w:t>KEWAJIBAN PIHAK PERTAMA</w:t>
      </w:r>
    </w:p>
    <w:p w:rsidR="00D5526C" w:rsidRPr="005C4B2E" w:rsidRDefault="00D5526C" w:rsidP="00D5526C">
      <w:pPr>
        <w:spacing w:line="360" w:lineRule="auto"/>
        <w:rPr>
          <w:rFonts w:ascii="Myriad Pro" w:hAnsi="Myriad Pro" w:cs="Tahoma"/>
          <w:sz w:val="20"/>
          <w:szCs w:val="20"/>
          <w:lang w:val="id-ID"/>
        </w:rPr>
      </w:pPr>
      <w:r w:rsidRPr="005C4B2E">
        <w:rPr>
          <w:rFonts w:ascii="Myriad Pro" w:hAnsi="Myriad Pro" w:cs="Tahoma"/>
          <w:sz w:val="20"/>
          <w:szCs w:val="20"/>
          <w:lang w:val="id-ID"/>
        </w:rPr>
        <w:t>4.1 PIHAK PERTAMA wajib menjaga ketertiban dan disiplin saat pengambilan alat elektronik dalam segala hal yang berkaitan dengan pengambilan alat elektronik sebagaimana tersebut dalam pasal 1, selama berada pada lokasi. Termasuk di dalamnya ketepatan waktu dalam melaksanakan jadwal yang telah ditentukan oleh PIHAK KEDUA.</w:t>
      </w:r>
    </w:p>
    <w:p w:rsidR="00D5526C" w:rsidRPr="005C4B2E" w:rsidRDefault="00D5526C" w:rsidP="00D5526C">
      <w:pPr>
        <w:spacing w:line="360" w:lineRule="auto"/>
        <w:rPr>
          <w:rFonts w:ascii="Myriad Pro" w:hAnsi="Myriad Pro" w:cs="Tahoma"/>
          <w:sz w:val="20"/>
          <w:szCs w:val="20"/>
          <w:lang w:val="id-ID"/>
        </w:rPr>
      </w:pPr>
      <w:r w:rsidRPr="005C4B2E">
        <w:rPr>
          <w:rFonts w:ascii="Myriad Pro" w:hAnsi="Myriad Pro" w:cs="Tahoma"/>
          <w:sz w:val="20"/>
          <w:szCs w:val="20"/>
          <w:lang w:val="id-ID"/>
        </w:rPr>
        <w:t>4.2 Jika karena suatu sebab yang tidak diharapkan sehingga PIHAK KEDUA berhalangan untuk pengambilan, PIHAK PERTAMA wajib memberitahukan kepada PIHAK KEDUA selambat-lambatnya 7 (tujuh) hari kerja sebelum pengambilan.</w:t>
      </w:r>
    </w:p>
    <w:p w:rsidR="00D5526C" w:rsidRPr="005C4B2E" w:rsidRDefault="00D5526C" w:rsidP="00D5526C">
      <w:pPr>
        <w:spacing w:line="360" w:lineRule="auto"/>
        <w:rPr>
          <w:rFonts w:ascii="Myriad Pro" w:hAnsi="Myriad Pro" w:cs="Tahoma"/>
          <w:sz w:val="20"/>
          <w:szCs w:val="20"/>
          <w:lang w:val="id-ID"/>
        </w:rPr>
      </w:pPr>
      <w:r w:rsidRPr="005C4B2E">
        <w:rPr>
          <w:rFonts w:ascii="Myriad Pro" w:hAnsi="Myriad Pro" w:cs="Tahoma"/>
          <w:sz w:val="20"/>
          <w:szCs w:val="20"/>
          <w:lang w:val="id-ID"/>
        </w:rPr>
        <w:t>4.3 PIHAK PERTAMA tidak berhak mengadakan dan atau menyetujui perjanjian lain yang bertepatan dengan jual beli alat elektronik pada pasal 1 perjanjian ini dengan pihak lain tanpa sepengetahuan dan atau persetujuan tertulis dari PIHAK KEDUA.</w:t>
      </w:r>
    </w:p>
    <w:p w:rsidR="00D5526C" w:rsidRPr="005C4B2E" w:rsidRDefault="00D5526C" w:rsidP="00D5526C">
      <w:pPr>
        <w:spacing w:line="360" w:lineRule="auto"/>
        <w:rPr>
          <w:rFonts w:ascii="Myriad Pro" w:hAnsi="Myriad Pro" w:cs="Tahoma"/>
          <w:sz w:val="20"/>
          <w:szCs w:val="20"/>
          <w:lang w:val="id-ID"/>
        </w:rPr>
      </w:pPr>
    </w:p>
    <w:p w:rsidR="00D5526C" w:rsidRPr="005C4B2E" w:rsidRDefault="00D5526C" w:rsidP="00D5526C">
      <w:pPr>
        <w:spacing w:line="360" w:lineRule="auto"/>
        <w:jc w:val="center"/>
        <w:rPr>
          <w:rFonts w:ascii="Myriad Pro" w:hAnsi="Myriad Pro" w:cs="Tahoma"/>
          <w:b/>
          <w:bCs/>
          <w:sz w:val="20"/>
          <w:szCs w:val="20"/>
          <w:lang w:val="id-ID"/>
        </w:rPr>
      </w:pPr>
      <w:r w:rsidRPr="005C4B2E">
        <w:rPr>
          <w:rFonts w:ascii="Myriad Pro" w:hAnsi="Myriad Pro" w:cs="Tahoma"/>
          <w:b/>
          <w:bCs/>
          <w:sz w:val="20"/>
          <w:szCs w:val="20"/>
          <w:lang w:val="id-ID"/>
        </w:rPr>
        <w:t>PASAL 5</w:t>
      </w:r>
    </w:p>
    <w:p w:rsidR="00D5526C" w:rsidRPr="005C4B2E" w:rsidRDefault="00D5526C" w:rsidP="00D5526C">
      <w:pPr>
        <w:spacing w:line="360" w:lineRule="auto"/>
        <w:jc w:val="center"/>
        <w:rPr>
          <w:rFonts w:ascii="Myriad Pro" w:hAnsi="Myriad Pro" w:cs="Tahoma"/>
          <w:b/>
          <w:bCs/>
          <w:sz w:val="20"/>
          <w:szCs w:val="20"/>
          <w:lang w:val="id-ID"/>
        </w:rPr>
      </w:pPr>
      <w:r w:rsidRPr="005C4B2E">
        <w:rPr>
          <w:rFonts w:ascii="Myriad Pro" w:hAnsi="Myriad Pro" w:cs="Tahoma"/>
          <w:b/>
          <w:bCs/>
          <w:sz w:val="20"/>
          <w:szCs w:val="20"/>
          <w:lang w:val="id-ID"/>
        </w:rPr>
        <w:t>KEWAJIBAN PIHAK PERTAMA</w:t>
      </w:r>
    </w:p>
    <w:p w:rsidR="00D5526C" w:rsidRPr="005C4B2E" w:rsidRDefault="00D5526C" w:rsidP="00D5526C">
      <w:pPr>
        <w:spacing w:line="360" w:lineRule="auto"/>
        <w:rPr>
          <w:rFonts w:ascii="Myriad Pro" w:hAnsi="Myriad Pro" w:cs="Tahoma"/>
          <w:sz w:val="20"/>
          <w:szCs w:val="20"/>
          <w:lang w:val="id-ID"/>
        </w:rPr>
      </w:pPr>
      <w:r w:rsidRPr="005C4B2E">
        <w:rPr>
          <w:rFonts w:ascii="Myriad Pro" w:hAnsi="Myriad Pro" w:cs="Tahoma"/>
          <w:sz w:val="20"/>
          <w:szCs w:val="20"/>
          <w:lang w:val="id-ID"/>
        </w:rPr>
        <w:t xml:space="preserve">5.1 Menyediakan alat elektronik , sesuai dengan standarisasi </w:t>
      </w:r>
      <w:r w:rsidRPr="005C4B2E">
        <w:rPr>
          <w:rFonts w:ascii="Myriad Pro" w:hAnsi="Myriad Pro" w:cs="Tahoma"/>
          <w:i/>
          <w:sz w:val="20"/>
          <w:szCs w:val="20"/>
          <w:lang w:val="id-ID"/>
        </w:rPr>
        <w:t xml:space="preserve">venue </w:t>
      </w:r>
      <w:r w:rsidRPr="005C4B2E">
        <w:rPr>
          <w:rFonts w:ascii="Myriad Pro" w:hAnsi="Myriad Pro" w:cs="Tahoma"/>
          <w:sz w:val="20"/>
          <w:szCs w:val="20"/>
          <w:lang w:val="id-ID"/>
        </w:rPr>
        <w:t xml:space="preserve">dalam hal ini yaitu………………………………………… </w:t>
      </w:r>
      <w:r w:rsidRPr="005C4B2E">
        <w:rPr>
          <w:rFonts w:ascii="Myriad Pro" w:hAnsi="Myriad Pro" w:cs="Tahoma"/>
          <w:bCs/>
          <w:sz w:val="20"/>
          <w:szCs w:val="20"/>
          <w:lang w:val="id-ID"/>
        </w:rPr>
        <w:t>dan atau semuanya berdasarkan atas persetujuan yang diberikan oleh</w:t>
      </w:r>
      <w:r w:rsidRPr="005C4B2E">
        <w:rPr>
          <w:rFonts w:ascii="Myriad Pro" w:hAnsi="Myriad Pro" w:cs="Tahoma"/>
          <w:b/>
          <w:bCs/>
          <w:sz w:val="20"/>
          <w:szCs w:val="20"/>
          <w:lang w:val="id-ID"/>
        </w:rPr>
        <w:t xml:space="preserve"> </w:t>
      </w:r>
      <w:r w:rsidRPr="005C4B2E">
        <w:rPr>
          <w:rFonts w:ascii="Myriad Pro" w:hAnsi="Myriad Pro" w:cs="Tahoma"/>
          <w:bCs/>
          <w:sz w:val="20"/>
          <w:szCs w:val="20"/>
          <w:lang w:val="id-ID"/>
        </w:rPr>
        <w:t>PIHAK PERTAMA</w:t>
      </w:r>
      <w:r w:rsidRPr="005C4B2E">
        <w:rPr>
          <w:rFonts w:ascii="Myriad Pro" w:hAnsi="Myriad Pro" w:cs="Tahoma"/>
          <w:b/>
          <w:bCs/>
          <w:sz w:val="20"/>
          <w:szCs w:val="20"/>
          <w:lang w:val="id-ID"/>
        </w:rPr>
        <w:t xml:space="preserve"> </w:t>
      </w:r>
      <w:r w:rsidRPr="005C4B2E">
        <w:rPr>
          <w:rFonts w:ascii="Myriad Pro" w:hAnsi="Myriad Pro" w:cs="Tahoma"/>
          <w:bCs/>
          <w:sz w:val="20"/>
          <w:szCs w:val="20"/>
          <w:lang w:val="id-ID"/>
        </w:rPr>
        <w:t>sebagaimana telah disepakati dengan</w:t>
      </w:r>
      <w:r w:rsidRPr="005C4B2E">
        <w:rPr>
          <w:rFonts w:ascii="Myriad Pro" w:hAnsi="Myriad Pro" w:cs="Tahoma"/>
          <w:b/>
          <w:bCs/>
          <w:sz w:val="20"/>
          <w:szCs w:val="20"/>
          <w:lang w:val="id-ID"/>
        </w:rPr>
        <w:t xml:space="preserve"> </w:t>
      </w:r>
      <w:r w:rsidRPr="005C4B2E">
        <w:rPr>
          <w:rFonts w:ascii="Myriad Pro" w:hAnsi="Myriad Pro" w:cs="Tahoma"/>
          <w:bCs/>
          <w:sz w:val="20"/>
          <w:szCs w:val="20"/>
          <w:lang w:val="id-ID"/>
        </w:rPr>
        <w:t>PIHAK KEDUA</w:t>
      </w:r>
      <w:r w:rsidRPr="005C4B2E">
        <w:rPr>
          <w:rFonts w:ascii="Myriad Pro" w:hAnsi="Myriad Pro" w:cs="Tahoma"/>
          <w:sz w:val="20"/>
          <w:szCs w:val="20"/>
          <w:lang w:val="id-ID"/>
        </w:rPr>
        <w:t>, menjadi tanggungan dan atau dibiayai oleh PIHAK KEDUA.</w:t>
      </w:r>
    </w:p>
    <w:p w:rsidR="00D5526C" w:rsidRPr="005C4B2E" w:rsidRDefault="00D5526C" w:rsidP="00D5526C">
      <w:pPr>
        <w:spacing w:line="360" w:lineRule="auto"/>
        <w:rPr>
          <w:rFonts w:ascii="Myriad Pro" w:hAnsi="Myriad Pro" w:cs="Tahoma"/>
          <w:sz w:val="20"/>
          <w:szCs w:val="20"/>
          <w:lang w:val="id-ID"/>
        </w:rPr>
      </w:pPr>
      <w:r w:rsidRPr="005C4B2E">
        <w:rPr>
          <w:rFonts w:ascii="Myriad Pro" w:hAnsi="Myriad Pro" w:cs="Tahoma"/>
          <w:sz w:val="20"/>
          <w:szCs w:val="20"/>
          <w:lang w:val="id-ID"/>
        </w:rPr>
        <w:t>5.2 Bertanggung jawab atas keamanan dan keselamatan PIHAK KEDUA selama berada di lokasi pengambilan.</w:t>
      </w:r>
    </w:p>
    <w:p w:rsidR="00D5526C" w:rsidRPr="005C4B2E" w:rsidRDefault="00D5526C" w:rsidP="00D5526C">
      <w:pPr>
        <w:spacing w:line="360" w:lineRule="auto"/>
        <w:rPr>
          <w:rFonts w:ascii="Myriad Pro" w:hAnsi="Myriad Pro" w:cs="Tahoma"/>
          <w:sz w:val="20"/>
          <w:szCs w:val="20"/>
          <w:lang w:val="id-ID"/>
        </w:rPr>
      </w:pPr>
      <w:r w:rsidRPr="005C4B2E">
        <w:rPr>
          <w:rFonts w:ascii="Myriad Pro" w:hAnsi="Myriad Pro" w:cs="Tahoma"/>
          <w:sz w:val="20"/>
          <w:szCs w:val="20"/>
          <w:lang w:val="id-ID"/>
        </w:rPr>
        <w:t>5.3 PIHAK KEDUA hanya mempunyai keterlibatan secara hukum dengan PIHAK PERTAMA dalam perjanjian ini.</w:t>
      </w:r>
    </w:p>
    <w:p w:rsidR="00D5526C" w:rsidRPr="005C4B2E" w:rsidRDefault="00D5526C" w:rsidP="00D5526C">
      <w:pPr>
        <w:spacing w:line="360" w:lineRule="auto"/>
        <w:rPr>
          <w:rFonts w:ascii="Myriad Pro" w:hAnsi="Myriad Pro" w:cs="Tahoma"/>
          <w:sz w:val="20"/>
          <w:szCs w:val="20"/>
          <w:lang w:val="id-ID"/>
        </w:rPr>
      </w:pPr>
      <w:r w:rsidRPr="005C4B2E">
        <w:rPr>
          <w:rFonts w:ascii="Myriad Pro" w:hAnsi="Myriad Pro" w:cs="Tahoma"/>
          <w:sz w:val="20"/>
          <w:szCs w:val="20"/>
          <w:lang w:val="id-ID"/>
        </w:rPr>
        <w:t>5..4 PIHAK KEDUA tidak berhak mengalihkan perjanjian ini dengan pihak lain tanpa sepengetahuan dan atau persetujuan tertulis dari PIHAK PERTAMA.</w:t>
      </w:r>
    </w:p>
    <w:p w:rsidR="00D5526C" w:rsidRPr="005C4B2E" w:rsidRDefault="00D5526C" w:rsidP="00D5526C">
      <w:pPr>
        <w:spacing w:line="360" w:lineRule="auto"/>
        <w:rPr>
          <w:rFonts w:ascii="Myriad Pro" w:hAnsi="Myriad Pro" w:cs="Tahoma"/>
          <w:sz w:val="20"/>
          <w:szCs w:val="20"/>
          <w:lang w:val="id-ID"/>
        </w:rPr>
      </w:pPr>
    </w:p>
    <w:p w:rsidR="00D5526C" w:rsidRPr="005C4B2E" w:rsidRDefault="00D5526C" w:rsidP="00D5526C">
      <w:pPr>
        <w:spacing w:line="360" w:lineRule="auto"/>
        <w:jc w:val="center"/>
        <w:rPr>
          <w:rFonts w:ascii="Myriad Pro" w:hAnsi="Myriad Pro" w:cs="Tahoma"/>
          <w:b/>
          <w:bCs/>
          <w:sz w:val="20"/>
          <w:szCs w:val="20"/>
          <w:lang w:val="id-ID"/>
        </w:rPr>
      </w:pPr>
      <w:r w:rsidRPr="005C4B2E">
        <w:rPr>
          <w:rFonts w:ascii="Myriad Pro" w:hAnsi="Myriad Pro" w:cs="Tahoma"/>
          <w:b/>
          <w:bCs/>
          <w:sz w:val="20"/>
          <w:szCs w:val="20"/>
          <w:lang w:val="id-ID"/>
        </w:rPr>
        <w:t>PASAL 6</w:t>
      </w:r>
    </w:p>
    <w:p w:rsidR="00D5526C" w:rsidRPr="005C4B2E" w:rsidRDefault="00D5526C" w:rsidP="00D5526C">
      <w:pPr>
        <w:spacing w:line="360" w:lineRule="auto"/>
        <w:jc w:val="center"/>
        <w:rPr>
          <w:rFonts w:ascii="Myriad Pro" w:hAnsi="Myriad Pro" w:cs="Tahoma"/>
          <w:b/>
          <w:bCs/>
          <w:sz w:val="20"/>
          <w:szCs w:val="20"/>
          <w:lang w:val="id-ID"/>
        </w:rPr>
      </w:pPr>
      <w:r w:rsidRPr="005C4B2E">
        <w:rPr>
          <w:rFonts w:ascii="Myriad Pro" w:hAnsi="Myriad Pro" w:cs="Tahoma"/>
          <w:b/>
          <w:bCs/>
          <w:sz w:val="20"/>
          <w:szCs w:val="20"/>
          <w:lang w:val="id-ID"/>
        </w:rPr>
        <w:t>PEMBATALAN PERJANJIAN</w:t>
      </w:r>
    </w:p>
    <w:p w:rsidR="00D5526C" w:rsidRPr="005C4B2E" w:rsidRDefault="00D5526C" w:rsidP="00D5526C">
      <w:pPr>
        <w:spacing w:line="360" w:lineRule="auto"/>
        <w:rPr>
          <w:rFonts w:ascii="Myriad Pro" w:hAnsi="Myriad Pro" w:cs="Tahoma"/>
          <w:sz w:val="20"/>
          <w:szCs w:val="20"/>
          <w:lang w:val="id-ID"/>
        </w:rPr>
      </w:pPr>
      <w:r w:rsidRPr="005C4B2E">
        <w:rPr>
          <w:rFonts w:ascii="Myriad Pro" w:hAnsi="Myriad Pro" w:cs="Tahoma"/>
          <w:sz w:val="20"/>
          <w:szCs w:val="20"/>
          <w:lang w:val="id-ID"/>
        </w:rPr>
        <w:t>6.1. Pembatalan dan/atau penundaan pengambilan alat elektronik sebagaimana tersebut pada pasal 1 perjanjian ini oleh PIHAK KEDUA dikarenakan suatu sebab dan lainnya secara sepihak, dikenakan sanksi atau denda dalam bentuk dan atau nilai rupiah sebanyak uang muka yang dibayarkan kepada PIHAK PERTAMA, atau senilai Rp …………………………….(Terbilang)</w:t>
      </w:r>
    </w:p>
    <w:p w:rsidR="00D5526C" w:rsidRPr="005C4B2E" w:rsidRDefault="00D5526C" w:rsidP="00D5526C">
      <w:pPr>
        <w:spacing w:line="360" w:lineRule="auto"/>
        <w:rPr>
          <w:rFonts w:ascii="Myriad Pro" w:hAnsi="Myriad Pro" w:cs="Tahoma"/>
          <w:sz w:val="20"/>
          <w:szCs w:val="20"/>
          <w:lang w:val="id-ID"/>
        </w:rPr>
      </w:pPr>
    </w:p>
    <w:p w:rsidR="00D5526C" w:rsidRPr="005C4B2E" w:rsidRDefault="00D5526C" w:rsidP="00D5526C">
      <w:pPr>
        <w:spacing w:line="360" w:lineRule="auto"/>
        <w:jc w:val="center"/>
        <w:rPr>
          <w:rFonts w:ascii="Myriad Pro" w:hAnsi="Myriad Pro" w:cs="Tahoma"/>
          <w:b/>
          <w:bCs/>
          <w:sz w:val="20"/>
          <w:szCs w:val="20"/>
          <w:lang w:val="id-ID"/>
        </w:rPr>
      </w:pPr>
      <w:r w:rsidRPr="005C4B2E">
        <w:rPr>
          <w:rFonts w:ascii="Myriad Pro" w:hAnsi="Myriad Pro" w:cs="Tahoma"/>
          <w:b/>
          <w:bCs/>
          <w:sz w:val="20"/>
          <w:szCs w:val="20"/>
          <w:lang w:val="id-ID"/>
        </w:rPr>
        <w:t>PASAL 7</w:t>
      </w:r>
    </w:p>
    <w:p w:rsidR="00D5526C" w:rsidRPr="005C4B2E" w:rsidRDefault="00D5526C" w:rsidP="00D5526C">
      <w:pPr>
        <w:spacing w:line="360" w:lineRule="auto"/>
        <w:jc w:val="center"/>
        <w:rPr>
          <w:rFonts w:ascii="Myriad Pro" w:hAnsi="Myriad Pro" w:cs="Tahoma"/>
          <w:b/>
          <w:bCs/>
          <w:sz w:val="20"/>
          <w:szCs w:val="20"/>
          <w:lang w:val="id-ID"/>
        </w:rPr>
      </w:pPr>
      <w:r w:rsidRPr="005C4B2E">
        <w:rPr>
          <w:rFonts w:ascii="Myriad Pro" w:hAnsi="Myriad Pro" w:cs="Tahoma"/>
          <w:b/>
          <w:bCs/>
          <w:sz w:val="20"/>
          <w:szCs w:val="20"/>
          <w:lang w:val="id-ID"/>
        </w:rPr>
        <w:t>PERNYATAAN PIHAK PERTAMA</w:t>
      </w:r>
    </w:p>
    <w:p w:rsidR="00D5526C" w:rsidRPr="005C4B2E" w:rsidRDefault="00D5526C" w:rsidP="00D5526C">
      <w:pPr>
        <w:spacing w:line="360" w:lineRule="auto"/>
        <w:rPr>
          <w:rFonts w:ascii="Myriad Pro" w:hAnsi="Myriad Pro" w:cs="Tahoma"/>
          <w:sz w:val="20"/>
          <w:szCs w:val="20"/>
          <w:lang w:val="id-ID"/>
        </w:rPr>
      </w:pPr>
      <w:r w:rsidRPr="005C4B2E">
        <w:rPr>
          <w:rFonts w:ascii="Myriad Pro" w:hAnsi="Myriad Pro" w:cs="Tahoma"/>
          <w:sz w:val="20"/>
          <w:szCs w:val="20"/>
          <w:lang w:val="id-ID"/>
        </w:rPr>
        <w:t>7.1. PIHAK PERTAMA mempunyai hak dan wewenang untuk menandatangani perjanjian ini maupun tambahan-tambahan dan atau perubahan-perubahan serta melaksanakan kewajiban-kewajibannya berdasarkan perjanjian ini.</w:t>
      </w:r>
    </w:p>
    <w:p w:rsidR="00D5526C" w:rsidRPr="005C4B2E" w:rsidRDefault="00D5526C" w:rsidP="00D5526C">
      <w:pPr>
        <w:spacing w:line="360" w:lineRule="auto"/>
        <w:rPr>
          <w:rFonts w:ascii="Myriad Pro" w:hAnsi="Myriad Pro" w:cs="Tahoma"/>
          <w:sz w:val="20"/>
          <w:szCs w:val="20"/>
          <w:lang w:val="id-ID"/>
        </w:rPr>
      </w:pPr>
      <w:r w:rsidRPr="005C4B2E">
        <w:rPr>
          <w:rFonts w:ascii="Myriad Pro" w:hAnsi="Myriad Pro" w:cs="Tahoma"/>
          <w:sz w:val="20"/>
          <w:szCs w:val="20"/>
          <w:lang w:val="id-ID"/>
        </w:rPr>
        <w:t>7.2. Segala hak PIHAK KEDUA dalam menandatangani perjanjian ini mengikat PIHAK PERTAMA.</w:t>
      </w:r>
    </w:p>
    <w:p w:rsidR="00D5526C" w:rsidRPr="005C4B2E" w:rsidRDefault="00D5526C" w:rsidP="00D5526C">
      <w:pPr>
        <w:spacing w:line="360" w:lineRule="auto"/>
        <w:rPr>
          <w:rFonts w:ascii="Myriad Pro" w:hAnsi="Myriad Pro" w:cs="Tahoma"/>
          <w:sz w:val="20"/>
          <w:szCs w:val="20"/>
          <w:lang w:val="id-ID"/>
        </w:rPr>
      </w:pPr>
      <w:r w:rsidRPr="005C4B2E">
        <w:rPr>
          <w:rFonts w:ascii="Myriad Pro" w:hAnsi="Myriad Pro" w:cs="Tahoma"/>
          <w:sz w:val="20"/>
          <w:szCs w:val="20"/>
          <w:lang w:val="id-ID"/>
        </w:rPr>
        <w:t>7.3. PIHAK PERTAMA tidak akan membuat perjanjian dengan pihak ketiga yang bertentangan baik secara langsung maupun tidak langsung mempengaruhi perjanjian ini.</w:t>
      </w:r>
    </w:p>
    <w:p w:rsidR="00D5526C" w:rsidRPr="005C4B2E" w:rsidRDefault="00D5526C" w:rsidP="00D5526C">
      <w:pPr>
        <w:spacing w:line="360" w:lineRule="auto"/>
        <w:rPr>
          <w:rFonts w:ascii="Myriad Pro" w:hAnsi="Myriad Pro" w:cs="Tahoma"/>
          <w:sz w:val="20"/>
          <w:szCs w:val="20"/>
          <w:lang w:val="id-ID"/>
        </w:rPr>
      </w:pPr>
      <w:r w:rsidRPr="005C4B2E">
        <w:rPr>
          <w:rFonts w:ascii="Myriad Pro" w:hAnsi="Myriad Pro" w:cs="Tahoma"/>
          <w:sz w:val="20"/>
          <w:szCs w:val="20"/>
          <w:lang w:val="id-ID"/>
        </w:rPr>
        <w:t>7.4. PIHAK PERTAMA tidak sedang terlibat perkara pidana atau mendapatkan sanksi administrasi dari pemerintah baik secara langsung maupun tidak langsung mempengaruhi perjanjian ini.</w:t>
      </w:r>
    </w:p>
    <w:p w:rsidR="00D5526C" w:rsidRPr="005C4B2E" w:rsidRDefault="00D5526C" w:rsidP="00D5526C">
      <w:pPr>
        <w:spacing w:line="360" w:lineRule="auto"/>
        <w:rPr>
          <w:rFonts w:ascii="Myriad Pro" w:hAnsi="Myriad Pro" w:cs="Tahoma"/>
          <w:sz w:val="20"/>
          <w:szCs w:val="20"/>
          <w:lang w:val="id-ID"/>
        </w:rPr>
      </w:pPr>
      <w:r w:rsidRPr="005C4B2E">
        <w:rPr>
          <w:rFonts w:ascii="Myriad Pro" w:hAnsi="Myriad Pro" w:cs="Tahoma"/>
          <w:sz w:val="20"/>
          <w:szCs w:val="20"/>
          <w:lang w:val="id-ID"/>
        </w:rPr>
        <w:lastRenderedPageBreak/>
        <w:t>7.5. PIHAK KEDUA mempunyai izin-izin yang diperlukan dalam melaksanakan perjanjian ini.</w:t>
      </w:r>
    </w:p>
    <w:p w:rsidR="00D5526C" w:rsidRPr="005C4B2E" w:rsidRDefault="00D5526C" w:rsidP="00D5526C">
      <w:pPr>
        <w:spacing w:line="360" w:lineRule="auto"/>
        <w:rPr>
          <w:rFonts w:ascii="Myriad Pro" w:hAnsi="Myriad Pro" w:cs="Tahoma"/>
          <w:sz w:val="20"/>
          <w:szCs w:val="20"/>
          <w:lang w:val="id-ID"/>
        </w:rPr>
      </w:pPr>
      <w:r w:rsidRPr="005C4B2E">
        <w:rPr>
          <w:rFonts w:ascii="Myriad Pro" w:hAnsi="Myriad Pro" w:cs="Tahoma"/>
          <w:sz w:val="20"/>
          <w:szCs w:val="20"/>
          <w:lang w:val="id-ID"/>
        </w:rPr>
        <w:t>7.6. Bahwa segala keterangan yang diberikan oleh PIHAK PERTAMA sehubungan dengan perjanjian ini adalah benar adanya.</w:t>
      </w:r>
    </w:p>
    <w:p w:rsidR="00D5526C" w:rsidRPr="005C4B2E" w:rsidRDefault="00D5526C" w:rsidP="00D5526C">
      <w:pPr>
        <w:spacing w:line="360" w:lineRule="auto"/>
        <w:rPr>
          <w:rFonts w:ascii="Myriad Pro" w:hAnsi="Myriad Pro" w:cs="Tahoma"/>
          <w:sz w:val="20"/>
          <w:szCs w:val="20"/>
          <w:lang w:val="id-ID"/>
        </w:rPr>
      </w:pPr>
    </w:p>
    <w:p w:rsidR="00D5526C" w:rsidRPr="005C4B2E" w:rsidRDefault="00D5526C" w:rsidP="00D5526C">
      <w:pPr>
        <w:spacing w:line="360" w:lineRule="auto"/>
        <w:jc w:val="center"/>
        <w:rPr>
          <w:rFonts w:ascii="Myriad Pro" w:hAnsi="Myriad Pro" w:cs="Tahoma"/>
          <w:b/>
          <w:bCs/>
          <w:sz w:val="20"/>
          <w:szCs w:val="20"/>
          <w:lang w:val="id-ID"/>
        </w:rPr>
      </w:pPr>
      <w:r w:rsidRPr="005C4B2E">
        <w:rPr>
          <w:rFonts w:ascii="Myriad Pro" w:hAnsi="Myriad Pro" w:cs="Tahoma"/>
          <w:b/>
          <w:bCs/>
          <w:sz w:val="20"/>
          <w:szCs w:val="20"/>
          <w:lang w:val="id-ID"/>
        </w:rPr>
        <w:t>PASAL 8</w:t>
      </w:r>
    </w:p>
    <w:p w:rsidR="00D5526C" w:rsidRPr="005C4B2E" w:rsidRDefault="00D5526C" w:rsidP="00D5526C">
      <w:pPr>
        <w:spacing w:line="360" w:lineRule="auto"/>
        <w:jc w:val="center"/>
        <w:rPr>
          <w:rFonts w:ascii="Myriad Pro" w:hAnsi="Myriad Pro" w:cs="Tahoma"/>
          <w:b/>
          <w:bCs/>
          <w:sz w:val="20"/>
          <w:szCs w:val="20"/>
          <w:lang w:val="id-ID"/>
        </w:rPr>
      </w:pPr>
      <w:r w:rsidRPr="005C4B2E">
        <w:rPr>
          <w:rFonts w:ascii="Myriad Pro" w:hAnsi="Myriad Pro" w:cs="Tahoma"/>
          <w:b/>
          <w:bCs/>
          <w:sz w:val="20"/>
          <w:szCs w:val="20"/>
          <w:lang w:val="id-ID"/>
        </w:rPr>
        <w:t>KEADAAN MEMAKSA/</w:t>
      </w:r>
      <w:r w:rsidRPr="005C4B2E">
        <w:rPr>
          <w:rFonts w:ascii="Myriad Pro" w:hAnsi="Myriad Pro" w:cs="Tahoma"/>
          <w:b/>
          <w:bCs/>
          <w:i/>
          <w:sz w:val="20"/>
          <w:szCs w:val="20"/>
          <w:lang w:val="id-ID"/>
        </w:rPr>
        <w:t>FORCE MAJEURE</w:t>
      </w:r>
    </w:p>
    <w:p w:rsidR="00D5526C" w:rsidRPr="005C4B2E" w:rsidRDefault="00D5526C" w:rsidP="00D5526C">
      <w:pPr>
        <w:spacing w:line="360" w:lineRule="auto"/>
        <w:rPr>
          <w:rFonts w:ascii="Myriad Pro" w:hAnsi="Myriad Pro" w:cs="Tahoma"/>
          <w:sz w:val="20"/>
          <w:szCs w:val="20"/>
          <w:lang w:val="id-ID"/>
        </w:rPr>
      </w:pPr>
      <w:r w:rsidRPr="005C4B2E">
        <w:rPr>
          <w:rFonts w:ascii="Myriad Pro" w:hAnsi="Myriad Pro" w:cs="Tahoma"/>
          <w:sz w:val="20"/>
          <w:szCs w:val="20"/>
          <w:lang w:val="id-ID"/>
        </w:rPr>
        <w:t xml:space="preserve">8.1. Dalam hal terjadinya peristiwa-peristiwa sebagai akibat daripada hal-hal yang berada di luar batas kemampuan kedua belah pihak seperti antara lain bencana alam, kebakaran, kebijaksanaan pemerintah dalam soal </w:t>
      </w:r>
      <w:r w:rsidRPr="005C4B2E">
        <w:rPr>
          <w:rFonts w:ascii="Myriad Pro" w:hAnsi="Myriad Pro" w:cs="Tahoma"/>
          <w:i/>
          <w:sz w:val="20"/>
          <w:szCs w:val="20"/>
          <w:lang w:val="id-ID"/>
        </w:rPr>
        <w:t>moneter</w:t>
      </w:r>
      <w:r w:rsidRPr="005C4B2E">
        <w:rPr>
          <w:rFonts w:ascii="Myriad Pro" w:hAnsi="Myriad Pro" w:cs="Tahoma"/>
          <w:sz w:val="20"/>
          <w:szCs w:val="20"/>
          <w:lang w:val="id-ID"/>
        </w:rPr>
        <w:t xml:space="preserve"> kecuali devaluasi, dan lain-lain sejenisnya, maka pihak lainnya wajib memberitahu kepada pihak yang tidak menderita karena akibat terjadinya keadaan </w:t>
      </w:r>
      <w:r w:rsidRPr="005C4B2E">
        <w:rPr>
          <w:rFonts w:ascii="Myriad Pro" w:hAnsi="Myriad Pro" w:cs="Tahoma"/>
          <w:i/>
          <w:sz w:val="20"/>
          <w:szCs w:val="20"/>
          <w:lang w:val="id-ID"/>
        </w:rPr>
        <w:t>force majeure</w:t>
      </w:r>
      <w:r w:rsidRPr="005C4B2E">
        <w:rPr>
          <w:rFonts w:ascii="Myriad Pro" w:hAnsi="Myriad Pro" w:cs="Tahoma"/>
          <w:sz w:val="20"/>
          <w:szCs w:val="20"/>
          <w:lang w:val="id-ID"/>
        </w:rPr>
        <w:t xml:space="preserve"> selambat-lambatnya 7 (tujuh) hari setelah mengetahui adanya peristiwa yang dimaksud diatas.</w:t>
      </w:r>
    </w:p>
    <w:p w:rsidR="00D5526C" w:rsidRPr="005C4B2E" w:rsidRDefault="00D5526C" w:rsidP="00D5526C">
      <w:pPr>
        <w:spacing w:line="360" w:lineRule="auto"/>
        <w:rPr>
          <w:rFonts w:ascii="Myriad Pro" w:hAnsi="Myriad Pro" w:cs="Tahoma"/>
          <w:sz w:val="20"/>
          <w:szCs w:val="20"/>
          <w:lang w:val="id-ID"/>
        </w:rPr>
      </w:pPr>
      <w:r w:rsidRPr="005C4B2E">
        <w:rPr>
          <w:rFonts w:ascii="Myriad Pro" w:hAnsi="Myriad Pro" w:cs="Tahoma"/>
          <w:sz w:val="20"/>
          <w:szCs w:val="20"/>
          <w:lang w:val="id-ID"/>
        </w:rPr>
        <w:t>8.2. Terhadap segala kerugian yang disebabkan atas hal-hal tersebut diatas para pihak akan menyelesaikannya secara musyawarah.</w:t>
      </w:r>
    </w:p>
    <w:p w:rsidR="00D5526C" w:rsidRPr="005C4B2E" w:rsidRDefault="00D5526C" w:rsidP="00D5526C">
      <w:pPr>
        <w:spacing w:line="360" w:lineRule="auto"/>
        <w:rPr>
          <w:rFonts w:ascii="Myriad Pro" w:hAnsi="Myriad Pro" w:cs="Tahoma"/>
          <w:sz w:val="20"/>
          <w:szCs w:val="20"/>
          <w:lang w:val="id-ID"/>
        </w:rPr>
      </w:pPr>
    </w:p>
    <w:p w:rsidR="00D5526C" w:rsidRPr="005C4B2E" w:rsidRDefault="00D5526C" w:rsidP="00D5526C">
      <w:pPr>
        <w:spacing w:line="360" w:lineRule="auto"/>
        <w:jc w:val="center"/>
        <w:rPr>
          <w:rFonts w:ascii="Myriad Pro" w:hAnsi="Myriad Pro" w:cs="Tahoma"/>
          <w:b/>
          <w:bCs/>
          <w:sz w:val="20"/>
          <w:szCs w:val="20"/>
          <w:lang w:val="id-ID"/>
        </w:rPr>
      </w:pPr>
      <w:r w:rsidRPr="005C4B2E">
        <w:rPr>
          <w:rFonts w:ascii="Myriad Pro" w:hAnsi="Myriad Pro" w:cs="Tahoma"/>
          <w:b/>
          <w:bCs/>
          <w:sz w:val="20"/>
          <w:szCs w:val="20"/>
          <w:lang w:val="id-ID"/>
        </w:rPr>
        <w:t>PASAL 9</w:t>
      </w:r>
    </w:p>
    <w:p w:rsidR="00D5526C" w:rsidRPr="005C4B2E" w:rsidRDefault="00D5526C" w:rsidP="00D5526C">
      <w:pPr>
        <w:spacing w:line="360" w:lineRule="auto"/>
        <w:jc w:val="center"/>
        <w:rPr>
          <w:rFonts w:ascii="Myriad Pro" w:hAnsi="Myriad Pro" w:cs="Tahoma"/>
          <w:b/>
          <w:bCs/>
          <w:sz w:val="20"/>
          <w:szCs w:val="20"/>
          <w:lang w:val="id-ID"/>
        </w:rPr>
      </w:pPr>
      <w:r w:rsidRPr="005C4B2E">
        <w:rPr>
          <w:rFonts w:ascii="Myriad Pro" w:hAnsi="Myriad Pro" w:cs="Tahoma"/>
          <w:b/>
          <w:bCs/>
          <w:sz w:val="20"/>
          <w:szCs w:val="20"/>
          <w:lang w:val="id-ID"/>
        </w:rPr>
        <w:t>KORESPONDENSI</w:t>
      </w:r>
    </w:p>
    <w:p w:rsidR="00D5526C" w:rsidRPr="005C4B2E" w:rsidRDefault="00D5526C" w:rsidP="00D5526C">
      <w:pPr>
        <w:spacing w:line="360" w:lineRule="auto"/>
        <w:rPr>
          <w:rFonts w:ascii="Myriad Pro" w:hAnsi="Myriad Pro" w:cs="Tahoma"/>
          <w:sz w:val="20"/>
          <w:szCs w:val="20"/>
          <w:lang w:val="id-ID"/>
        </w:rPr>
      </w:pPr>
      <w:r w:rsidRPr="005C4B2E">
        <w:rPr>
          <w:rFonts w:ascii="Myriad Pro" w:hAnsi="Myriad Pro" w:cs="Tahoma"/>
          <w:sz w:val="20"/>
          <w:szCs w:val="20"/>
          <w:lang w:val="id-ID"/>
        </w:rPr>
        <w:t>Segala surat menyurat atau korespondensi lainnya yang akan dilakukan oleh para pihak dalam perjanjian ini akan dilakukan dengan melalui alamat yang disebutkan pada permulaan perjanjian ini. Perubahan alamat oleh tiap-tiap pihak akan diberitahukan 7 ( tujuh ) hari sebelumnya oleh pihak yang satu kepada pihak lainnya. Apabila tidak ada pemberitahuan, maka alamat yang tercantum pada perjanjian ini secara hukum adalah alamat yang sah berlaku.</w:t>
      </w:r>
    </w:p>
    <w:p w:rsidR="00D5526C" w:rsidRPr="005C4B2E" w:rsidRDefault="00D5526C" w:rsidP="00D5526C">
      <w:pPr>
        <w:spacing w:line="360" w:lineRule="auto"/>
        <w:rPr>
          <w:rFonts w:ascii="Myriad Pro" w:hAnsi="Myriad Pro" w:cs="Tahoma"/>
          <w:sz w:val="20"/>
          <w:szCs w:val="20"/>
          <w:lang w:val="id-ID"/>
        </w:rPr>
      </w:pPr>
    </w:p>
    <w:p w:rsidR="00D5526C" w:rsidRPr="005C4B2E" w:rsidRDefault="00D5526C" w:rsidP="00D5526C">
      <w:pPr>
        <w:spacing w:line="360" w:lineRule="auto"/>
        <w:jc w:val="center"/>
        <w:rPr>
          <w:rFonts w:ascii="Myriad Pro" w:hAnsi="Myriad Pro" w:cs="Tahoma"/>
          <w:b/>
          <w:bCs/>
          <w:sz w:val="20"/>
          <w:szCs w:val="20"/>
          <w:lang w:val="id-ID"/>
        </w:rPr>
      </w:pPr>
      <w:r w:rsidRPr="005C4B2E">
        <w:rPr>
          <w:rFonts w:ascii="Myriad Pro" w:hAnsi="Myriad Pro" w:cs="Tahoma"/>
          <w:b/>
          <w:bCs/>
          <w:sz w:val="20"/>
          <w:szCs w:val="20"/>
          <w:lang w:val="id-ID"/>
        </w:rPr>
        <w:t>PASAL 10</w:t>
      </w:r>
    </w:p>
    <w:p w:rsidR="00D5526C" w:rsidRPr="005C4B2E" w:rsidRDefault="00D5526C" w:rsidP="00D5526C">
      <w:pPr>
        <w:spacing w:line="360" w:lineRule="auto"/>
        <w:jc w:val="center"/>
        <w:rPr>
          <w:rFonts w:ascii="Myriad Pro" w:hAnsi="Myriad Pro" w:cs="Tahoma"/>
          <w:b/>
          <w:bCs/>
          <w:sz w:val="20"/>
          <w:szCs w:val="20"/>
          <w:lang w:val="id-ID"/>
        </w:rPr>
      </w:pPr>
      <w:r w:rsidRPr="005C4B2E">
        <w:rPr>
          <w:rFonts w:ascii="Myriad Pro" w:hAnsi="Myriad Pro" w:cs="Tahoma"/>
          <w:b/>
          <w:bCs/>
          <w:sz w:val="20"/>
          <w:szCs w:val="20"/>
          <w:lang w:val="id-ID"/>
        </w:rPr>
        <w:t>PENYELESAIAN PERSELISIHAN</w:t>
      </w:r>
    </w:p>
    <w:p w:rsidR="00D5526C" w:rsidRPr="005C4B2E" w:rsidRDefault="00D5526C" w:rsidP="00D5526C">
      <w:pPr>
        <w:spacing w:line="360" w:lineRule="auto"/>
        <w:rPr>
          <w:rFonts w:ascii="Myriad Pro" w:hAnsi="Myriad Pro" w:cs="Tahoma"/>
          <w:sz w:val="20"/>
          <w:szCs w:val="20"/>
          <w:lang w:val="id-ID"/>
        </w:rPr>
      </w:pPr>
      <w:r w:rsidRPr="005C4B2E">
        <w:rPr>
          <w:rFonts w:ascii="Myriad Pro" w:hAnsi="Myriad Pro" w:cs="Tahoma"/>
          <w:sz w:val="20"/>
          <w:szCs w:val="20"/>
          <w:lang w:val="id-ID"/>
        </w:rPr>
        <w:t>10.1. Dalam hal terjadinya sengketa dalam pelaksanaan dan atau penafsiran perjanjian ini maka para pihak akan menyelesaikannya secara musyawarah dan dengan penuh itikad baik.</w:t>
      </w:r>
    </w:p>
    <w:p w:rsidR="00D5526C" w:rsidRPr="005C4B2E" w:rsidRDefault="00D5526C" w:rsidP="00D5526C">
      <w:pPr>
        <w:spacing w:line="360" w:lineRule="auto"/>
        <w:rPr>
          <w:rFonts w:ascii="Myriad Pro" w:hAnsi="Myriad Pro" w:cs="Tahoma"/>
          <w:sz w:val="20"/>
          <w:szCs w:val="20"/>
          <w:lang w:val="id-ID"/>
        </w:rPr>
      </w:pPr>
      <w:r w:rsidRPr="005C4B2E">
        <w:rPr>
          <w:rFonts w:ascii="Myriad Pro" w:hAnsi="Myriad Pro" w:cs="Tahoma"/>
          <w:sz w:val="20"/>
          <w:szCs w:val="20"/>
          <w:lang w:val="id-ID"/>
        </w:rPr>
        <w:t>10.2. Apabila hal ini tidak dapat juga dilakukan, maka para pihak dengan ini memilih Pengadilan Negeri Jakarta atau Pengadilan Negeri yang mempunyai juridiksi atas aset atau tempat kedudukan PIHAK PERTAMA sebagai domisili yang tetap dan tidak berubah.</w:t>
      </w:r>
    </w:p>
    <w:p w:rsidR="00D5526C" w:rsidRPr="005C4B2E" w:rsidRDefault="00D5526C" w:rsidP="00D5526C">
      <w:pPr>
        <w:spacing w:line="360" w:lineRule="auto"/>
        <w:rPr>
          <w:rFonts w:ascii="Myriad Pro" w:hAnsi="Myriad Pro" w:cs="Tahoma"/>
          <w:sz w:val="20"/>
          <w:szCs w:val="20"/>
          <w:lang w:val="id-ID"/>
        </w:rPr>
      </w:pPr>
    </w:p>
    <w:p w:rsidR="00D5526C" w:rsidRPr="005C4B2E" w:rsidRDefault="00D5526C" w:rsidP="00D5526C">
      <w:pPr>
        <w:spacing w:line="360" w:lineRule="auto"/>
        <w:jc w:val="center"/>
        <w:rPr>
          <w:rFonts w:ascii="Myriad Pro" w:hAnsi="Myriad Pro" w:cs="Tahoma"/>
          <w:b/>
          <w:bCs/>
          <w:sz w:val="20"/>
          <w:szCs w:val="20"/>
          <w:lang w:val="id-ID"/>
        </w:rPr>
      </w:pPr>
      <w:r w:rsidRPr="005C4B2E">
        <w:rPr>
          <w:rFonts w:ascii="Myriad Pro" w:hAnsi="Myriad Pro" w:cs="Tahoma"/>
          <w:b/>
          <w:bCs/>
          <w:sz w:val="20"/>
          <w:szCs w:val="20"/>
          <w:lang w:val="id-ID"/>
        </w:rPr>
        <w:t>PASAL 11</w:t>
      </w:r>
    </w:p>
    <w:p w:rsidR="00D5526C" w:rsidRPr="005C4B2E" w:rsidRDefault="00D5526C" w:rsidP="00D5526C">
      <w:pPr>
        <w:spacing w:line="360" w:lineRule="auto"/>
        <w:jc w:val="center"/>
        <w:rPr>
          <w:rFonts w:ascii="Myriad Pro" w:hAnsi="Myriad Pro" w:cs="Tahoma"/>
          <w:b/>
          <w:bCs/>
          <w:sz w:val="20"/>
          <w:szCs w:val="20"/>
          <w:lang w:val="id-ID"/>
        </w:rPr>
      </w:pPr>
      <w:r w:rsidRPr="005C4B2E">
        <w:rPr>
          <w:rFonts w:ascii="Myriad Pro" w:hAnsi="Myriad Pro" w:cs="Tahoma"/>
          <w:b/>
          <w:bCs/>
          <w:sz w:val="20"/>
          <w:szCs w:val="20"/>
          <w:lang w:val="id-ID"/>
        </w:rPr>
        <w:t>LAIN-LAIN</w:t>
      </w:r>
    </w:p>
    <w:p w:rsidR="00D5526C" w:rsidRPr="005C4B2E" w:rsidRDefault="00D5526C" w:rsidP="00D5526C">
      <w:pPr>
        <w:spacing w:line="360" w:lineRule="auto"/>
        <w:rPr>
          <w:rFonts w:ascii="Myriad Pro" w:hAnsi="Myriad Pro" w:cs="Tahoma"/>
          <w:sz w:val="20"/>
          <w:szCs w:val="20"/>
          <w:lang w:val="id-ID"/>
        </w:rPr>
      </w:pPr>
      <w:r w:rsidRPr="005C4B2E">
        <w:rPr>
          <w:rFonts w:ascii="Myriad Pro" w:hAnsi="Myriad Pro" w:cs="Tahoma"/>
          <w:sz w:val="20"/>
          <w:szCs w:val="20"/>
          <w:lang w:val="id-ID"/>
        </w:rPr>
        <w:t>11.1. Terhadap hal-hal yang belum diatur dalam perjanjian ini, berlaku Kitab Undang-Undang Hukum Perdata serta ketentuan-ketentuan pemerintah lainnya.</w:t>
      </w:r>
    </w:p>
    <w:p w:rsidR="00D5526C" w:rsidRPr="005C4B2E" w:rsidRDefault="00D5526C" w:rsidP="00D5526C">
      <w:pPr>
        <w:spacing w:line="360" w:lineRule="auto"/>
        <w:rPr>
          <w:rFonts w:ascii="Myriad Pro" w:hAnsi="Myriad Pro" w:cs="Tahoma"/>
          <w:sz w:val="20"/>
          <w:szCs w:val="20"/>
          <w:lang w:val="id-ID"/>
        </w:rPr>
      </w:pPr>
      <w:r w:rsidRPr="005C4B2E">
        <w:rPr>
          <w:rFonts w:ascii="Myriad Pro" w:hAnsi="Myriad Pro" w:cs="Tahoma"/>
          <w:sz w:val="20"/>
          <w:szCs w:val="20"/>
          <w:lang w:val="id-ID"/>
        </w:rPr>
        <w:t>11.2. Untuk mengakhiri perjanjian ini, kedua belah pihak dengan ini mengesampingkan pasal-pasal _____ KUH Perdata.</w:t>
      </w:r>
    </w:p>
    <w:p w:rsidR="00D5526C" w:rsidRPr="005C4B2E" w:rsidRDefault="00D5526C" w:rsidP="00D5526C">
      <w:pPr>
        <w:spacing w:line="360" w:lineRule="auto"/>
        <w:rPr>
          <w:rFonts w:ascii="Myriad Pro" w:hAnsi="Myriad Pro" w:cs="Tahoma"/>
          <w:sz w:val="20"/>
          <w:szCs w:val="20"/>
          <w:lang w:val="id-ID"/>
        </w:rPr>
      </w:pPr>
      <w:r w:rsidRPr="005C4B2E">
        <w:rPr>
          <w:rFonts w:ascii="Myriad Pro" w:hAnsi="Myriad Pro" w:cs="Tahoma"/>
          <w:sz w:val="20"/>
          <w:szCs w:val="20"/>
          <w:lang w:val="id-ID"/>
        </w:rPr>
        <w:t>11.3. Setiap pihak tidak boleh mengalihkan perjanjian ini secara keseluruhan atau sebagian kepada pihak ketiga tanpa persetujuan tertulis sebelumnya dari pihak lain dalam perjanjian ini.</w:t>
      </w:r>
    </w:p>
    <w:p w:rsidR="00D5526C" w:rsidRPr="005C4B2E" w:rsidRDefault="00D5526C" w:rsidP="00D5526C">
      <w:pPr>
        <w:spacing w:line="360" w:lineRule="auto"/>
        <w:rPr>
          <w:rFonts w:ascii="Myriad Pro" w:hAnsi="Myriad Pro" w:cs="Tahoma"/>
          <w:sz w:val="20"/>
          <w:szCs w:val="20"/>
          <w:lang w:val="id-ID"/>
        </w:rPr>
      </w:pPr>
      <w:r w:rsidRPr="005C4B2E">
        <w:rPr>
          <w:rFonts w:ascii="Myriad Pro" w:hAnsi="Myriad Pro" w:cs="Tahoma"/>
          <w:sz w:val="20"/>
          <w:szCs w:val="20"/>
          <w:lang w:val="id-ID"/>
        </w:rPr>
        <w:t>11.4. Segala perubahan penambahan dan untuk pembatalan terhadap perjanjian ini hanya dapat dilakukan secara tertulis atas persetujuan kedua belah pihak. Perubahan dan/atau penambahan – penambahan tersebut akan menjadi bagian yang tidak terpisahkan dari perjanjian ini.</w:t>
      </w:r>
    </w:p>
    <w:p w:rsidR="00D5526C" w:rsidRPr="005C4B2E" w:rsidRDefault="00D5526C" w:rsidP="00D5526C">
      <w:pPr>
        <w:spacing w:line="360" w:lineRule="auto"/>
        <w:rPr>
          <w:rFonts w:ascii="Myriad Pro" w:hAnsi="Myriad Pro" w:cs="Tahoma"/>
          <w:sz w:val="20"/>
          <w:szCs w:val="20"/>
          <w:lang w:val="id-ID"/>
        </w:rPr>
      </w:pPr>
      <w:r w:rsidRPr="005C4B2E">
        <w:rPr>
          <w:rFonts w:ascii="Myriad Pro" w:hAnsi="Myriad Pro" w:cs="Tahoma"/>
          <w:sz w:val="20"/>
          <w:szCs w:val="20"/>
          <w:lang w:val="id-ID"/>
        </w:rPr>
        <w:t xml:space="preserve">11.5. Kelalaian satu pihak pada setiap waktu untuk melakukan hal-hal yang ditentukan pada perjanjian ini dengan cara apapun tidak mempengaruhi hak sepenuhnya dari pihak yang lain untuk menuntut pelaksanaan ketentuan tersebut untuk saat setelah </w:t>
      </w:r>
      <w:r w:rsidRPr="005C4B2E">
        <w:rPr>
          <w:rFonts w:ascii="Myriad Pro" w:hAnsi="Myriad Pro" w:cs="Tahoma"/>
          <w:sz w:val="20"/>
          <w:szCs w:val="20"/>
          <w:lang w:val="id-ID"/>
        </w:rPr>
        <w:lastRenderedPageBreak/>
        <w:t>itu. Pernyataan salah satu pihak untuk tidak menuntut atas pelanggaran suatu ketentuan dalam perjanjian ini tidak dianggap sebagai pernyataan untuk tidak menuntut atas pelanggaran berikutnya.</w:t>
      </w:r>
    </w:p>
    <w:p w:rsidR="00D5526C" w:rsidRPr="005C4B2E" w:rsidRDefault="00D5526C" w:rsidP="00D5526C">
      <w:pPr>
        <w:spacing w:line="360" w:lineRule="auto"/>
        <w:rPr>
          <w:rFonts w:ascii="Myriad Pro" w:hAnsi="Myriad Pro" w:cs="Tahoma"/>
          <w:sz w:val="20"/>
          <w:szCs w:val="20"/>
          <w:lang w:val="id-ID"/>
        </w:rPr>
      </w:pPr>
      <w:r w:rsidRPr="005C4B2E">
        <w:rPr>
          <w:rFonts w:ascii="Myriad Pro" w:hAnsi="Myriad Pro" w:cs="Tahoma"/>
          <w:sz w:val="20"/>
          <w:szCs w:val="20"/>
          <w:lang w:val="id-ID"/>
        </w:rPr>
        <w:t>11.6. Dalam hal ketentuan atau sebagian ketentuan dari perjanjian ini dinyatakan tidak sah atau tidak dapat diberlakukan, maka ketentuan lainnya akan tetap sah dan berlaku.</w:t>
      </w:r>
    </w:p>
    <w:p w:rsidR="00B7221E" w:rsidRPr="005C4B2E" w:rsidRDefault="00B7221E" w:rsidP="00B7221E">
      <w:pPr>
        <w:pStyle w:val="NormalParagraphStyle"/>
        <w:spacing w:after="57"/>
        <w:rPr>
          <w:rFonts w:ascii="Myriad Pro" w:hAnsi="Myriad Pro" w:cs="MyriadPro-Regular"/>
          <w:spacing w:val="1"/>
          <w:sz w:val="20"/>
          <w:szCs w:val="20"/>
        </w:rPr>
      </w:pPr>
    </w:p>
    <w:p w:rsidR="00B7221E" w:rsidRPr="005C4B2E" w:rsidRDefault="00B7221E" w:rsidP="00B7221E">
      <w:pPr>
        <w:pStyle w:val="NormalParagraphStyle"/>
        <w:spacing w:after="57"/>
        <w:rPr>
          <w:rFonts w:ascii="Myriad Pro" w:hAnsi="Myriad Pro" w:cs="MyriadPro-Regular"/>
          <w:spacing w:val="1"/>
          <w:sz w:val="20"/>
          <w:szCs w:val="20"/>
        </w:rPr>
      </w:pPr>
      <w:proofErr w:type="spellStart"/>
      <w:r w:rsidRPr="005C4B2E">
        <w:rPr>
          <w:rFonts w:ascii="Myriad Pro" w:hAnsi="Myriad Pro" w:cs="MyriadPro-Regular"/>
          <w:spacing w:val="1"/>
          <w:sz w:val="20"/>
          <w:szCs w:val="20"/>
        </w:rPr>
        <w:t>Demikian</w:t>
      </w:r>
      <w:proofErr w:type="spellEnd"/>
      <w:r w:rsidRPr="005C4B2E">
        <w:rPr>
          <w:rFonts w:ascii="Myriad Pro" w:hAnsi="Myriad Pro" w:cs="MyriadPro-Regular"/>
          <w:spacing w:val="1"/>
          <w:sz w:val="20"/>
          <w:szCs w:val="20"/>
        </w:rPr>
        <w:t xml:space="preserve"> </w:t>
      </w:r>
      <w:proofErr w:type="spellStart"/>
      <w:r w:rsidRPr="005C4B2E">
        <w:rPr>
          <w:rFonts w:ascii="Myriad Pro" w:hAnsi="Myriad Pro" w:cs="MyriadPro-Regular"/>
          <w:spacing w:val="1"/>
          <w:sz w:val="20"/>
          <w:szCs w:val="20"/>
        </w:rPr>
        <w:t>perjanjian</w:t>
      </w:r>
      <w:proofErr w:type="spellEnd"/>
      <w:r w:rsidRPr="005C4B2E">
        <w:rPr>
          <w:rFonts w:ascii="Myriad Pro" w:hAnsi="Myriad Pro" w:cs="MyriadPro-Regular"/>
          <w:spacing w:val="1"/>
          <w:sz w:val="20"/>
          <w:szCs w:val="20"/>
        </w:rPr>
        <w:t xml:space="preserve"> </w:t>
      </w:r>
      <w:proofErr w:type="spellStart"/>
      <w:r w:rsidRPr="005C4B2E">
        <w:rPr>
          <w:rFonts w:ascii="Myriad Pro" w:hAnsi="Myriad Pro" w:cs="MyriadPro-Regular"/>
          <w:spacing w:val="1"/>
          <w:sz w:val="20"/>
          <w:szCs w:val="20"/>
        </w:rPr>
        <w:t>ini</w:t>
      </w:r>
      <w:proofErr w:type="spellEnd"/>
      <w:r w:rsidRPr="005C4B2E">
        <w:rPr>
          <w:rFonts w:ascii="Myriad Pro" w:hAnsi="Myriad Pro" w:cs="MyriadPro-Regular"/>
          <w:spacing w:val="1"/>
          <w:sz w:val="20"/>
          <w:szCs w:val="20"/>
        </w:rPr>
        <w:t xml:space="preserve"> </w:t>
      </w:r>
      <w:proofErr w:type="spellStart"/>
      <w:r w:rsidRPr="005C4B2E">
        <w:rPr>
          <w:rFonts w:ascii="Myriad Pro" w:hAnsi="Myriad Pro" w:cs="MyriadPro-Regular"/>
          <w:spacing w:val="1"/>
          <w:sz w:val="20"/>
          <w:szCs w:val="20"/>
        </w:rPr>
        <w:t>dibuat</w:t>
      </w:r>
      <w:proofErr w:type="spellEnd"/>
      <w:r w:rsidRPr="005C4B2E">
        <w:rPr>
          <w:rFonts w:ascii="Myriad Pro" w:hAnsi="Myriad Pro" w:cs="MyriadPro-Regular"/>
          <w:spacing w:val="1"/>
          <w:sz w:val="20"/>
          <w:szCs w:val="20"/>
        </w:rPr>
        <w:t xml:space="preserve"> </w:t>
      </w:r>
      <w:proofErr w:type="spellStart"/>
      <w:r w:rsidRPr="005C4B2E">
        <w:rPr>
          <w:rFonts w:ascii="Myriad Pro" w:hAnsi="Myriad Pro" w:cs="MyriadPro-Regular"/>
          <w:spacing w:val="1"/>
          <w:sz w:val="20"/>
          <w:szCs w:val="20"/>
        </w:rPr>
        <w:t>serta</w:t>
      </w:r>
      <w:proofErr w:type="spellEnd"/>
      <w:r w:rsidRPr="005C4B2E">
        <w:rPr>
          <w:rFonts w:ascii="Myriad Pro" w:hAnsi="Myriad Pro" w:cs="MyriadPro-Regular"/>
          <w:spacing w:val="1"/>
          <w:sz w:val="20"/>
          <w:szCs w:val="20"/>
        </w:rPr>
        <w:t xml:space="preserve"> </w:t>
      </w:r>
      <w:proofErr w:type="spellStart"/>
      <w:r w:rsidRPr="005C4B2E">
        <w:rPr>
          <w:rFonts w:ascii="Myriad Pro" w:hAnsi="Myriad Pro" w:cs="MyriadPro-Regular"/>
          <w:spacing w:val="1"/>
          <w:sz w:val="20"/>
          <w:szCs w:val="20"/>
        </w:rPr>
        <w:t>ditandatangani</w:t>
      </w:r>
      <w:proofErr w:type="spellEnd"/>
      <w:r w:rsidRPr="005C4B2E">
        <w:rPr>
          <w:rFonts w:ascii="Myriad Pro" w:hAnsi="Myriad Pro" w:cs="MyriadPro-Regular"/>
          <w:spacing w:val="1"/>
          <w:sz w:val="20"/>
          <w:szCs w:val="20"/>
        </w:rPr>
        <w:t xml:space="preserve"> </w:t>
      </w:r>
      <w:proofErr w:type="spellStart"/>
      <w:r w:rsidRPr="005C4B2E">
        <w:rPr>
          <w:rFonts w:ascii="Myriad Pro" w:hAnsi="Myriad Pro" w:cs="MyriadPro-Regular"/>
          <w:spacing w:val="1"/>
          <w:sz w:val="20"/>
          <w:szCs w:val="20"/>
        </w:rPr>
        <w:t>oleh</w:t>
      </w:r>
      <w:proofErr w:type="spellEnd"/>
      <w:r w:rsidRPr="005C4B2E">
        <w:rPr>
          <w:rFonts w:ascii="Myriad Pro" w:hAnsi="Myriad Pro" w:cs="MyriadPro-Regular"/>
          <w:spacing w:val="1"/>
          <w:sz w:val="20"/>
          <w:szCs w:val="20"/>
        </w:rPr>
        <w:t xml:space="preserve"> </w:t>
      </w:r>
      <w:proofErr w:type="spellStart"/>
      <w:r w:rsidRPr="005C4B2E">
        <w:rPr>
          <w:rFonts w:ascii="Myriad Pro" w:hAnsi="Myriad Pro" w:cs="MyriadPro-Regular"/>
          <w:spacing w:val="1"/>
          <w:sz w:val="20"/>
          <w:szCs w:val="20"/>
        </w:rPr>
        <w:t>kedua</w:t>
      </w:r>
      <w:proofErr w:type="spellEnd"/>
      <w:r w:rsidRPr="005C4B2E">
        <w:rPr>
          <w:rFonts w:ascii="Myriad Pro" w:hAnsi="Myriad Pro" w:cs="MyriadPro-Regular"/>
          <w:spacing w:val="1"/>
          <w:sz w:val="20"/>
          <w:szCs w:val="20"/>
        </w:rPr>
        <w:t xml:space="preserve"> </w:t>
      </w:r>
      <w:proofErr w:type="spellStart"/>
      <w:r w:rsidRPr="005C4B2E">
        <w:rPr>
          <w:rFonts w:ascii="Myriad Pro" w:hAnsi="Myriad Pro" w:cs="MyriadPro-Regular"/>
          <w:spacing w:val="1"/>
          <w:sz w:val="20"/>
          <w:szCs w:val="20"/>
        </w:rPr>
        <w:t>belah</w:t>
      </w:r>
      <w:proofErr w:type="spellEnd"/>
      <w:r w:rsidRPr="005C4B2E">
        <w:rPr>
          <w:rFonts w:ascii="Myriad Pro" w:hAnsi="Myriad Pro" w:cs="MyriadPro-Regular"/>
          <w:spacing w:val="1"/>
          <w:sz w:val="20"/>
          <w:szCs w:val="20"/>
        </w:rPr>
        <w:t xml:space="preserve"> </w:t>
      </w:r>
      <w:proofErr w:type="spellStart"/>
      <w:r w:rsidRPr="005C4B2E">
        <w:rPr>
          <w:rFonts w:ascii="Myriad Pro" w:hAnsi="Myriad Pro" w:cs="MyriadPro-Regular"/>
          <w:spacing w:val="1"/>
          <w:sz w:val="20"/>
          <w:szCs w:val="20"/>
        </w:rPr>
        <w:t>pihak</w:t>
      </w:r>
      <w:proofErr w:type="spellEnd"/>
      <w:r w:rsidRPr="005C4B2E">
        <w:rPr>
          <w:rFonts w:ascii="Myriad Pro" w:hAnsi="Myriad Pro" w:cs="MyriadPro-Regular"/>
          <w:spacing w:val="1"/>
          <w:sz w:val="20"/>
          <w:szCs w:val="20"/>
        </w:rPr>
        <w:t xml:space="preserve"> </w:t>
      </w:r>
      <w:proofErr w:type="spellStart"/>
      <w:r w:rsidRPr="005C4B2E">
        <w:rPr>
          <w:rFonts w:ascii="Myriad Pro" w:hAnsi="Myriad Pro" w:cs="MyriadPro-Regular"/>
          <w:spacing w:val="1"/>
          <w:sz w:val="20"/>
          <w:szCs w:val="20"/>
        </w:rPr>
        <w:t>tersebut</w:t>
      </w:r>
      <w:proofErr w:type="spellEnd"/>
      <w:r w:rsidRPr="005C4B2E">
        <w:rPr>
          <w:rFonts w:ascii="Myriad Pro" w:hAnsi="Myriad Pro" w:cs="MyriadPro-Regular"/>
          <w:spacing w:val="1"/>
          <w:sz w:val="20"/>
          <w:szCs w:val="20"/>
        </w:rPr>
        <w:t xml:space="preserve"> </w:t>
      </w:r>
      <w:proofErr w:type="spellStart"/>
      <w:r w:rsidRPr="005C4B2E">
        <w:rPr>
          <w:rFonts w:ascii="Myriad Pro" w:hAnsi="Myriad Pro" w:cs="MyriadPro-Regular"/>
          <w:spacing w:val="1"/>
          <w:sz w:val="20"/>
          <w:szCs w:val="20"/>
        </w:rPr>
        <w:t>di</w:t>
      </w:r>
      <w:proofErr w:type="spellEnd"/>
      <w:r w:rsidRPr="005C4B2E">
        <w:rPr>
          <w:rFonts w:ascii="Myriad Pro" w:hAnsi="Myriad Pro" w:cs="MyriadPro-Regular"/>
          <w:spacing w:val="1"/>
          <w:sz w:val="20"/>
          <w:szCs w:val="20"/>
        </w:rPr>
        <w:t xml:space="preserve"> </w:t>
      </w:r>
      <w:proofErr w:type="spellStart"/>
      <w:r w:rsidRPr="005C4B2E">
        <w:rPr>
          <w:rFonts w:ascii="Myriad Pro" w:hAnsi="Myriad Pro" w:cs="MyriadPro-Regular"/>
          <w:spacing w:val="1"/>
          <w:sz w:val="20"/>
          <w:szCs w:val="20"/>
        </w:rPr>
        <w:t>bagian</w:t>
      </w:r>
      <w:proofErr w:type="spellEnd"/>
      <w:r w:rsidRPr="005C4B2E">
        <w:rPr>
          <w:rFonts w:ascii="Myriad Pro" w:hAnsi="Myriad Pro" w:cs="MyriadPro-Regular"/>
          <w:spacing w:val="1"/>
          <w:sz w:val="20"/>
          <w:szCs w:val="20"/>
        </w:rPr>
        <w:t xml:space="preserve"> </w:t>
      </w:r>
      <w:proofErr w:type="spellStart"/>
      <w:r w:rsidRPr="005C4B2E">
        <w:rPr>
          <w:rFonts w:ascii="Myriad Pro" w:hAnsi="Myriad Pro" w:cs="MyriadPro-Regular"/>
          <w:spacing w:val="1"/>
          <w:sz w:val="20"/>
          <w:szCs w:val="20"/>
        </w:rPr>
        <w:t>awal</w:t>
      </w:r>
      <w:proofErr w:type="spellEnd"/>
      <w:r w:rsidRPr="005C4B2E">
        <w:rPr>
          <w:rFonts w:ascii="Myriad Pro" w:hAnsi="Myriad Pro" w:cs="MyriadPro-Regular"/>
          <w:spacing w:val="1"/>
          <w:sz w:val="20"/>
          <w:szCs w:val="20"/>
        </w:rPr>
        <w:t xml:space="preserve"> </w:t>
      </w:r>
      <w:proofErr w:type="spellStart"/>
      <w:r w:rsidRPr="005C4B2E">
        <w:rPr>
          <w:rFonts w:ascii="Myriad Pro" w:hAnsi="Myriad Pro" w:cs="MyriadPro-Regular"/>
          <w:spacing w:val="1"/>
          <w:sz w:val="20"/>
          <w:szCs w:val="20"/>
        </w:rPr>
        <w:t>perjanjian</w:t>
      </w:r>
      <w:proofErr w:type="spellEnd"/>
      <w:r w:rsidRPr="005C4B2E">
        <w:rPr>
          <w:rFonts w:ascii="Myriad Pro" w:hAnsi="Myriad Pro" w:cs="MyriadPro-Regular"/>
          <w:spacing w:val="1"/>
          <w:sz w:val="20"/>
          <w:szCs w:val="20"/>
        </w:rPr>
        <w:t xml:space="preserve"> </w:t>
      </w:r>
      <w:proofErr w:type="spellStart"/>
      <w:r w:rsidRPr="005C4B2E">
        <w:rPr>
          <w:rFonts w:ascii="Myriad Pro" w:hAnsi="Myriad Pro" w:cs="MyriadPro-Regular"/>
          <w:spacing w:val="1"/>
          <w:sz w:val="20"/>
          <w:szCs w:val="20"/>
        </w:rPr>
        <w:t>serta</w:t>
      </w:r>
      <w:proofErr w:type="spellEnd"/>
      <w:r w:rsidRPr="005C4B2E">
        <w:rPr>
          <w:rFonts w:ascii="Myriad Pro" w:hAnsi="Myriad Pro" w:cs="MyriadPro-Regular"/>
          <w:spacing w:val="1"/>
          <w:sz w:val="20"/>
          <w:szCs w:val="20"/>
        </w:rPr>
        <w:t xml:space="preserve"> </w:t>
      </w:r>
      <w:proofErr w:type="spellStart"/>
      <w:r w:rsidRPr="005C4B2E">
        <w:rPr>
          <w:rFonts w:ascii="Myriad Pro" w:hAnsi="Myriad Pro" w:cs="MyriadPro-Regular"/>
          <w:spacing w:val="1"/>
          <w:sz w:val="20"/>
          <w:szCs w:val="20"/>
        </w:rPr>
        <w:t>dibuat</w:t>
      </w:r>
      <w:proofErr w:type="spellEnd"/>
      <w:r w:rsidRPr="005C4B2E">
        <w:rPr>
          <w:rFonts w:ascii="Myriad Pro" w:hAnsi="Myriad Pro" w:cs="MyriadPro-Regular"/>
          <w:spacing w:val="1"/>
          <w:sz w:val="20"/>
          <w:szCs w:val="20"/>
        </w:rPr>
        <w:t xml:space="preserve"> </w:t>
      </w:r>
      <w:proofErr w:type="spellStart"/>
      <w:r w:rsidRPr="005C4B2E">
        <w:rPr>
          <w:rFonts w:ascii="Myriad Pro" w:hAnsi="Myriad Pro" w:cs="MyriadPro-Regular"/>
          <w:spacing w:val="1"/>
          <w:sz w:val="20"/>
          <w:szCs w:val="20"/>
        </w:rPr>
        <w:t>dalam</w:t>
      </w:r>
      <w:proofErr w:type="spellEnd"/>
      <w:r w:rsidRPr="005C4B2E">
        <w:rPr>
          <w:rFonts w:ascii="Myriad Pro" w:hAnsi="Myriad Pro" w:cs="MyriadPro-Regular"/>
          <w:spacing w:val="1"/>
          <w:sz w:val="20"/>
          <w:szCs w:val="20"/>
        </w:rPr>
        <w:t xml:space="preserve"> </w:t>
      </w:r>
      <w:proofErr w:type="spellStart"/>
      <w:r w:rsidRPr="005C4B2E">
        <w:rPr>
          <w:rFonts w:ascii="Myriad Pro" w:hAnsi="Myriad Pro" w:cs="MyriadPro-Regular"/>
          <w:spacing w:val="1"/>
          <w:sz w:val="20"/>
          <w:szCs w:val="20"/>
        </w:rPr>
        <w:t>rangkap</w:t>
      </w:r>
      <w:proofErr w:type="spellEnd"/>
      <w:r w:rsidRPr="005C4B2E">
        <w:rPr>
          <w:rFonts w:ascii="Myriad Pro" w:hAnsi="Myriad Pro" w:cs="MyriadPro-Regular"/>
          <w:spacing w:val="1"/>
          <w:sz w:val="20"/>
          <w:szCs w:val="20"/>
        </w:rPr>
        <w:t xml:space="preserve"> 2 ( </w:t>
      </w:r>
      <w:proofErr w:type="spellStart"/>
      <w:r w:rsidRPr="005C4B2E">
        <w:rPr>
          <w:rFonts w:ascii="Myriad Pro" w:hAnsi="Myriad Pro" w:cs="MyriadPro-Regular"/>
          <w:spacing w:val="1"/>
          <w:sz w:val="20"/>
          <w:szCs w:val="20"/>
        </w:rPr>
        <w:t>dua</w:t>
      </w:r>
      <w:proofErr w:type="spellEnd"/>
      <w:r w:rsidRPr="005C4B2E">
        <w:rPr>
          <w:rFonts w:ascii="Myriad Pro" w:hAnsi="Myriad Pro" w:cs="MyriadPro-Regular"/>
          <w:spacing w:val="1"/>
          <w:sz w:val="20"/>
          <w:szCs w:val="20"/>
        </w:rPr>
        <w:t xml:space="preserve"> ), yang </w:t>
      </w:r>
      <w:proofErr w:type="spellStart"/>
      <w:r w:rsidRPr="005C4B2E">
        <w:rPr>
          <w:rFonts w:ascii="Myriad Pro" w:hAnsi="Myriad Pro" w:cs="MyriadPro-Regular"/>
          <w:spacing w:val="1"/>
          <w:sz w:val="20"/>
          <w:szCs w:val="20"/>
        </w:rPr>
        <w:t>keduanya</w:t>
      </w:r>
      <w:proofErr w:type="spellEnd"/>
      <w:r w:rsidRPr="005C4B2E">
        <w:rPr>
          <w:rFonts w:ascii="Myriad Pro" w:hAnsi="Myriad Pro" w:cs="MyriadPro-Regular"/>
          <w:spacing w:val="1"/>
          <w:sz w:val="20"/>
          <w:szCs w:val="20"/>
        </w:rPr>
        <w:t xml:space="preserve"> </w:t>
      </w:r>
      <w:r w:rsidRPr="005C4B2E">
        <w:rPr>
          <w:rFonts w:ascii="Myriad Pro" w:hAnsi="Myriad Pro" w:cs="MyriadPro-Regular"/>
          <w:spacing w:val="1"/>
          <w:sz w:val="20"/>
          <w:szCs w:val="20"/>
        </w:rPr>
        <w:tab/>
      </w:r>
      <w:proofErr w:type="spellStart"/>
      <w:r w:rsidRPr="005C4B2E">
        <w:rPr>
          <w:rFonts w:ascii="Myriad Pro" w:hAnsi="Myriad Pro" w:cs="MyriadPro-Regular"/>
          <w:spacing w:val="1"/>
          <w:sz w:val="20"/>
          <w:szCs w:val="20"/>
        </w:rPr>
        <w:t>mempunyai</w:t>
      </w:r>
      <w:proofErr w:type="spellEnd"/>
      <w:r w:rsidRPr="005C4B2E">
        <w:rPr>
          <w:rFonts w:ascii="Myriad Pro" w:hAnsi="Myriad Pro" w:cs="MyriadPro-Regular"/>
          <w:spacing w:val="1"/>
          <w:sz w:val="20"/>
          <w:szCs w:val="20"/>
        </w:rPr>
        <w:t xml:space="preserve"> </w:t>
      </w:r>
      <w:proofErr w:type="spellStart"/>
      <w:r w:rsidRPr="005C4B2E">
        <w:rPr>
          <w:rFonts w:ascii="Myriad Pro" w:hAnsi="Myriad Pro" w:cs="MyriadPro-Regular"/>
          <w:spacing w:val="1"/>
          <w:sz w:val="20"/>
          <w:szCs w:val="20"/>
        </w:rPr>
        <w:t>ketentuan</w:t>
      </w:r>
      <w:proofErr w:type="spellEnd"/>
      <w:r w:rsidRPr="005C4B2E">
        <w:rPr>
          <w:rFonts w:ascii="Myriad Pro" w:hAnsi="Myriad Pro" w:cs="MyriadPro-Regular"/>
          <w:spacing w:val="1"/>
          <w:sz w:val="20"/>
          <w:szCs w:val="20"/>
        </w:rPr>
        <w:t xml:space="preserve"> </w:t>
      </w:r>
      <w:proofErr w:type="spellStart"/>
      <w:r w:rsidRPr="005C4B2E">
        <w:rPr>
          <w:rFonts w:ascii="Myriad Pro" w:hAnsi="Myriad Pro" w:cs="MyriadPro-Regular"/>
          <w:spacing w:val="1"/>
          <w:sz w:val="20"/>
          <w:szCs w:val="20"/>
        </w:rPr>
        <w:t>hukum</w:t>
      </w:r>
      <w:proofErr w:type="spellEnd"/>
      <w:r w:rsidRPr="005C4B2E">
        <w:rPr>
          <w:rFonts w:ascii="Myriad Pro" w:hAnsi="Myriad Pro" w:cs="MyriadPro-Regular"/>
          <w:spacing w:val="1"/>
          <w:sz w:val="20"/>
          <w:szCs w:val="20"/>
        </w:rPr>
        <w:t xml:space="preserve"> </w:t>
      </w:r>
      <w:proofErr w:type="spellStart"/>
      <w:r w:rsidRPr="005C4B2E">
        <w:rPr>
          <w:rFonts w:ascii="Myriad Pro" w:hAnsi="Myriad Pro" w:cs="MyriadPro-Regular"/>
          <w:spacing w:val="1"/>
          <w:sz w:val="20"/>
          <w:szCs w:val="20"/>
        </w:rPr>
        <w:t>sama</w:t>
      </w:r>
      <w:proofErr w:type="spellEnd"/>
      <w:r w:rsidRPr="005C4B2E">
        <w:rPr>
          <w:rFonts w:ascii="Myriad Pro" w:hAnsi="Myriad Pro" w:cs="MyriadPro-Regular"/>
          <w:spacing w:val="1"/>
          <w:sz w:val="20"/>
          <w:szCs w:val="20"/>
        </w:rPr>
        <w:t>.</w:t>
      </w:r>
    </w:p>
    <w:p w:rsidR="00B7221E" w:rsidRPr="005C4B2E" w:rsidRDefault="00B7221E" w:rsidP="00B7221E">
      <w:pPr>
        <w:pStyle w:val="NormalParagraphStyle"/>
        <w:spacing w:after="57"/>
        <w:rPr>
          <w:rFonts w:ascii="Myriad Pro" w:hAnsi="Myriad Pro" w:cs="MyriadPro-Regular"/>
          <w:spacing w:val="1"/>
          <w:sz w:val="20"/>
          <w:szCs w:val="20"/>
        </w:rPr>
      </w:pPr>
    </w:p>
    <w:p w:rsidR="00B7221E" w:rsidRPr="005C4B2E" w:rsidRDefault="00B7221E" w:rsidP="00B7221E">
      <w:pPr>
        <w:pStyle w:val="NormalParagraphStyle"/>
        <w:spacing w:after="57"/>
        <w:rPr>
          <w:rFonts w:ascii="Myriad Pro" w:hAnsi="Myriad Pro" w:cs="MyriadPro-Regular"/>
          <w:spacing w:val="1"/>
          <w:sz w:val="20"/>
          <w:szCs w:val="20"/>
        </w:rPr>
      </w:pPr>
      <w:r w:rsidRPr="005C4B2E">
        <w:rPr>
          <w:rFonts w:ascii="Myriad Pro" w:hAnsi="Myriad Pro" w:cs="MyriadPro-Regular"/>
          <w:spacing w:val="1"/>
          <w:sz w:val="20"/>
          <w:szCs w:val="20"/>
        </w:rPr>
        <w:t xml:space="preserve">               </w:t>
      </w:r>
    </w:p>
    <w:p w:rsidR="00B7221E" w:rsidRPr="005C4B2E" w:rsidRDefault="00B7221E" w:rsidP="00B7221E">
      <w:pPr>
        <w:pStyle w:val="NormalParagraphStyle"/>
        <w:spacing w:after="57"/>
        <w:rPr>
          <w:rFonts w:ascii="Myriad Pro" w:hAnsi="Myriad Pro" w:cs="MyriadPro-Regular"/>
          <w:spacing w:val="1"/>
          <w:sz w:val="20"/>
          <w:szCs w:val="20"/>
        </w:rPr>
      </w:pPr>
      <w:r w:rsidRPr="005C4B2E">
        <w:rPr>
          <w:rFonts w:ascii="Myriad Pro" w:hAnsi="Myriad Pro" w:cs="MyriadPro-Regular"/>
          <w:spacing w:val="1"/>
          <w:sz w:val="20"/>
          <w:szCs w:val="20"/>
        </w:rPr>
        <w:tab/>
        <w:t xml:space="preserve">  PIHAK PERTAMA,    </w:t>
      </w:r>
      <w:r w:rsidRPr="005C4B2E">
        <w:rPr>
          <w:rFonts w:ascii="Myriad Pro" w:hAnsi="Myriad Pro" w:cs="MyriadPro-Regular"/>
          <w:spacing w:val="1"/>
          <w:sz w:val="20"/>
          <w:szCs w:val="20"/>
        </w:rPr>
        <w:tab/>
      </w:r>
      <w:r w:rsidRPr="005C4B2E">
        <w:rPr>
          <w:rFonts w:ascii="Myriad Pro" w:hAnsi="Myriad Pro" w:cs="MyriadPro-Regular"/>
          <w:spacing w:val="1"/>
          <w:sz w:val="20"/>
          <w:szCs w:val="20"/>
        </w:rPr>
        <w:tab/>
      </w:r>
      <w:r w:rsidRPr="005C4B2E">
        <w:rPr>
          <w:rFonts w:ascii="Myriad Pro" w:hAnsi="Myriad Pro" w:cs="MyriadPro-Regular"/>
          <w:spacing w:val="1"/>
          <w:sz w:val="20"/>
          <w:szCs w:val="20"/>
        </w:rPr>
        <w:tab/>
        <w:t xml:space="preserve">          PIHAK KEDUA,</w:t>
      </w:r>
      <w:r w:rsidRPr="005C4B2E">
        <w:rPr>
          <w:rFonts w:ascii="Myriad Pro" w:hAnsi="Myriad Pro" w:cs="MyriadPro-Regular"/>
          <w:spacing w:val="1"/>
          <w:sz w:val="20"/>
          <w:szCs w:val="20"/>
        </w:rPr>
        <w:tab/>
      </w:r>
      <w:r w:rsidRPr="005C4B2E">
        <w:rPr>
          <w:rFonts w:ascii="Myriad Pro" w:hAnsi="Myriad Pro" w:cs="MyriadPro-Regular"/>
          <w:spacing w:val="1"/>
          <w:sz w:val="20"/>
          <w:szCs w:val="20"/>
        </w:rPr>
        <w:tab/>
      </w:r>
      <w:r w:rsidRPr="005C4B2E">
        <w:rPr>
          <w:rFonts w:ascii="Myriad Pro" w:hAnsi="Myriad Pro" w:cs="MyriadPro-Regular"/>
          <w:spacing w:val="1"/>
          <w:sz w:val="20"/>
          <w:szCs w:val="20"/>
        </w:rPr>
        <w:tab/>
        <w:t xml:space="preserve">                  </w:t>
      </w:r>
      <w:proofErr w:type="spellStart"/>
      <w:r w:rsidRPr="005C4B2E">
        <w:rPr>
          <w:rFonts w:ascii="Myriad Pro" w:hAnsi="Myriad Pro" w:cs="MyriadPro-Regular"/>
          <w:spacing w:val="1"/>
          <w:sz w:val="20"/>
          <w:szCs w:val="20"/>
        </w:rPr>
        <w:t>Materai</w:t>
      </w:r>
      <w:proofErr w:type="spellEnd"/>
      <w:r w:rsidRPr="005C4B2E">
        <w:rPr>
          <w:rFonts w:ascii="Myriad Pro" w:hAnsi="Myriad Pro" w:cs="MyriadPro-Regular"/>
          <w:spacing w:val="1"/>
          <w:sz w:val="20"/>
          <w:szCs w:val="20"/>
        </w:rPr>
        <w:t xml:space="preserve"> Rp.6000</w:t>
      </w:r>
    </w:p>
    <w:p w:rsidR="00B7221E" w:rsidRPr="005C4B2E" w:rsidRDefault="00B7221E" w:rsidP="00B7221E">
      <w:pPr>
        <w:pStyle w:val="NormalParagraphStyle"/>
        <w:spacing w:after="57"/>
        <w:rPr>
          <w:rFonts w:ascii="Myriad Pro" w:hAnsi="Myriad Pro" w:cs="MyriadPro-Regular"/>
          <w:spacing w:val="1"/>
          <w:sz w:val="20"/>
          <w:szCs w:val="20"/>
        </w:rPr>
      </w:pPr>
    </w:p>
    <w:p w:rsidR="00B7221E" w:rsidRPr="005C4B2E" w:rsidRDefault="00B7221E" w:rsidP="00B7221E">
      <w:pPr>
        <w:pStyle w:val="NormalParagraphStyle"/>
        <w:spacing w:after="57"/>
        <w:rPr>
          <w:rFonts w:ascii="Myriad Pro" w:hAnsi="Myriad Pro" w:cs="MyriadPro-Regular"/>
          <w:spacing w:val="1"/>
          <w:sz w:val="20"/>
          <w:szCs w:val="20"/>
        </w:rPr>
      </w:pPr>
    </w:p>
    <w:p w:rsidR="00B7221E" w:rsidRPr="005C4B2E" w:rsidRDefault="00B7221E" w:rsidP="00B7221E">
      <w:pPr>
        <w:pStyle w:val="NormalParagraphStyle"/>
        <w:spacing w:after="57"/>
        <w:rPr>
          <w:rFonts w:ascii="Myriad Pro" w:hAnsi="Myriad Pro" w:cs="MyriadPro-Regular"/>
          <w:spacing w:val="1"/>
          <w:sz w:val="20"/>
          <w:szCs w:val="20"/>
        </w:rPr>
      </w:pPr>
      <w:r w:rsidRPr="005C4B2E">
        <w:rPr>
          <w:rFonts w:ascii="Myriad Pro" w:hAnsi="Myriad Pro" w:cs="MyriadPro-Regular"/>
          <w:spacing w:val="1"/>
          <w:sz w:val="20"/>
          <w:szCs w:val="20"/>
        </w:rPr>
        <w:t xml:space="preserve">( …………………………………….. ) </w:t>
      </w:r>
      <w:r w:rsidRPr="005C4B2E">
        <w:rPr>
          <w:rFonts w:ascii="Myriad Pro" w:hAnsi="Myriad Pro" w:cs="MyriadPro-Regular"/>
          <w:spacing w:val="1"/>
          <w:sz w:val="20"/>
          <w:szCs w:val="20"/>
        </w:rPr>
        <w:tab/>
        <w:t xml:space="preserve"> ( …………………………………….. )</w:t>
      </w:r>
    </w:p>
    <w:p w:rsidR="00B7221E" w:rsidRPr="005C4B2E" w:rsidRDefault="00B7221E" w:rsidP="00B7221E">
      <w:pPr>
        <w:pStyle w:val="NormalParagraphStyle"/>
        <w:spacing w:after="57"/>
        <w:rPr>
          <w:rFonts w:ascii="Myriad Pro" w:hAnsi="Myriad Pro" w:cs="MyriadPro-Regular"/>
          <w:spacing w:val="1"/>
          <w:sz w:val="20"/>
          <w:szCs w:val="20"/>
        </w:rPr>
      </w:pPr>
    </w:p>
    <w:p w:rsidR="00EB26B1" w:rsidRPr="005C4B2E" w:rsidRDefault="00EB26B1">
      <w:pPr>
        <w:rPr>
          <w:rFonts w:ascii="Myriad Pro" w:hAnsi="Myriad Pro"/>
          <w:sz w:val="20"/>
          <w:szCs w:val="20"/>
        </w:rPr>
      </w:pPr>
    </w:p>
    <w:sectPr w:rsidR="00EB26B1" w:rsidRPr="005C4B2E" w:rsidSect="00B7221E">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B7221E"/>
    <w:rsid w:val="00111EAF"/>
    <w:rsid w:val="005C4B2E"/>
    <w:rsid w:val="009F408E"/>
    <w:rsid w:val="00B7221E"/>
    <w:rsid w:val="00D5526C"/>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B7221E"/>
    <w:pPr>
      <w:autoSpaceDE w:val="0"/>
      <w:autoSpaceDN w:val="0"/>
      <w:adjustRightInd w:val="0"/>
      <w:spacing w:line="288" w:lineRule="auto"/>
      <w:textAlignment w:val="center"/>
    </w:pPr>
    <w:rPr>
      <w:color w:val="000000"/>
    </w:rPr>
  </w:style>
  <w:style w:type="paragraph" w:customStyle="1" w:styleId="1bnbn">
    <w:name w:val="1 bnbn"/>
    <w:basedOn w:val="Normal"/>
    <w:rsid w:val="00B7221E"/>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1283</Words>
  <Characters>7318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389</vt:lpstr>
    </vt:vector>
  </TitlesOfParts>
  <Company/>
  <LinksUpToDate>false</LinksUpToDate>
  <CharactersWithSpaces>8584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389</dc:title>
  <dc:creator>user</dc:creator>
  <cp:lastModifiedBy>mangdj</cp:lastModifiedBy>
  <cp:revision>2</cp:revision>
  <dcterms:created xsi:type="dcterms:W3CDTF">2013-12-18T04:27:00Z</dcterms:created>
  <dcterms:modified xsi:type="dcterms:W3CDTF">2013-12-18T04:27:00Z</dcterms:modified>
</cp:coreProperties>
</file>