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353140" w14:textId="77777777" w:rsidR="00890930" w:rsidRDefault="00000000">
      <w:pPr>
        <w:spacing w:after="80"/>
        <w:jc w:val="center"/>
      </w:pPr>
      <w:r>
        <w:rPr>
          <w:b/>
          <w:bCs/>
          <w:color w:val="000000"/>
          <w:sz w:val="20"/>
          <w:szCs w:val="20"/>
        </w:rPr>
        <w:t>МИНИСТЕРСТВО НАУКИ И ВЫСШЕГО ОБРАЗОВАНИЯ РОССИЙСКОЙ ФЕДЕРАЦИИ</w:t>
      </w:r>
    </w:p>
    <w:p w14:paraId="7EAF64AC" w14:textId="77777777" w:rsidR="00890930" w:rsidRDefault="00464D90">
      <w:pPr>
        <w:spacing w:after="400"/>
        <w:jc w:val="center"/>
      </w:pPr>
      <w:r w:rsidRPr="00464D90">
        <w:rPr>
          <w:color w:val="000000"/>
          <w:sz w:val="20"/>
          <w:szCs w:val="20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b/>
          <w:bCs/>
          <w:color w:val="000000"/>
          <w:sz w:val="20"/>
          <w:szCs w:val="20"/>
        </w:rPr>
        <w:t>«Московский авиационный институт (национальный исследовательский университет)»</w:t>
      </w:r>
    </w:p>
    <w:p w14:paraId="29B6276D" w14:textId="77777777" w:rsidR="00890930" w:rsidRDefault="00890930">
      <w:pPr>
        <w:pBdr>
          <w:bottom w:val="single" w:sz="6" w:space="1" w:color="2E5FA3"/>
        </w:pBdr>
        <w:spacing w:after="200"/>
      </w:pPr>
    </w:p>
    <w:p w14:paraId="4C134DB3" w14:textId="77777777" w:rsidR="00890930" w:rsidRDefault="00000000"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>ОТЧЁТ ПО ЛАБОРАТОРНОЙ РАБОТЕ</w:t>
      </w:r>
    </w:p>
    <w:p w14:paraId="1B98A259" w14:textId="77777777" w:rsidR="00890930" w:rsidRPr="006A76C2" w:rsidRDefault="00000000">
      <w:pPr>
        <w:spacing w:after="200"/>
        <w:jc w:val="center"/>
      </w:pPr>
      <w:r>
        <w:rPr>
          <w:b/>
          <w:bCs/>
          <w:color w:val="000000"/>
          <w:sz w:val="32"/>
          <w:szCs w:val="32"/>
        </w:rPr>
        <w:t>№ 3</w:t>
      </w:r>
      <w:r w:rsidR="006A76C2" w:rsidRPr="006A76C2">
        <w:rPr>
          <w:b/>
          <w:bCs/>
          <w:color w:val="000000"/>
          <w:sz w:val="32"/>
          <w:szCs w:val="32"/>
        </w:rPr>
      </w:r>
    </w:p>
    <w:p w14:paraId="4998ED66" w14:textId="77777777" w:rsidR="00890930" w:rsidRDefault="00000000">
      <w:pPr>
        <w:spacing w:after="40"/>
        <w:jc w:val="center"/>
      </w:pPr>
      <w:r>
        <w:rPr>
          <w:b/>
          <w:bCs/>
          <w:color w:val="000000"/>
        </w:rPr>
        <w:t>Дисциплина:</w:t>
      </w:r>
    </w:p>
    <w:p w14:paraId="0AD83D52" w14:textId="77777777" w:rsidR="00890930" w:rsidRDefault="00000000">
      <w:pPr>
        <w:spacing w:after="200"/>
        <w:jc w:val="center"/>
      </w:pPr>
      <w:r>
        <w:rPr>
          <w:color w:val="000000"/>
        </w:rPr>
        <w:t xml:space="preserve">Основы облачных технологий на примере Yandex </w:t>
      </w:r>
      <w:proofErr w:type="spellStart"/>
      <w:r>
        <w:rPr>
          <w:color w:val="000000"/>
        </w:rPr>
        <w:t>Cloud</w:t>
      </w:r>
      <w:proofErr w:type="spellEnd"/>
    </w:p>
    <w:p w14:paraId="24B52F68" w14:textId="77777777" w:rsidR="00890930" w:rsidRDefault="00000000">
      <w:pPr>
        <w:spacing w:after="40"/>
        <w:jc w:val="center"/>
      </w:pPr>
      <w:r>
        <w:rPr>
          <w:b/>
          <w:bCs/>
          <w:color w:val="000000"/>
        </w:rPr>
        <w:t>Тема:</w:t>
      </w:r>
    </w:p>
    <w:p w14:paraId="55E88099" w14:textId="77777777" w:rsidR="00890930" w:rsidRDefault="00000000" w:rsidP="00464D90">
      <w:pPr>
        <w:spacing w:before="80" w:after="80"/>
        <w:jc w:val="center"/>
      </w:pPr>
      <w:r>
        <w:rPr>
          <w:iCs/>
          <w:color w:val="000000"/>
        </w:rPr>
        <w:t>Object Storage и управляемые базы данных</w:t>
      </w:r>
    </w:p>
    <w:p w14:paraId="539A42ED" w14:textId="77777777" w:rsidR="00890930" w:rsidRDefault="00890930">
      <w:pPr>
        <w:spacing w:after="600"/>
        <w:jc w:val="both"/>
      </w:pPr>
    </w:p>
    <w:p w14:paraId="600653AA" w14:textId="77777777" w:rsidR="00890930" w:rsidRDefault="00000000">
      <w:pPr>
        <w:spacing w:after="80"/>
        <w:jc w:val="right"/>
      </w:pPr>
      <w:r>
        <w:rPr>
          <w:b/>
          <w:bCs/>
        </w:rPr>
        <w:t>Выполнил:</w:t>
      </w:r>
    </w:p>
    <w:p w14:paraId="6DC48B3A" w14:textId="77777777" w:rsidR="00890930" w:rsidRDefault="00000000">
      <w:pPr>
        <w:spacing w:after="40"/>
        <w:jc w:val="right"/>
      </w:pPr>
      <w:r>
        <w:rPr>
          <w:color w:val="000000"/>
        </w:rPr>
        <w:t>студент группы М8О-207СВ-25</w:t>
      </w:r>
    </w:p>
    <w:p w14:paraId="281E348C" w14:textId="77777777" w:rsidR="00890930" w:rsidRDefault="00000000">
      <w:pPr>
        <w:spacing w:after="200"/>
        <w:jc w:val="right"/>
      </w:pPr>
      <w:r>
        <w:rPr>
          <w:color w:val="000000"/>
        </w:rPr>
        <w:t>Лохматов Н.И.</w:t>
      </w:r>
    </w:p>
    <w:p w14:paraId="29D297BB" w14:textId="77777777" w:rsidR="00890930" w:rsidRDefault="00000000">
      <w:pPr>
        <w:spacing w:after="80"/>
        <w:jc w:val="right"/>
      </w:pPr>
      <w:r>
        <w:rPr>
          <w:b/>
          <w:bCs/>
        </w:rPr>
        <w:t>Проверил:</w:t>
      </w:r>
    </w:p>
    <w:p w14:paraId="0F13B59B" w14:textId="77777777" w:rsidR="00890930" w:rsidRPr="00464D90" w:rsidRDefault="00464D90">
      <w:pPr>
        <w:spacing w:after="40"/>
        <w:jc w:val="right"/>
      </w:pPr>
      <w:r w:rsidRPr="00464D90">
        <w:rPr>
          <w:i/>
          <w:iCs/>
        </w:rPr>
        <w:t>Ассистент Центра ТОП-ИТ</w:t>
      </w:r>
    </w:p>
    <w:p w14:paraId="022AB887" w14:textId="77777777" w:rsidR="00890930" w:rsidRDefault="00464D90">
      <w:pPr>
        <w:spacing w:after="800"/>
        <w:jc w:val="right"/>
      </w:pPr>
      <w:r>
        <w:t>Ефимов Д.А.</w:t>
      </w:r>
    </w:p>
    <w:p w14:paraId="3BF5D5E1" w14:textId="77777777" w:rsidR="00890930" w:rsidRDefault="00890930">
      <w:pPr>
        <w:pBdr>
          <w:bottom w:val="single" w:sz="6" w:space="1" w:color="2E5FA3"/>
        </w:pBdr>
        <w:spacing w:after="200"/>
      </w:pPr>
    </w:p>
    <w:p w14:paraId="611AF37A" w14:textId="77777777" w:rsidR="00464D90" w:rsidRDefault="00464D90">
      <w:pPr>
        <w:pBdr>
          <w:bottom w:val="single" w:sz="6" w:space="1" w:color="2E5FA3"/>
        </w:pBdr>
        <w:spacing w:after="200"/>
      </w:pPr>
    </w:p>
    <w:p w14:paraId="61FB7EE3" w14:textId="77777777" w:rsidR="00464D90" w:rsidRDefault="00464D90">
      <w:pPr>
        <w:pBdr>
          <w:bottom w:val="single" w:sz="6" w:space="1" w:color="2E5FA3"/>
        </w:pBdr>
        <w:spacing w:after="200"/>
      </w:pPr>
    </w:p>
    <w:p w14:paraId="083FB611" w14:textId="77777777" w:rsidR="00464D90" w:rsidRDefault="00464D90">
      <w:pPr>
        <w:pBdr>
          <w:bottom w:val="single" w:sz="6" w:space="1" w:color="2E5FA3"/>
        </w:pBdr>
        <w:spacing w:after="200"/>
      </w:pPr>
    </w:p>
    <w:p w14:paraId="0F38575C" w14:textId="77777777" w:rsidR="00464D90" w:rsidRDefault="00464D90">
      <w:pPr>
        <w:pBdr>
          <w:bottom w:val="single" w:sz="6" w:space="1" w:color="2E5FA3"/>
        </w:pBdr>
        <w:spacing w:after="200"/>
      </w:pPr>
    </w:p>
    <w:p w14:paraId="7F7C2C33" w14:textId="77777777" w:rsidR="00464D90" w:rsidRDefault="00464D90">
      <w:pPr>
        <w:pBdr>
          <w:bottom w:val="single" w:sz="6" w:space="1" w:color="2E5FA3"/>
        </w:pBdr>
        <w:spacing w:after="200"/>
      </w:pPr>
    </w:p>
    <w:p w14:paraId="59B8A12E" w14:textId="77777777" w:rsidR="00464D90" w:rsidRDefault="00464D90">
      <w:pPr>
        <w:pBdr>
          <w:bottom w:val="single" w:sz="6" w:space="1" w:color="2E5FA3"/>
        </w:pBdr>
        <w:spacing w:after="200"/>
      </w:pPr>
    </w:p>
    <w:p w14:paraId="1B0C36E8" w14:textId="77777777" w:rsidR="00464D90" w:rsidRDefault="00464D90">
      <w:pPr>
        <w:pBdr>
          <w:bottom w:val="single" w:sz="6" w:space="1" w:color="2E5FA3"/>
        </w:pBdr>
        <w:spacing w:after="200"/>
      </w:pPr>
    </w:p>
    <w:p w14:paraId="3EA329EA" w14:textId="77777777" w:rsidR="00464D90" w:rsidRDefault="00464D90">
      <w:pPr>
        <w:pBdr>
          <w:bottom w:val="single" w:sz="6" w:space="1" w:color="2E5FA3"/>
        </w:pBdr>
        <w:spacing w:after="200"/>
      </w:pPr>
    </w:p>
    <w:p w14:paraId="148BC25D" w14:textId="77777777" w:rsidR="00890930" w:rsidRDefault="00000000">
      <w:pPr>
        <w:jc w:val="center"/>
      </w:pPr>
      <w:r>
        <w:rPr>
          <w:color w:val="000000"/>
        </w:rPr>
        <w:t>Москва, 2026 г.</w:t>
      </w:r>
    </w:p>
    <w:p w14:paraId="50AC20C8" w14:textId="77777777" w:rsidR="00890930" w:rsidRDefault="00000000">
      <w:r>
        <w:br w:type="page"/>
      </w:r>
    </w:p>
    <w:p>
      <w:pPr>
        <w:pStyle w:val="1"/>
        <w:keepNext/>
        <w:pageBreakBefore w:val="0"/>
      </w:pPr>
      <w:r>
        <w:t>1. Цель работы</w:t>
      </w:r>
    </w:p>
    <w:p>
      <w:pPr>
        <w:spacing w:after="120" w:line="252" w:lineRule="auto"/>
      </w:pPr>
      <w:r>
        <w:rPr>
          <w:sz w:val="24"/>
        </w:rPr>
        <w:t>Настроить сайт в Object Storage, версии объектов, временные ссылки и lifecycle. Проверить PostgreSQL, переключение мастера и получение файла по URL из БД.</w:t>
      </w:r>
    </w:p>
    <w:p>
      <w:pPr>
        <w:pStyle w:val="1"/>
        <w:keepNext/>
        <w:pageBreakBefore w:val="0"/>
      </w:pPr>
      <w:r>
        <w:t>2. Сервисный аккаунт и AWS CLI</w:t>
      </w:r>
    </w:p>
    <w:p>
      <w:pPr>
        <w:spacing w:after="120" w:line="252" w:lineRule="auto"/>
      </w:pPr>
      <w:r>
        <w:rPr>
          <w:sz w:val="24"/>
        </w:rPr>
        <w:t>В каталоге mai-labs создан lab3-sa-storage с ролью storage.editor. Для AWS CLI выпущен статический ключ и настроен профиль lab3.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18550"/>
            <wp:docPr id="1" name="Рисунок 1" descr="Сервисный аккаунт и назначенная рол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1.png"/>
                    <pic:cNvPicPr/>
                  </pic:nvPicPr>
                  <pic:blipFill>
                    <a:blip r:embed="rIdLab3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18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 — Сервисный аккаунт и назначенная роль.</w:t>
      </w:r>
    </w:p>
    <w:p>
      <w:pPr>
        <w:spacing w:after="120" w:line="252" w:lineRule="auto"/>
      </w:pPr>
      <w:r>
        <w:rPr>
          <w:sz w:val="24"/>
        </w:rPr>
        <w:t>Запрос AWS CLI к storage.yandexcloud.net выполнен успешно. До создания бакета список был пуст.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832471"/>
            <wp:docPr id="2" name="Рисунок 2" descr="Проверка AWS CLI и доступа к Object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2.png"/>
                    <pic:cNvPicPr/>
                  </pic:nvPicPr>
                  <pic:blipFill>
                    <a:blip r:embed="rIdLab3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3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2 — Проверка AWS CLI и доступа к Object Storage.</w:t>
      </w:r>
    </w:p>
    <w:p>
      <w:pPr>
        <w:pStyle w:val="1"/>
        <w:keepNext/>
        <w:pageBreakBefore w:val="0"/>
      </w:pPr>
      <w:r>
        <w:t>3. Создание бакета</w:t>
      </w:r>
    </w:p>
    <w:p>
      <w:pPr>
        <w:spacing w:after="120" w:line="252" w:lineRule="auto"/>
      </w:pPr>
      <w:r>
        <w:rPr>
          <w:sz w:val="24"/>
        </w:rPr>
        <w:t>Создан бакет lab3-site-lokhmatov-20261019: класс STANDARD, ограничение объёма 10 МиБ.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830308"/>
            <wp:docPr id="3" name="Рисунок 3" descr="Бакет в выводе yc storage bucket li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3.png"/>
                    <pic:cNvPicPr/>
                  </pic:nvPicPr>
                  <pic:blipFill>
                    <a:blip r:embed="rIdLab3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3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3 — Бакет в выводе yc storage bucket list.</w:t>
      </w:r>
    </w:p>
    <w:p>
      <w:pPr>
        <w:pStyle w:val="1"/>
        <w:keepNext/>
        <w:pageBreakBefore/>
      </w:pPr>
      <w:r>
        <w:t>4. Статический сайт</w:t>
      </w:r>
    </w:p>
    <w:p>
      <w:pPr>
        <w:spacing w:after="120" w:line="252" w:lineRule="auto"/>
      </w:pPr>
      <w:r>
        <w:rPr>
          <w:sz w:val="24"/>
        </w:rPr>
        <w:t>В бакет загружены index.html и error.html. Для них разрешено публичное чтение; в настройках сайта назначены главная страница и страница ошибки.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833542"/>
            <wp:docPr id="4" name="Рисунок 4" descr="Главная страница сайта в браузер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4.png"/>
                    <pic:cNvPicPr/>
                  </pic:nvPicPr>
                  <pic:blipFill>
                    <a:blip r:embed="rIdLab3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4 — Главная страница сайта в браузере.</w:t>
      </w:r>
    </w:p>
    <w:p>
      <w:pPr>
        <w:spacing w:after="120" w:line="252" w:lineRule="auto"/>
      </w:pPr>
      <w:r>
        <w:rPr>
          <w:sz w:val="24"/>
        </w:rPr>
        <w:t>Переход по несуществующему пути открывает подготовленную страницу ошибки 404.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845625"/>
            <wp:docPr id="5" name="Рисунок 5" descr="Страница ошибки по несуществующему пут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5.png"/>
                    <pic:cNvPicPr/>
                  </pic:nvPicPr>
                  <pic:blipFill>
                    <a:blip r:embed="rIdLab3Image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5 — Страница ошибки по несуществующему пути.</w:t>
      </w:r>
    </w:p>
    <w:p>
      <w:pPr>
        <w:pStyle w:val="1"/>
        <w:keepNext/>
        <w:pageBreakBefore/>
      </w:pPr>
      <w:r>
        <w:t>5. Версионирование</w:t>
      </w:r>
    </w:p>
    <w:p>
      <w:pPr>
        <w:spacing w:after="120" w:line="252" w:lineRule="auto"/>
      </w:pPr>
      <w:r>
        <w:rPr>
          <w:sz w:val="24"/>
        </w:rPr>
        <w:t>После включения версионирования в index.html изменён текст и загружена версия 2. Список содержит две версии объекта. У исходного файла VersionId равен null: он был загружен до включения версионирования.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393663"/>
            <wp:docPr id="6" name="Рисунок 6" descr="Версионирование включено, сохранены две версии index.htm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6.png"/>
                    <pic:cNvPicPr/>
                  </pic:nvPicPr>
                  <pic:blipFill>
                    <a:blip r:embed="rIdLab3Image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9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6 — Версионирование включено, сохранены две версии index.html.</w:t>
      </w:r>
    </w:p>
    <w:p>
      <w:pPr>
        <w:spacing w:after="120" w:line="252" w:lineRule="auto"/>
      </w:pPr>
      <w:r>
        <w:rPr>
          <w:sz w:val="24"/>
        </w:rPr>
        <w:t>Исходная версия получена через get-object с параметром --version-id null и загружена повторно. Создана третья версия объекта; сайт снова возвращает текст «Версия 1» и HTTP 200.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06316"/>
            <wp:docPr id="7" name="Рисунок 7" descr="Восстановление исходного содержимого сай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7.png"/>
                    <pic:cNvPicPr/>
                  </pic:nvPicPr>
                  <pic:blipFill>
                    <a:blip r:embed="rIdLab3Image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7 — Восстановление исходного содержимого сайта.</w:t>
      </w:r>
    </w:p>
    <w:p>
      <w:pPr>
        <w:pStyle w:val="1"/>
        <w:keepNext/>
        <w:pageBreakBefore/>
      </w:pPr>
      <w:r>
        <w:t>6. Временный доступ к закрытому объекту</w:t>
      </w:r>
    </w:p>
    <w:p>
      <w:pPr>
        <w:spacing w:after="120" w:line="252" w:lineRule="auto"/>
      </w:pPr>
      <w:r>
        <w:rPr>
          <w:sz w:val="24"/>
        </w:rPr>
        <w:t>Объект private/secret.txt оставлен закрытым: запрос без подписи вернул HTTP 403. Командой aws s3 presign с параметром --expires-in 60 создана ссылка на 60 секунд. Запрос по ней вернул HTTP 200 и содержимое файла.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748667"/>
            <wp:docPr id="8" name="Рисунок 8" descr="Генерация Pre-Signed URL и успешный запрос по ссылк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8.png"/>
                    <pic:cNvPicPr/>
                  </pic:nvPicPr>
                  <pic:blipFill>
                    <a:blip r:embed="rIdLab3Image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4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8 — Генерация Pre-Signed URL и успешный запрос по ссылке.</w:t>
      </w:r>
    </w:p>
    <w:p>
      <w:pPr>
        <w:spacing w:after="120" w:line="252" w:lineRule="auto"/>
      </w:pPr>
      <w:r>
        <w:rPr>
          <w:sz w:val="24"/>
        </w:rPr>
        <w:t>После истечения срока выполнен повторный запрос по той же ссылке. Получены HTTP 403 и сообщение Request has expired.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063215"/>
            <wp:docPr id="9" name="Рисунок 9" descr="Отказ в доступе после истечения срока ссыл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9.png"/>
                    <pic:cNvPicPr/>
                  </pic:nvPicPr>
                  <pic:blipFill>
                    <a:blip r:embed="rIdLab3Image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63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9 — Отказ в доступе после истечения срока ссылки.</w:t>
      </w:r>
    </w:p>
    <w:p>
      <w:pPr>
        <w:pStyle w:val="1"/>
        <w:keepNext/>
        <w:pageBreakBefore/>
      </w:pPr>
      <w:r>
        <w:t>7. Lifecycle</w:t>
      </w:r>
    </w:p>
    <w:p>
      <w:pPr>
        <w:spacing w:after="120" w:line="252" w:lineRule="auto"/>
      </w:pPr>
      <w:r>
        <w:rPr>
          <w:sz w:val="24"/>
        </w:rPr>
        <w:t>Для префикса logs/ задано правило: переход в COLD через 30 дней, в ICE — через 365 дней. Загружен logs/test.log. Проверена конфигурация правила; сроки переходов в ходе работы ещё не наступили.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930902"/>
            <wp:docPr id="10" name="Рисунок 10" descr="Правило lifecycle и тестовый объект в logs/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10.png"/>
                    <pic:cNvPicPr/>
                  </pic:nvPicPr>
                  <pic:blipFill>
                    <a:blip r:embed="rIdLab3Image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0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10 — Правило lifecycle и тестовый объект в logs/.</w:t>
      </w:r>
    </w:p>
    <w:p>
      <w:pPr>
        <w:pStyle w:val="1"/>
        <w:keepNext/>
        <w:pageBreakBefore w:val="0"/>
      </w:pPr>
      <w:r>
        <w:t>8. Сеть</w:t>
      </w:r>
    </w:p>
    <w:p>
      <w:pPr>
        <w:spacing w:after="120" w:line="252" w:lineRule="auto"/>
      </w:pPr>
      <w:r>
        <w:rPr>
          <w:sz w:val="24"/>
        </w:rPr>
        <w:t>В lab3-network созданы подсети a (10.130.1.0/24) и b (10.130.2.0/24). Позднее для доступной конфигурации PostgreSQL добавлены d (10.130.3.0/24) и e (10.130.4.0/24). Первый хост размещён в 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735953"/>
            <wp:docPr id="11" name="Рисунок 11" descr="Первоначальные подсети в зонах a и 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11.png"/>
                    <pic:cNvPicPr/>
                  </pic:nvPicPr>
                  <pic:blipFill>
                    <a:blip r:embed="rIdLab3Image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3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11 — Первоначальные подсети в зонах a и b.</w:t>
      </w:r>
    </w:p>
    <w:p>
      <w:pPr>
        <w:pStyle w:val="1"/>
        <w:keepNext/>
        <w:pageBreakBefore/>
      </w:pPr>
      <w:r>
        <w:t>9. Первоначальный кластер PostgreSQL</w:t>
      </w:r>
    </w:p>
    <w:p>
      <w:pPr>
        <w:spacing w:after="120" w:line="252" w:lineRule="auto"/>
      </w:pPr>
      <w:r>
        <w:rPr>
          <w:sz w:val="24"/>
        </w:rPr>
        <w:t>На первом этапе создан lab3-pg-cluster: PostgreSQL 17, PRODUCTION, класс c3-c2-m4 (2 vCPU, 4 ГБ RAM), сетевой SSD 10 ГБ. Созданы база lab3db и пользователь lab3user. Кластер перешёл в RUNNING.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92877"/>
            <wp:docPr id="12" name="Рисунок 12" descr="Конфигурация и состояние класте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12.png"/>
                    <pic:cNvPicPr/>
                  </pic:nvPicPr>
                  <pic:blipFill>
                    <a:blip r:embed="rIdLab3Image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9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12 — Конфигурация и состояние кластера.</w:t>
      </w:r>
    </w:p>
    <w:p>
      <w:pPr>
        <w:spacing w:after="120" w:line="252" w:lineRule="auto"/>
      </w:pPr>
      <w:r>
        <w:rPr>
          <w:sz w:val="24"/>
        </w:rPr>
        <w:t>Указанные в задании burstable и зоны a/b были недоступны. Использован c3-c2-m4 в ru-central1-d. Для экономии ресурсов первоначально оставлен один хост при квоте 2 vCPU. Позднее квота увеличена до 4 vCPU для повторного развёртывания (раздел 13).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909522"/>
            <wp:docPr id="13" name="Рисунок 13" descr="Единственный хост в роли MASTER, состояние AL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13.png"/>
                    <pic:cNvPicPr/>
                  </pic:nvPicPr>
                  <pic:blipFill>
                    <a:blip r:embed="rIdLab3Image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0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13 — Единственный хост в роли MASTER, состояние ALIVE.</w:t>
      </w:r>
    </w:p>
    <w:p>
      <w:pPr>
        <w:spacing w:after="120" w:line="252" w:lineRule="auto"/>
      </w:pPr>
      <w:r>
        <w:rPr>
          <w:sz w:val="24"/>
        </w:rPr>
        <w:t>На первом этапе реплика не создавалась; проверка failover выполнена позднее (раздел 14). Входящий TCP 6432 разрешён с текущего адреса VPN /32, подключение проверено по SSL с verify-full.</w:t>
      </w:r>
    </w:p>
    <w:p>
      <w:pPr>
        <w:pStyle w:val="1"/>
        <w:keepNext/>
        <w:pageBreakBefore/>
      </w:pPr>
      <w:r>
        <w:t>10. Таблица students</w:t>
      </w:r>
    </w:p>
    <w:p>
      <w:pPr>
        <w:spacing w:after="120" w:line="252" w:lineRule="auto"/>
      </w:pPr>
      <w:r>
        <w:rPr>
          <w:sz w:val="24"/>
        </w:rPr>
        <w:t>Через psql выполнено подключение к lab3db по SSL (TLS 1.3). Создана таблица students и добавлены три записи из примера задания. Запрос SELECT * FROM students; вернул все три строки.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523639"/>
            <wp:docPr id="14" name="Рисунок 14" descr="Подключение к PostgreSQL и содержимое stud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14.png"/>
                    <pic:cNvPicPr/>
                  </pic:nvPicPr>
                  <pic:blipFill>
                    <a:blip r:embed="rIdLab3Image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14 — Подключение к PostgreSQL и содержимое students.</w:t>
      </w:r>
    </w:p>
    <w:p>
      <w:pPr>
        <w:pStyle w:val="1"/>
        <w:keepNext/>
        <w:pageBreakBefore w:val="0"/>
      </w:pPr>
      <w:r>
        <w:t>11. Связка Object Storage и PostgreSQL</w:t>
      </w:r>
    </w:p>
    <w:p>
      <w:pPr>
        <w:spacing w:after="120" w:line="252" w:lineRule="auto"/>
      </w:pPr>
      <w:r>
        <w:rPr>
          <w:sz w:val="24"/>
        </w:rPr>
        <w:t>В таблицу files добавлена запись об index.html: имя файла, ключ объекта, URL и время загрузки. Адрес получен запросом SELECT s3_url FROM files; и передан в curl. Сервер вернул HTTP 200; содержимое совпало с исходным index.html.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844647"/>
            <wp:docPr id="15" name="Рисунок 15" descr="Получение URL из БД и загрузка файла из Object Sto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15.png"/>
                    <pic:cNvPicPr/>
                  </pic:nvPicPr>
                  <pic:blipFill>
                    <a:blip r:embed="rIdLab3Image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44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15 — Получение URL из БД и загрузка файла из Object Storage.</w:t>
      </w:r>
    </w:p>
    <w:p>
      <w:pPr>
        <w:pStyle w:val="1"/>
        <w:keepNext/>
        <w:pageBreakBefore/>
      </w:pPr>
      <w:r>
        <w:t>12. Первая очистка ресурсов</w:t>
      </w:r>
    </w:p>
    <w:p>
      <w:pPr>
        <w:spacing w:after="120" w:line="252" w:lineRule="auto"/>
      </w:pPr>
      <w:r>
        <w:rPr>
          <w:sz w:val="24"/>
        </w:rPr>
        <w:t>Удалены кластер PostgreSQL, все 6 версий объектов и бакет, статический ключ и сервисный аккаунт. Удалены четыре подсети, группа безопасности и сеть ЛР 3. Связанные Connection Manager и Lockbox удалены вместе с кластером.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530193"/>
            <wp:docPr id="16" name="Рисунок 16" descr="Проверка списков ресурсов после очист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16.png"/>
                    <pic:cNvPicPr/>
                  </pic:nvPicPr>
                  <pic:blipFill>
                    <a:blip r:embed="rIdLab3Image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30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16 — Проверка списков ресурсов после очистки.</w:t>
      </w:r>
    </w:p>
    <w:p>
      <w:pPr>
        <w:spacing w:after="120" w:line="252" w:lineRule="auto"/>
      </w:pPr>
      <w:r>
        <w:rPr>
          <w:sz w:val="24"/>
        </w:rPr>
        <w:t>Ресурсы ЛР 1 сохранены, поэтому в списках сетей и подсетей остались её записи. Для ЛР 3 осталась автоматическая резервная копия PostgreSQL: сервис хранит её 7 дней после удаления кластера. Попытка ручного удаления вернула ошибку «only manual backups can be deleted».</w:t>
      </w:r>
    </w:p>
    <w:p>
      <w:pPr>
        <w:pStyle w:val="1"/>
        <w:keepNext/>
        <w:pageBreakBefore/>
      </w:pPr>
      <w:r>
        <w:t>13. Повторное развёртывание с двумя хостами</w:t>
      </w:r>
    </w:p>
    <w:p>
      <w:pPr>
        <w:spacing w:after="120" w:line="252" w:lineRule="auto"/>
      </w:pPr>
      <w:r>
        <w:rPr>
          <w:sz w:val="24"/>
        </w:rPr>
        <w:t>После одобрения квоты 4 vCPU создан новый lab3-pg-cluster: PostgreSQL 17, PRODUCTION, два хоста c3-c2-m4 по 2 vCPU, 4 ГБ RAM и 10 ГБ SSD. MASTER размещён в ru-central1-d, REPLICA — в ru-central1-e; оба хоста ALIVE.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188409"/>
            <wp:docPr id="17" name="Рисунок 17" descr="Новый кластер RUNNING и роли хостов до переключ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17.png"/>
                    <pic:cNvPicPr/>
                  </pic:nvPicPr>
                  <pic:blipFill>
                    <a:blip r:embed="rIdLab3Image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17 — Новый кластер RUNNING и роли хостов до переключения.</w:t>
      </w:r>
    </w:p>
    <w:p>
      <w:pPr>
        <w:spacing w:after="120" w:line="252" w:lineRule="auto"/>
      </w:pPr>
      <w:r>
        <w:rPr>
          <w:sz w:val="24"/>
        </w:rPr>
        <w:t>Через виртуальный адрес мастера выполнено подключение к lab3db по SSL. В students добавлены три записи из задания; содержимое проверено также на реплике.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370330"/>
            <wp:docPr id="18" name="Рисунок 18" descr="Содержимое students перед переключением масте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18.png"/>
                    <pic:cNvPicPr/>
                  </pic:nvPicPr>
                  <pic:blipFill>
                    <a:blip r:embed="rIdLab3Image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37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18 — Содержимое students перед переключением мастера.</w:t>
      </w:r>
    </w:p>
    <w:p>
      <w:pPr>
        <w:pStyle w:val="1"/>
        <w:keepNext/>
        <w:pageBreakBefore/>
      </w:pPr>
      <w:r>
        <w:t>14. Проверка failover</w:t>
      </w:r>
    </w:p>
    <w:p>
      <w:pPr>
        <w:spacing w:after="120" w:line="252" w:lineRule="auto"/>
      </w:pPr>
      <w:r>
        <w:rPr>
          <w:sz w:val="24"/>
        </w:rPr>
        <w:t>Командой yc managed-postgresql cluster start-failover запущено переключение на реплику в зоне e. Операция завершилась с done=true без ошибки. Хост e стал MASTER, прежний мастер d — REPLICA; оба хоста остались ALIVE.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836667"/>
            <wp:docPr id="19" name="Рисунок 19" descr="Завершённая операция failover и смена ролей хос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19.png"/>
                    <pic:cNvPicPr/>
                  </pic:nvPicPr>
                  <pic:blipFill>
                    <a:blip r:embed="rIdLab3Image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3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19 — Завершённая операция failover и смена ролей хостов.</w:t>
      </w:r>
    </w:p>
    <w:p>
      <w:pPr>
        <w:spacing w:after="120" w:line="252" w:lineRule="auto"/>
      </w:pPr>
      <w:r>
        <w:rPr>
          <w:sz w:val="24"/>
        </w:rPr>
        <w:t>Повторное подключение выполнено через тот же виртуальный адрес мастера. IP сервера изменился с 158.160.188.155 на 153.51.113.53. Запрос SELECT * FROM students; вернул те же три строки. После переключения данные не перезаписывались.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1340270"/>
            <wp:docPr id="20" name="Рисунок 20" descr="Подключение к новому мастеру и сохранённые данны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20.png"/>
                    <pic:cNvPicPr/>
                  </pic:nvPicPr>
                  <pic:blipFill>
                    <a:blip r:embed="rIdLab3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34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20 — Подключение к новому мастеру и сохранённые данные.</w:t>
      </w:r>
    </w:p>
    <w:p>
      <w:pPr>
        <w:pStyle w:val="1"/>
        <w:keepNext/>
        <w:pageBreakBefore/>
      </w:pPr>
      <w:r>
        <w:t>15. Повторная очистка ресурсов</w:t>
      </w:r>
    </w:p>
    <w:p>
      <w:pPr>
        <w:spacing w:after="120" w:line="252" w:lineRule="auto"/>
      </w:pPr>
      <w:r>
        <w:rPr>
          <w:sz w:val="24"/>
        </w:rPr>
        <w:t>Удалены двуххостовый кластер, две подсети, группа безопасности и сеть ЛР 3. Связанные Connection Manager и Lockbox удалены вместе с кластером. Списки кластеров, бакетов и сервисных аккаунтов пусты. Использование CPU сервиса MDB — 0 vCPU; квота возвращена с 4 до 2 vCPU.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20000" cy="2440047"/>
            <wp:docPr id="21" name="Рисунок 21" descr="Итоговая проверка удаления ресурсов ЛР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21.png"/>
                    <pic:cNvPicPr/>
                  </pic:nvPicPr>
                  <pic:blipFill>
                    <a:blip r:embed="rIdLab3Image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40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52" w:lineRule="auto"/>
        <w:jc w:val="center"/>
      </w:pPr>
      <w:r>
        <w:rPr>
          <w:sz w:val="20"/>
        </w:rPr>
        <w:t>Рисунок 21 — Итоговая проверка удаления ресурсов ЛР 3.</w:t>
      </w:r>
    </w:p>
    <w:p>
      <w:pPr>
        <w:spacing w:after="120" w:line="252" w:lineRule="auto"/>
      </w:pPr>
      <w:r>
        <w:rPr>
          <w:sz w:val="24"/>
        </w:rPr>
        <w:t>Ресурсы ЛР 1 сохранены. В списке резервных копий остались две автоматические записи: DONE и CREATING. Ручное удаление таких копий сервисом не поддерживается; срок хранения после удаления кластера — 7 дней.</w:t>
      </w:r>
    </w:p>
    <w:p>
      <w:pPr>
        <w:pStyle w:val="1"/>
        <w:keepNext/>
        <w:pageBreakBefore w:val="0"/>
      </w:pPr>
      <w:r>
        <w:t>16. Выводы</w:t>
      </w:r>
    </w:p>
    <w:p>
      <w:pPr>
        <w:spacing w:after="120" w:line="252" w:lineRule="auto"/>
      </w:pPr>
      <w:r>
        <w:rPr>
          <w:sz w:val="24"/>
        </w:rPr>
        <w:t>Настроены статический сайт, версии объектов, временный доступ и lifecycle. Проверены SQL-запросы и загрузка файла по URL из БД. Переключение мастера выполнено на двух хостах: роли сменились, данные сохранились. Вместо burstable в a/b использован доступный класс c3-c2-m4 в d/e.</w:t>
      </w:r>
    </w:p>
    <w:sectPr w:rsidR="00687B06" w:rsidRPr="00561C28">
      <w:pgSz w:w="11906" w:h="16838"/>
      <w:pgMar w:top="2160" w:right="1440" w:bottom="1440" w:left="21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E1322A"/>
    <w:multiLevelType w:val="hybridMultilevel"/>
    <w:tmpl w:val="86D2C12A"/>
    <w:lvl w:ilvl="0" w:tplc="117284D0">
      <w:start w:val="1"/>
      <w:numFmt w:val="bullet"/>
      <w:lvlText w:val="●"/>
      <w:lvlJc w:val="left"/>
      <w:pPr>
        <w:ind w:left="720" w:hanging="360"/>
      </w:pPr>
    </w:lvl>
    <w:lvl w:ilvl="1" w:tplc="A8101A40">
      <w:start w:val="1"/>
      <w:numFmt w:val="bullet"/>
      <w:lvlText w:val="○"/>
      <w:lvlJc w:val="left"/>
      <w:pPr>
        <w:ind w:left="1440" w:hanging="360"/>
      </w:pPr>
    </w:lvl>
    <w:lvl w:ilvl="2" w:tplc="8C4E3406">
      <w:start w:val="1"/>
      <w:numFmt w:val="bullet"/>
      <w:lvlText w:val="■"/>
      <w:lvlJc w:val="left"/>
      <w:pPr>
        <w:ind w:left="2160" w:hanging="360"/>
      </w:pPr>
    </w:lvl>
    <w:lvl w:ilvl="3" w:tplc="43B27B00">
      <w:start w:val="1"/>
      <w:numFmt w:val="bullet"/>
      <w:lvlText w:val="●"/>
      <w:lvlJc w:val="left"/>
      <w:pPr>
        <w:ind w:left="2880" w:hanging="360"/>
      </w:pPr>
    </w:lvl>
    <w:lvl w:ilvl="4" w:tplc="3DD8D504">
      <w:start w:val="1"/>
      <w:numFmt w:val="bullet"/>
      <w:lvlText w:val="○"/>
      <w:lvlJc w:val="left"/>
      <w:pPr>
        <w:ind w:left="3600" w:hanging="360"/>
      </w:pPr>
    </w:lvl>
    <w:lvl w:ilvl="5" w:tplc="7408D0BC">
      <w:start w:val="1"/>
      <w:numFmt w:val="bullet"/>
      <w:lvlText w:val="■"/>
      <w:lvlJc w:val="left"/>
      <w:pPr>
        <w:ind w:left="4320" w:hanging="360"/>
      </w:pPr>
    </w:lvl>
    <w:lvl w:ilvl="6" w:tplc="7BEC986E">
      <w:start w:val="1"/>
      <w:numFmt w:val="bullet"/>
      <w:lvlText w:val="●"/>
      <w:lvlJc w:val="left"/>
      <w:pPr>
        <w:ind w:left="5040" w:hanging="360"/>
      </w:pPr>
    </w:lvl>
    <w:lvl w:ilvl="7" w:tplc="2C8ECF04">
      <w:start w:val="1"/>
      <w:numFmt w:val="bullet"/>
      <w:lvlText w:val="●"/>
      <w:lvlJc w:val="left"/>
      <w:pPr>
        <w:ind w:left="5760" w:hanging="360"/>
      </w:pPr>
    </w:lvl>
    <w:lvl w:ilvl="8" w:tplc="6BD2C1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7D0C15"/>
    <w:multiLevelType w:val="hybridMultilevel"/>
    <w:tmpl w:val="65A4B564"/>
    <w:lvl w:ilvl="0" w:tplc="64A2F45A">
      <w:start w:val="1"/>
      <w:numFmt w:val="bullet"/>
      <w:lvlText w:val="—"/>
      <w:lvlJc w:val="left"/>
      <w:pPr>
        <w:ind w:left="720" w:hanging="360"/>
      </w:pPr>
    </w:lvl>
    <w:lvl w:ilvl="1" w:tplc="A4FE4366">
      <w:numFmt w:val="decimal"/>
      <w:lvlText w:val=""/>
      <w:lvlJc w:val="left"/>
    </w:lvl>
    <w:lvl w:ilvl="2" w:tplc="F3EE7EDC">
      <w:numFmt w:val="decimal"/>
      <w:lvlText w:val=""/>
      <w:lvlJc w:val="left"/>
    </w:lvl>
    <w:lvl w:ilvl="3" w:tplc="545E03F8">
      <w:numFmt w:val="decimal"/>
      <w:lvlText w:val=""/>
      <w:lvlJc w:val="left"/>
    </w:lvl>
    <w:lvl w:ilvl="4" w:tplc="9BA47EA0">
      <w:numFmt w:val="decimal"/>
      <w:lvlText w:val=""/>
      <w:lvlJc w:val="left"/>
    </w:lvl>
    <w:lvl w:ilvl="5" w:tplc="5A0E6662">
      <w:numFmt w:val="decimal"/>
      <w:lvlText w:val=""/>
      <w:lvlJc w:val="left"/>
    </w:lvl>
    <w:lvl w:ilvl="6" w:tplc="28E2DD58">
      <w:numFmt w:val="decimal"/>
      <w:lvlText w:val=""/>
      <w:lvlJc w:val="left"/>
    </w:lvl>
    <w:lvl w:ilvl="7" w:tplc="0902DA4A">
      <w:numFmt w:val="decimal"/>
      <w:lvlText w:val=""/>
      <w:lvlJc w:val="left"/>
    </w:lvl>
    <w:lvl w:ilvl="8" w:tplc="D84EEA8E">
      <w:numFmt w:val="decimal"/>
      <w:lvlText w:val=""/>
      <w:lvlJc w:val="left"/>
    </w:lvl>
  </w:abstractNum>
  <w:abstractNum w:abstractNumId="2" w15:restartNumberingAfterBreak="0">
    <w:nsid w:val="41E53F59"/>
    <w:multiLevelType w:val="hybridMultilevel"/>
    <w:tmpl w:val="07105EF2"/>
    <w:lvl w:ilvl="0" w:tplc="FD22A520">
      <w:start w:val="1"/>
      <w:numFmt w:val="decimal"/>
      <w:lvlText w:val="%1."/>
      <w:lvlJc w:val="left"/>
      <w:pPr>
        <w:ind w:left="720" w:hanging="360"/>
      </w:pPr>
    </w:lvl>
    <w:lvl w:ilvl="1" w:tplc="5CC8F734">
      <w:numFmt w:val="decimal"/>
      <w:lvlText w:val=""/>
      <w:lvlJc w:val="left"/>
    </w:lvl>
    <w:lvl w:ilvl="2" w:tplc="13F871DC">
      <w:numFmt w:val="decimal"/>
      <w:lvlText w:val=""/>
      <w:lvlJc w:val="left"/>
    </w:lvl>
    <w:lvl w:ilvl="3" w:tplc="8572C508">
      <w:numFmt w:val="decimal"/>
      <w:lvlText w:val=""/>
      <w:lvlJc w:val="left"/>
    </w:lvl>
    <w:lvl w:ilvl="4" w:tplc="7FE017B8">
      <w:numFmt w:val="decimal"/>
      <w:lvlText w:val=""/>
      <w:lvlJc w:val="left"/>
    </w:lvl>
    <w:lvl w:ilvl="5" w:tplc="3A38DC3A">
      <w:numFmt w:val="decimal"/>
      <w:lvlText w:val=""/>
      <w:lvlJc w:val="left"/>
    </w:lvl>
    <w:lvl w:ilvl="6" w:tplc="2794DDA0">
      <w:numFmt w:val="decimal"/>
      <w:lvlText w:val=""/>
      <w:lvlJc w:val="left"/>
    </w:lvl>
    <w:lvl w:ilvl="7" w:tplc="DDEC69E6">
      <w:numFmt w:val="decimal"/>
      <w:lvlText w:val=""/>
      <w:lvlJc w:val="left"/>
    </w:lvl>
    <w:lvl w:ilvl="8" w:tplc="1C60E262">
      <w:numFmt w:val="decimal"/>
      <w:lvlText w:val=""/>
      <w:lvlJc w:val="left"/>
    </w:lvl>
  </w:abstractNum>
  <w:num w:numId="1" w16cid:durableId="619729605">
    <w:abstractNumId w:val="0"/>
    <w:lvlOverride w:ilvl="0">
      <w:startOverride w:val="1"/>
    </w:lvlOverride>
  </w:num>
  <w:num w:numId="2" w16cid:durableId="10016648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930"/>
    <w:rsid w:val="002209D7"/>
    <w:rsid w:val="00432526"/>
    <w:rsid w:val="00464D90"/>
    <w:rsid w:val="004D7E07"/>
    <w:rsid w:val="004E4938"/>
    <w:rsid w:val="00561C28"/>
    <w:rsid w:val="00687B06"/>
    <w:rsid w:val="006A76C2"/>
    <w:rsid w:val="00890930"/>
    <w:rsid w:val="00D85C05"/>
    <w:rsid w:val="00E9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5A7AB7"/>
  <w15:docId w15:val="{77685880-D7A9-4C4D-8373-0CB7F87A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1F3864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5FA3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Lab3Image1" Type="http://schemas.openxmlformats.org/officeDocument/2006/relationships/image" Target="media/lab3-image-1.png"/><Relationship Id="rIdLab3Image2" Type="http://schemas.openxmlformats.org/officeDocument/2006/relationships/image" Target="media/lab3-image-2.png"/><Relationship Id="rIdLab3Image3" Type="http://schemas.openxmlformats.org/officeDocument/2006/relationships/image" Target="media/lab3-image-3.png"/><Relationship Id="rIdLab3Image4" Type="http://schemas.openxmlformats.org/officeDocument/2006/relationships/image" Target="media/lab3-image-4.png"/><Relationship Id="rIdLab3Image5" Type="http://schemas.openxmlformats.org/officeDocument/2006/relationships/image" Target="media/lab3-image-5.png"/><Relationship Id="rIdLab3Image6" Type="http://schemas.openxmlformats.org/officeDocument/2006/relationships/image" Target="media/lab3-image-6.png"/><Relationship Id="rIdLab3Image7" Type="http://schemas.openxmlformats.org/officeDocument/2006/relationships/image" Target="media/lab3-image-7.png"/><Relationship Id="rIdLab3Image8" Type="http://schemas.openxmlformats.org/officeDocument/2006/relationships/image" Target="media/lab3-image-8.png"/><Relationship Id="rIdLab3Image9" Type="http://schemas.openxmlformats.org/officeDocument/2006/relationships/image" Target="media/lab3-image-9.png"/><Relationship Id="rIdLab3Image10" Type="http://schemas.openxmlformats.org/officeDocument/2006/relationships/image" Target="media/lab3-image-10.png"/><Relationship Id="rIdLab3Image11" Type="http://schemas.openxmlformats.org/officeDocument/2006/relationships/image" Target="media/lab3-image-11.png"/><Relationship Id="rIdLab3Image12" Type="http://schemas.openxmlformats.org/officeDocument/2006/relationships/image" Target="media/lab3-image-12.png"/><Relationship Id="rIdLab3Image13" Type="http://schemas.openxmlformats.org/officeDocument/2006/relationships/image" Target="media/lab3-image-13.png"/><Relationship Id="rIdLab3Image14" Type="http://schemas.openxmlformats.org/officeDocument/2006/relationships/image" Target="media/lab3-image-14.png"/><Relationship Id="rIdLab3Image15" Type="http://schemas.openxmlformats.org/officeDocument/2006/relationships/image" Target="media/lab3-image-15.png"/><Relationship Id="rIdLab3Image16" Type="http://schemas.openxmlformats.org/officeDocument/2006/relationships/image" Target="media/lab3-image-16.png"/><Relationship Id="rIdLab3Image17" Type="http://schemas.openxmlformats.org/officeDocument/2006/relationships/image" Target="media/lab3-image-17.png"/><Relationship Id="rIdLab3Image18" Type="http://schemas.openxmlformats.org/officeDocument/2006/relationships/image" Target="media/lab3-image-18.png"/><Relationship Id="rIdLab3Image19" Type="http://schemas.openxmlformats.org/officeDocument/2006/relationships/image" Target="media/lab3-image-19.png"/><Relationship Id="rIdLab3Image20" Type="http://schemas.openxmlformats.org/officeDocument/2006/relationships/image" Target="media/lab3-image-20.png"/><Relationship Id="rIdLab3Image21" Type="http://schemas.openxmlformats.org/officeDocument/2006/relationships/image" Target="media/lab3-image-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14</Pages>
  <Words>1659</Words>
  <Characters>9458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3. Object Storage и управляемые базы данных</dc:title>
  <dc:subject/>
  <dc:creator>Ефимов Д.А.</dc:creator>
  <cp:keywords/>
  <dc:description/>
  <cp:lastModifiedBy>Nikita Lokhmatov</cp:lastModifiedBy>
  <cp:revision>5</cp:revision>
  <dcterms:created xsi:type="dcterms:W3CDTF">2026-04-01T18:51:00Z</dcterms:created>
  <dcterms:modified xsi:type="dcterms:W3CDTF">2026-09-21T18:14:00Z</dcterms:modified>
  <cp:category/>
</cp:coreProperties>
</file>