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3CC6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Expert(s): AI Product Architect, Agentic AI Engineer, DevOps Engineer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br/>
        <w:t>Possible Keywords: MVP, LangGraph, FastAPI, RAG, Qdrant, Claude, Bedrock, Docker, CI/CD, observability, queue, production deployment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br/>
        <w:t>Question: Break the editorial agentic AI platform into simple, realistic phases from MVP to production-grade deployment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br/>
        <w:t>Plan: Start with the smallest useful system, then add agents, RAG, async processing, deployment, observability, and AWS step by step.</w:t>
      </w:r>
    </w:p>
    <w:p w14:paraId="0913730A" w14:textId="77777777" w:rsidR="00AA68D0" w:rsidRPr="00AA68D0" w:rsidRDefault="00240EA1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EA1">
        <w:rPr>
          <w:rFonts w:ascii="Times New Roman" w:eastAsia="Times New Roman" w:hAnsi="Times New Roman" w:cs="Times New Roman"/>
          <w:noProof/>
          <w:kern w:val="0"/>
        </w:rPr>
        <w:pict w14:anchorId="2C0DC03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A310AE4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 xml:space="preserve">Yes bro. Best approach: </w:t>
      </w:r>
      <w:r w:rsidRPr="00AA68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start with the full system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. Build it like a real product.</w:t>
      </w:r>
    </w:p>
    <w:p w14:paraId="567BB8E0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0 — Project Skeleton</w:t>
      </w:r>
    </w:p>
    <w:p w14:paraId="6370405D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make the repo professional.</w:t>
      </w:r>
    </w:p>
    <w:p w14:paraId="64622B91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252E3637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editorialflow/</w:t>
      </w:r>
    </w:p>
    <w:p w14:paraId="78E29BF7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backend/</w:t>
      </w:r>
    </w:p>
    <w:p w14:paraId="28865795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frontend/</w:t>
      </w:r>
    </w:p>
    <w:p w14:paraId="44DAA48E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agents/</w:t>
      </w:r>
    </w:p>
    <w:p w14:paraId="12E7A29F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workflows/</w:t>
      </w:r>
    </w:p>
    <w:p w14:paraId="5B5668BB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rag/</w:t>
      </w:r>
    </w:p>
    <w:p w14:paraId="1CFCA5E7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infra/</w:t>
      </w:r>
    </w:p>
    <w:p w14:paraId="23754BD6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docs/</w:t>
      </w:r>
    </w:p>
    <w:p w14:paraId="65EB1E11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7ED5D67" w14:textId="77777777" w:rsidR="00AA68D0" w:rsidRPr="00AA68D0" w:rsidRDefault="00AA68D0" w:rsidP="00AA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824E91F" w14:textId="77777777" w:rsidR="00AA68D0" w:rsidRPr="00AA68D0" w:rsidRDefault="00AA68D0" w:rsidP="00AA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FastAPI</w:t>
      </w:r>
    </w:p>
    <w:p w14:paraId="7B1026A5" w14:textId="77777777" w:rsidR="00AA68D0" w:rsidRPr="00AA68D0" w:rsidRDefault="00AA68D0" w:rsidP="00AA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simple React/Next.js frontend later</w:t>
      </w:r>
    </w:p>
    <w:p w14:paraId="35A786B9" w14:textId="77777777" w:rsidR="00AA68D0" w:rsidRPr="00AA68D0" w:rsidRDefault="00AA68D0" w:rsidP="00AA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76E82791" w14:textId="77777777" w:rsidR="00AA68D0" w:rsidRPr="00AA68D0" w:rsidRDefault="00AA68D0" w:rsidP="00AA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</w:p>
    <w:p w14:paraId="4342E701" w14:textId="77777777" w:rsidR="00AA68D0" w:rsidRPr="00AA68D0" w:rsidRDefault="00AA68D0" w:rsidP="00AA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README</w:t>
      </w:r>
    </w:p>
    <w:p w14:paraId="78A4D878" w14:textId="77777777" w:rsidR="00AA68D0" w:rsidRPr="00AA68D0" w:rsidRDefault="00AA68D0" w:rsidP="00AA6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GitHub repo</w:t>
      </w:r>
    </w:p>
    <w:p w14:paraId="67115BE4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Output: one clean repo.</w:t>
      </w:r>
    </w:p>
    <w:p w14:paraId="1FFF340A" w14:textId="77777777" w:rsidR="00AA68D0" w:rsidRPr="00AA68D0" w:rsidRDefault="00240EA1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EA1">
        <w:rPr>
          <w:rFonts w:ascii="Times New Roman" w:eastAsia="Times New Roman" w:hAnsi="Times New Roman" w:cs="Times New Roman"/>
          <w:noProof/>
          <w:kern w:val="0"/>
        </w:rPr>
        <w:pict w14:anchorId="2A4F6E6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C7C20ED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 — Single Article Review MVP</w:t>
      </w:r>
    </w:p>
    <w:p w14:paraId="6107EDE6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upload/paste one article and get a review.</w:t>
      </w:r>
    </w:p>
    <w:p w14:paraId="083E8D8A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Implement only:</w:t>
      </w:r>
    </w:p>
    <w:p w14:paraId="62C899B5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Article Input → GrammarAgent → StyleAgent → Final Report</w:t>
      </w:r>
    </w:p>
    <w:p w14:paraId="44BDA5E5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No RAG.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br/>
        <w:t>No queue.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br/>
        <w:t>No database.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br/>
        <w:t>No deployment yet.</w:t>
      </w:r>
    </w:p>
    <w:p w14:paraId="3A9226AC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Agents:</w:t>
      </w:r>
    </w:p>
    <w:p w14:paraId="13E25E38" w14:textId="77777777" w:rsidR="00AA68D0" w:rsidRPr="00AA68D0" w:rsidRDefault="00AA68D0" w:rsidP="00AA6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GrammarAgent</w:t>
      </w:r>
    </w:p>
    <w:p w14:paraId="6E4533A0" w14:textId="77777777" w:rsidR="00AA68D0" w:rsidRPr="00AA68D0" w:rsidRDefault="00AA68D0" w:rsidP="00AA6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StyleAgent</w:t>
      </w:r>
    </w:p>
    <w:p w14:paraId="6FDA848C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Use Claude/OpenAI API directly.</w:t>
      </w:r>
    </w:p>
    <w:p w14:paraId="2D1BDFA1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15EE534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8BBAD4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"needs_revision",</w:t>
      </w:r>
    </w:p>
    <w:p w14:paraId="1B8B4709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"grammar_score": 0.82,</w:t>
      </w:r>
    </w:p>
    <w:p w14:paraId="4930ECF3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"style_score": 0.74,</w:t>
      </w:r>
    </w:p>
    <w:p w14:paraId="74FF0775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"issues": [...]</w:t>
      </w:r>
    </w:p>
    <w:p w14:paraId="76CE03E5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7853B6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This gives you the first working demo.</w:t>
      </w:r>
    </w:p>
    <w:p w14:paraId="1B306022" w14:textId="77777777" w:rsidR="00AA68D0" w:rsidRPr="00AA68D0" w:rsidRDefault="00AA68D0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pict w14:anchorId="01D2ED0E">
          <v:rect id="_x0000_i1027" style="width:0;height:1.5pt" o:hralign="center" o:hrstd="t" o:hr="t" fillcolor="#a0a0a0" stroked="f"/>
        </w:pict>
      </w:r>
    </w:p>
    <w:p w14:paraId="29E4CB39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Add Workflow Orchestration</w:t>
      </w:r>
    </w:p>
    <w:p w14:paraId="49551F80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stop calling agents manually.</w:t>
      </w:r>
    </w:p>
    <w:p w14:paraId="61A64A83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3857BB3" w14:textId="77777777" w:rsidR="00AA68D0" w:rsidRPr="00AA68D0" w:rsidRDefault="00AA68D0" w:rsidP="00AA68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</w:p>
    <w:p w14:paraId="72E76262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31B63A12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</w:p>
    <w:p w14:paraId="36DE90BE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3639873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</w:t>
      </w:r>
    </w:p>
    <w:p w14:paraId="6EDC3BEE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1F41698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GrammarAgent + StyleAgent + StructureAgent</w:t>
      </w:r>
    </w:p>
    <w:p w14:paraId="5C1385BB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3FE3FD5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Aggregator</w:t>
      </w:r>
    </w:p>
    <w:p w14:paraId="7BE3B39B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96E2A6E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Decision: approve / revise / escalate</w:t>
      </w:r>
    </w:p>
    <w:p w14:paraId="425EB82B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46CC2D47" w14:textId="77777777" w:rsidR="00AA68D0" w:rsidRPr="00AA68D0" w:rsidRDefault="00AA68D0" w:rsidP="00AA6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iteration count</w:t>
      </w:r>
    </w:p>
    <w:p w14:paraId="21F1C699" w14:textId="77777777" w:rsidR="00AA68D0" w:rsidRPr="00AA68D0" w:rsidRDefault="00AA68D0" w:rsidP="00AA6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max retry limit</w:t>
      </w:r>
    </w:p>
    <w:p w14:paraId="535CB233" w14:textId="77777777" w:rsidR="00AA68D0" w:rsidRPr="00AA68D0" w:rsidRDefault="00AA68D0" w:rsidP="00AA68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selective re-evaluation</w:t>
      </w:r>
    </w:p>
    <w:p w14:paraId="262D2778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the project becomes </w:t>
      </w:r>
      <w:r w:rsidRPr="00AA68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FF160" w14:textId="77777777" w:rsidR="00AA68D0" w:rsidRPr="00AA68D0" w:rsidRDefault="00AA68D0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pict w14:anchorId="13DCE8F0">
          <v:rect id="_x0000_i1028" style="width:0;height:1.5pt" o:hralign="center" o:hrstd="t" o:hr="t" fillcolor="#a0a0a0" stroked="f"/>
        </w:pict>
      </w:r>
    </w:p>
    <w:p w14:paraId="6EEBADFD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Add RAG Basic Version</w:t>
      </w:r>
    </w:p>
    <w:p w14:paraId="627EB300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agents use external knowledge.</w:t>
      </w:r>
    </w:p>
    <w:p w14:paraId="31A5FD03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Index:</w:t>
      </w:r>
    </w:p>
    <w:p w14:paraId="47E83927" w14:textId="77777777" w:rsidR="00AA68D0" w:rsidRPr="00AA68D0" w:rsidRDefault="00AA68D0" w:rsidP="00AA6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style guide</w:t>
      </w:r>
    </w:p>
    <w:p w14:paraId="32E55793" w14:textId="77777777" w:rsidR="00AA68D0" w:rsidRPr="00AA68D0" w:rsidRDefault="00AA68D0" w:rsidP="00AA6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article template</w:t>
      </w:r>
    </w:p>
    <w:p w14:paraId="235D640B" w14:textId="77777777" w:rsidR="00AA68D0" w:rsidRPr="00AA68D0" w:rsidRDefault="00AA68D0" w:rsidP="00AA68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few approved sample articles</w:t>
      </w:r>
    </w:p>
    <w:p w14:paraId="50D3B1F8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45F44DE" w14:textId="77777777" w:rsidR="00AA68D0" w:rsidRPr="00AA68D0" w:rsidRDefault="00AA68D0" w:rsidP="00AA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Qdrant</w:t>
      </w:r>
    </w:p>
    <w:p w14:paraId="35E1E752" w14:textId="77777777" w:rsidR="00AA68D0" w:rsidRPr="00AA68D0" w:rsidRDefault="00AA68D0" w:rsidP="00AA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embedding model</w:t>
      </w:r>
    </w:p>
    <w:p w14:paraId="3673F321" w14:textId="77777777" w:rsidR="00AA68D0" w:rsidRPr="00AA68D0" w:rsidRDefault="00AA68D0" w:rsidP="00AA6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simple retriever</w:t>
      </w:r>
    </w:p>
    <w:p w14:paraId="194317A0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RAG flow:</w:t>
      </w:r>
    </w:p>
    <w:p w14:paraId="3DEE1869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Article → Retrieve relevant style/template rules → Agent Review</w:t>
      </w:r>
    </w:p>
    <w:p w14:paraId="722B5254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Agents now become grounded.</w:t>
      </w:r>
    </w:p>
    <w:p w14:paraId="030246B9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Start with only:</w:t>
      </w:r>
    </w:p>
    <w:p w14:paraId="095FD165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StyleAgent + StructureAgent use RAG</w:t>
      </w:r>
    </w:p>
    <w:p w14:paraId="3BF0CD49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Do not add complex RAG yet.</w:t>
      </w:r>
    </w:p>
    <w:p w14:paraId="20003FD4" w14:textId="77777777" w:rsidR="00AA68D0" w:rsidRPr="00AA68D0" w:rsidRDefault="00AA68D0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pict w14:anchorId="1CE0F12B">
          <v:rect id="_x0000_i1029" style="width:0;height:1.5pt" o:hralign="center" o:hrstd="t" o:hr="t" fillcolor="#a0a0a0" stroked="f"/>
        </w:pict>
      </w:r>
    </w:p>
    <w:p w14:paraId="449D7C29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Add Semantic Duplicate Detection</w:t>
      </w:r>
    </w:p>
    <w:p w14:paraId="68B10A0F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implement your case study’s smart search.</w:t>
      </w:r>
    </w:p>
    <w:p w14:paraId="6ADBC121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B8D0D79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SemanticSearchAgent</w:t>
      </w:r>
    </w:p>
    <w:p w14:paraId="3D4A7F73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checks:</w:t>
      </w:r>
    </w:p>
    <w:p w14:paraId="6E0823DC" w14:textId="77777777" w:rsidR="00AA68D0" w:rsidRPr="00AA68D0" w:rsidRDefault="00AA68D0" w:rsidP="00AA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similar previous articles</w:t>
      </w:r>
    </w:p>
    <w:p w14:paraId="49549AE5" w14:textId="77777777" w:rsidR="00AA68D0" w:rsidRPr="00AA68D0" w:rsidRDefault="00AA68D0" w:rsidP="00AA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duplicate topic coverage</w:t>
      </w:r>
    </w:p>
    <w:p w14:paraId="4DC7134A" w14:textId="77777777" w:rsidR="00AA68D0" w:rsidRPr="00AA68D0" w:rsidRDefault="00AA68D0" w:rsidP="00AA6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overlap score</w:t>
      </w:r>
    </w:p>
    <w:p w14:paraId="693BDE63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38CF7A5F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Article → SemanticSearchAgent → Similar Articles Report</w:t>
      </w:r>
    </w:p>
    <w:p w14:paraId="0A965266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This becomes one of the strongest parts of the project.</w:t>
      </w:r>
    </w:p>
    <w:p w14:paraId="43E3DC42" w14:textId="77777777" w:rsidR="00AA68D0" w:rsidRPr="00AA68D0" w:rsidRDefault="00AA68D0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pict w14:anchorId="7C90CF04">
          <v:rect id="_x0000_i1030" style="width:0;height:1.5pt" o:hralign="center" o:hrstd="t" o:hr="t" fillcolor="#a0a0a0" stroked="f"/>
        </w:pict>
      </w:r>
    </w:p>
    <w:p w14:paraId="1785BB94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Add Async Queue + Workers</w:t>
      </w:r>
    </w:p>
    <w:p w14:paraId="0079C9F4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make it production-like.</w:t>
      </w:r>
    </w:p>
    <w:p w14:paraId="5B45370F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95E14BE" w14:textId="77777777" w:rsidR="00AA68D0" w:rsidRPr="00AA68D0" w:rsidRDefault="00AA68D0" w:rsidP="00AA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Redis</w:t>
      </w:r>
    </w:p>
    <w:p w14:paraId="794E773D" w14:textId="77777777" w:rsidR="00AA68D0" w:rsidRPr="00AA68D0" w:rsidRDefault="00AA68D0" w:rsidP="00AA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Celery/RQ</w:t>
      </w:r>
    </w:p>
    <w:p w14:paraId="52416488" w14:textId="77777777" w:rsidR="00AA68D0" w:rsidRPr="00AA68D0" w:rsidRDefault="00AA68D0" w:rsidP="00AA6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job status table</w:t>
      </w:r>
    </w:p>
    <w:p w14:paraId="31BA9B89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5EEDA059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 Article → Queue Job → Worker Runs Agents → Store Result</w:t>
      </w:r>
    </w:p>
    <w:p w14:paraId="5D2D5E68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Job states:</w:t>
      </w:r>
    </w:p>
    <w:p w14:paraId="308BA116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→ running → completed / failed / needs_human</w:t>
      </w:r>
    </w:p>
    <w:p w14:paraId="77AF92A5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Add priority:</w:t>
      </w:r>
    </w:p>
    <w:p w14:paraId="2599B2FD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= urgent</w:t>
      </w:r>
    </w:p>
    <w:p w14:paraId="14744EBB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 = standard</w:t>
      </w:r>
    </w:p>
    <w:p w14:paraId="4CFD25F6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This gives you real production system experience.</w:t>
      </w:r>
    </w:p>
    <w:p w14:paraId="26A639E4" w14:textId="77777777" w:rsidR="00AA68D0" w:rsidRPr="00AA68D0" w:rsidRDefault="00240EA1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noProof/>
          <w:kern w:val="0"/>
        </w:rPr>
        <w:pict w14:anchorId="0D7D8464">
          <v:rect id="_x0000_i1036" style="width:0;height:1.5pt" o:hralign="center" o:hrstd="t" o:hr="t" fillcolor="#a0a0a0" stroked="f"/>
        </w:pict>
      </w:r>
    </w:p>
    <w:p w14:paraId="5207AC67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Add Dashboard</w:t>
      </w:r>
    </w:p>
    <w:p w14:paraId="0B6DDDB0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make the project visible and impressive.</w:t>
      </w:r>
    </w:p>
    <w:p w14:paraId="10DE5C7E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Frontend shows:</w:t>
      </w:r>
    </w:p>
    <w:p w14:paraId="3D8F000D" w14:textId="77777777" w:rsidR="00AA68D0" w:rsidRPr="00AA68D0" w:rsidRDefault="00AA68D0" w:rsidP="00AA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submitted articles</w:t>
      </w:r>
    </w:p>
    <w:p w14:paraId="3201C7FE" w14:textId="77777777" w:rsidR="00AA68D0" w:rsidRPr="00AA68D0" w:rsidRDefault="00AA68D0" w:rsidP="00AA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job status</w:t>
      </w:r>
    </w:p>
    <w:p w14:paraId="096229E0" w14:textId="77777777" w:rsidR="00AA68D0" w:rsidRPr="00AA68D0" w:rsidRDefault="00AA68D0" w:rsidP="00AA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agent outputs</w:t>
      </w:r>
    </w:p>
    <w:p w14:paraId="15ED3E9C" w14:textId="77777777" w:rsidR="00AA68D0" w:rsidRPr="00AA68D0" w:rsidRDefault="00AA68D0" w:rsidP="00AA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final report</w:t>
      </w:r>
    </w:p>
    <w:p w14:paraId="49879E0B" w14:textId="77777777" w:rsidR="00AA68D0" w:rsidRPr="00AA68D0" w:rsidRDefault="00AA68D0" w:rsidP="00AA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queue priority</w:t>
      </w:r>
    </w:p>
    <w:p w14:paraId="72C6EEC0" w14:textId="77777777" w:rsidR="00AA68D0" w:rsidRPr="00AA68D0" w:rsidRDefault="00AA68D0" w:rsidP="00AA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execution time</w:t>
      </w:r>
    </w:p>
    <w:p w14:paraId="54C22506" w14:textId="77777777" w:rsidR="00AA68D0" w:rsidRPr="00AA68D0" w:rsidRDefault="00AA68D0" w:rsidP="00AA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failed jobs</w:t>
      </w:r>
    </w:p>
    <w:p w14:paraId="371338F6" w14:textId="77777777" w:rsidR="00AA68D0" w:rsidRPr="00AA68D0" w:rsidRDefault="00AA68D0" w:rsidP="00AA6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retry count</w:t>
      </w:r>
    </w:p>
    <w:p w14:paraId="777D10C7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This is very important for resume/demo.</w:t>
      </w:r>
    </w:p>
    <w:p w14:paraId="13F99337" w14:textId="77777777" w:rsidR="00AA68D0" w:rsidRPr="00AA68D0" w:rsidRDefault="00240EA1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noProof/>
          <w:kern w:val="0"/>
        </w:rPr>
        <w:pict w14:anchorId="2CF88513">
          <v:rect id="_x0000_i1035" style="width:0;height:1.5pt" o:hralign="center" o:hrstd="t" o:hr="t" fillcolor="#a0a0a0" stroked="f"/>
        </w:pict>
      </w:r>
    </w:p>
    <w:p w14:paraId="68914E44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Add Observability</w:t>
      </w:r>
    </w:p>
    <w:p w14:paraId="297463C4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prove production maturity.</w:t>
      </w:r>
    </w:p>
    <w:p w14:paraId="7124209B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1203C250" w14:textId="77777777" w:rsidR="00AA68D0" w:rsidRPr="00AA68D0" w:rsidRDefault="00AA68D0" w:rsidP="00AA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token usage</w:t>
      </w:r>
    </w:p>
    <w:p w14:paraId="35422F09" w14:textId="77777777" w:rsidR="00AA68D0" w:rsidRPr="00AA68D0" w:rsidRDefault="00AA68D0" w:rsidP="00AA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latency per agent</w:t>
      </w:r>
    </w:p>
    <w:p w14:paraId="47133A0C" w14:textId="77777777" w:rsidR="00AA68D0" w:rsidRPr="00AA68D0" w:rsidRDefault="00AA68D0" w:rsidP="00AA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cost per article</w:t>
      </w:r>
    </w:p>
    <w:p w14:paraId="47A6A6AA" w14:textId="77777777" w:rsidR="00AA68D0" w:rsidRPr="00AA68D0" w:rsidRDefault="00AA68D0" w:rsidP="00AA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retry count</w:t>
      </w:r>
    </w:p>
    <w:p w14:paraId="5F54AC76" w14:textId="77777777" w:rsidR="00AA68D0" w:rsidRPr="00AA68D0" w:rsidRDefault="00AA68D0" w:rsidP="00AA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failure rate</w:t>
      </w:r>
    </w:p>
    <w:p w14:paraId="4E690980" w14:textId="77777777" w:rsidR="00AA68D0" w:rsidRPr="00AA68D0" w:rsidRDefault="00AA68D0" w:rsidP="00AA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queue waiting time</w:t>
      </w:r>
    </w:p>
    <w:p w14:paraId="2E9E5D26" w14:textId="77777777" w:rsidR="00AA68D0" w:rsidRPr="00AA68D0" w:rsidRDefault="00AA68D0" w:rsidP="00AA6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SLA violations</w:t>
      </w:r>
    </w:p>
    <w:p w14:paraId="0C6858FE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Use initially:</w:t>
      </w:r>
    </w:p>
    <w:p w14:paraId="1A2AC81D" w14:textId="77777777" w:rsidR="00AA68D0" w:rsidRPr="00AA68D0" w:rsidRDefault="00AA68D0" w:rsidP="00AA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structured logs</w:t>
      </w:r>
    </w:p>
    <w:p w14:paraId="764BD115" w14:textId="77777777" w:rsidR="00AA68D0" w:rsidRPr="00AA68D0" w:rsidRDefault="00AA68D0" w:rsidP="00AA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simple database metrics</w:t>
      </w:r>
    </w:p>
    <w:p w14:paraId="55A0F695" w14:textId="77777777" w:rsidR="00AA68D0" w:rsidRPr="00AA68D0" w:rsidRDefault="00AA68D0" w:rsidP="00AA6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LangSmith optional</w:t>
      </w:r>
    </w:p>
    <w:p w14:paraId="1B2097CF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Later:</w:t>
      </w:r>
    </w:p>
    <w:p w14:paraId="4C6CA655" w14:textId="77777777" w:rsidR="00AA68D0" w:rsidRPr="00AA68D0" w:rsidRDefault="00AA68D0" w:rsidP="00AA68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CloudWatch</w:t>
      </w:r>
    </w:p>
    <w:p w14:paraId="7F35E550" w14:textId="77777777" w:rsidR="00AA68D0" w:rsidRPr="00AA68D0" w:rsidRDefault="00AA68D0" w:rsidP="00AA68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Grafana</w:t>
      </w:r>
    </w:p>
    <w:p w14:paraId="51AB377B" w14:textId="77777777" w:rsidR="00AA68D0" w:rsidRPr="00AA68D0" w:rsidRDefault="00240EA1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noProof/>
          <w:kern w:val="0"/>
        </w:rPr>
        <w:pict w14:anchorId="1CB147CD">
          <v:rect id="_x0000_i1034" style="width:0;height:1.5pt" o:hralign="center" o:hrstd="t" o:hr="t" fillcolor="#a0a0a0" stroked="f"/>
        </w:pict>
      </w:r>
    </w:p>
    <w:p w14:paraId="307C4878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8 — Add Monetization Agent</w:t>
      </w:r>
    </w:p>
    <w:p w14:paraId="2AF4F4D1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Goal: implement Q3 from your case study.</w:t>
      </w:r>
    </w:p>
    <w:p w14:paraId="1260CBDF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679EA9A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TaggingAgent → AffiliateAgent → Link Inserter</w:t>
      </w:r>
    </w:p>
    <w:p w14:paraId="2E29DF74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Simple version:</w:t>
      </w:r>
    </w:p>
    <w:p w14:paraId="176E1FE3" w14:textId="77777777" w:rsidR="00AA68D0" w:rsidRPr="00AA68D0" w:rsidRDefault="00AA68D0" w:rsidP="00AA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extract product/entity tags</w:t>
      </w:r>
    </w:p>
    <w:p w14:paraId="76CA0A86" w14:textId="77777777" w:rsidR="00AA68D0" w:rsidRPr="00AA68D0" w:rsidRDefault="00AA68D0" w:rsidP="00AA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match against fake product DB</w:t>
      </w:r>
    </w:p>
    <w:p w14:paraId="4002A653" w14:textId="77777777" w:rsidR="00AA68D0" w:rsidRPr="00AA68D0" w:rsidRDefault="00AA68D0" w:rsidP="00AA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insert affiliate links</w:t>
      </w:r>
    </w:p>
    <w:p w14:paraId="40B38A5B" w14:textId="77777777" w:rsidR="00AA68D0" w:rsidRPr="00AA68D0" w:rsidRDefault="00AA68D0" w:rsidP="00AA6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store link performance later</w:t>
      </w:r>
    </w:p>
    <w:p w14:paraId="42CF947C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No need to use real Amazon API at first.</w:t>
      </w:r>
    </w:p>
    <w:p w14:paraId="30802134" w14:textId="77777777" w:rsidR="00AA68D0" w:rsidRPr="00AA68D0" w:rsidRDefault="00240EA1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EA1">
        <w:rPr>
          <w:rFonts w:ascii="Times New Roman" w:eastAsia="Times New Roman" w:hAnsi="Times New Roman" w:cs="Times New Roman"/>
          <w:noProof/>
          <w:kern w:val="0"/>
        </w:rPr>
        <w:pict w14:anchorId="25290EC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E869EA8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9 — Deploy Lean Version</w:t>
      </w:r>
    </w:p>
    <w:p w14:paraId="4D8179E8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real deployment experience.</w:t>
      </w:r>
    </w:p>
    <w:p w14:paraId="7B2EA22D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Start cheap: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269"/>
      </w:tblGrid>
      <w:tr w:rsidR="00AA68D0" w:rsidRPr="00AA68D0" w14:paraId="6E812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0A3F0" w14:textId="77777777" w:rsidR="00AA68D0" w:rsidRPr="00AA68D0" w:rsidRDefault="00AA68D0" w:rsidP="00AA6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46E174F" w14:textId="77777777" w:rsidR="00AA68D0" w:rsidRPr="00AA68D0" w:rsidRDefault="00AA68D0" w:rsidP="00AA6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</w:tr>
      <w:tr w:rsidR="00AA68D0" w:rsidRPr="00AA68D0" w14:paraId="57F22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6710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52DC52D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</w:p>
        </w:tc>
      </w:tr>
      <w:tr w:rsidR="00AA68D0" w:rsidRPr="00AA68D0" w14:paraId="085B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222A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6D65A89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Render/Railway/Fly.io</w:t>
            </w:r>
          </w:p>
        </w:tc>
      </w:tr>
      <w:tr w:rsidR="00AA68D0" w:rsidRPr="00AA68D0" w14:paraId="66D31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FD5C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51849849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Supabase/Postgres</w:t>
            </w:r>
          </w:p>
        </w:tc>
      </w:tr>
      <w:tr w:rsidR="00AA68D0" w:rsidRPr="00AA68D0" w14:paraId="5D56F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F7DE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430CCE66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Qdrant Cloud</w:t>
            </w:r>
          </w:p>
        </w:tc>
      </w:tr>
      <w:tr w:rsidR="00AA68D0" w:rsidRPr="00AA68D0" w14:paraId="5A76A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6133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53FC508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Upstash</w:t>
            </w:r>
          </w:p>
        </w:tc>
      </w:tr>
      <w:tr w:rsidR="00AA68D0" w:rsidRPr="00AA68D0" w14:paraId="2F8B9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6B94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1ABBBE98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Actions</w:t>
            </w:r>
          </w:p>
        </w:tc>
      </w:tr>
    </w:tbl>
    <w:p w14:paraId="1A6129F6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This is already real deployment experience.</w:t>
      </w:r>
    </w:p>
    <w:p w14:paraId="1C93885A" w14:textId="77777777" w:rsidR="00AA68D0" w:rsidRPr="00AA68D0" w:rsidRDefault="00240EA1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EA1">
        <w:rPr>
          <w:rFonts w:ascii="Times New Roman" w:eastAsia="Times New Roman" w:hAnsi="Times New Roman" w:cs="Times New Roman"/>
          <w:noProof/>
          <w:kern w:val="0"/>
        </w:rPr>
        <w:pict w14:anchorId="543D1B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E2B132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10 — AWS Migration</w:t>
      </w:r>
    </w:p>
    <w:p w14:paraId="2DB4B676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Goal: add AWS/Claude production credibility.</w:t>
      </w:r>
    </w:p>
    <w:p w14:paraId="08C8AAE8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Migrate gradually: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769"/>
      </w:tblGrid>
      <w:tr w:rsidR="00AA68D0" w:rsidRPr="00AA68D0" w14:paraId="60367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13830" w14:textId="77777777" w:rsidR="00AA68D0" w:rsidRPr="00AA68D0" w:rsidRDefault="00AA68D0" w:rsidP="00AA6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Current</w:t>
            </w:r>
          </w:p>
        </w:tc>
        <w:tc>
          <w:tcPr>
            <w:tcW w:w="0" w:type="auto"/>
            <w:vAlign w:val="center"/>
            <w:hideMark/>
          </w:tcPr>
          <w:p w14:paraId="67E53BDD" w14:textId="77777777" w:rsidR="00AA68D0" w:rsidRPr="00AA68D0" w:rsidRDefault="00AA68D0" w:rsidP="00AA6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Version</w:t>
            </w:r>
          </w:p>
        </w:tc>
      </w:tr>
      <w:tr w:rsidR="00AA68D0" w:rsidRPr="00AA68D0" w14:paraId="5371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5822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Claude API</w:t>
            </w:r>
          </w:p>
        </w:tc>
        <w:tc>
          <w:tcPr>
            <w:tcW w:w="0" w:type="auto"/>
            <w:vAlign w:val="center"/>
            <w:hideMark/>
          </w:tcPr>
          <w:p w14:paraId="73EFD954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Bedrock Claude</w:t>
            </w:r>
          </w:p>
        </w:tc>
      </w:tr>
      <w:tr w:rsidR="00AA68D0" w:rsidRPr="00AA68D0" w14:paraId="5FF55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8906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 queue</w:t>
            </w:r>
          </w:p>
        </w:tc>
        <w:tc>
          <w:tcPr>
            <w:tcW w:w="0" w:type="auto"/>
            <w:vAlign w:val="center"/>
            <w:hideMark/>
          </w:tcPr>
          <w:p w14:paraId="752678CD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SQS</w:t>
            </w:r>
          </w:p>
        </w:tc>
      </w:tr>
      <w:tr w:rsidR="00AA68D0" w:rsidRPr="00AA68D0" w14:paraId="1549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42B2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7D648B84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ECS Fargate</w:t>
            </w:r>
          </w:p>
        </w:tc>
      </w:tr>
      <w:tr w:rsidR="00AA68D0" w:rsidRPr="00AA68D0" w14:paraId="14573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7D2A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8B073CC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</w:tr>
      <w:tr w:rsidR="00AA68D0" w:rsidRPr="00AA68D0" w14:paraId="72BD1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63E1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559C92EB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Secrets Manager</w:t>
            </w:r>
          </w:p>
        </w:tc>
      </w:tr>
      <w:tr w:rsidR="00AA68D0" w:rsidRPr="00AA68D0" w14:paraId="5293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01DC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04552C5E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CloudWatch</w:t>
            </w:r>
          </w:p>
        </w:tc>
      </w:tr>
      <w:tr w:rsidR="00AA68D0" w:rsidRPr="00AA68D0" w14:paraId="1D750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FE7B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 option</w:t>
            </w:r>
          </w:p>
        </w:tc>
        <w:tc>
          <w:tcPr>
            <w:tcW w:w="0" w:type="auto"/>
            <w:vAlign w:val="center"/>
            <w:hideMark/>
          </w:tcPr>
          <w:p w14:paraId="3D8E76EC" w14:textId="77777777" w:rsidR="00AA68D0" w:rsidRPr="00AA68D0" w:rsidRDefault="00AA68D0" w:rsidP="00AA68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68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DynamoDB/RDS</w:t>
            </w:r>
          </w:p>
        </w:tc>
      </w:tr>
    </w:tbl>
    <w:p w14:paraId="2D511687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Do not start here.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br/>
        <w:t>Move here after the system works.</w:t>
      </w:r>
    </w:p>
    <w:p w14:paraId="1ADA0459" w14:textId="77777777" w:rsidR="00AA68D0" w:rsidRPr="00AA68D0" w:rsidRDefault="00240EA1" w:rsidP="00AA68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noProof/>
          <w:kern w:val="0"/>
        </w:rPr>
        <w:pict w14:anchorId="71D67F01">
          <v:rect id="_x0000_i1031" style="width:0;height:1.5pt" o:hralign="center" o:hrstd="t" o:hr="t" fillcolor="#a0a0a0" stroked="f"/>
        </w:pict>
      </w:r>
    </w:p>
    <w:p w14:paraId="38E592DD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Build Order</w:t>
      </w:r>
    </w:p>
    <w:p w14:paraId="5A3FFB87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I would do exactly this:</w:t>
      </w:r>
    </w:p>
    <w:p w14:paraId="63A162AD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Backend MVP</w:t>
      </w:r>
    </w:p>
    <w:p w14:paraId="4153719F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Two agents</w:t>
      </w:r>
    </w:p>
    <w:p w14:paraId="393AB462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LangGraph workflow</w:t>
      </w:r>
    </w:p>
    <w:p w14:paraId="1C26E25B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Basic RAG</w:t>
      </w:r>
    </w:p>
    <w:p w14:paraId="1AC66CDE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Semantic search</w:t>
      </w:r>
    </w:p>
    <w:p w14:paraId="494B2FC7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Queue/workers</w:t>
      </w:r>
    </w:p>
    <w:p w14:paraId="6474C8CC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Dashboard</w:t>
      </w:r>
    </w:p>
    <w:p w14:paraId="6F481C56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Deploy</w:t>
      </w:r>
    </w:p>
    <w:p w14:paraId="3C741477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Observability</w:t>
      </w:r>
    </w:p>
    <w:p w14:paraId="4C41F16C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AWS migration</w:t>
      </w:r>
    </w:p>
    <w:p w14:paraId="18D78E0F" w14:textId="77777777" w:rsidR="00AA68D0" w:rsidRPr="00AA68D0" w:rsidRDefault="00AA68D0" w:rsidP="00AA68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8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Minimum Impressive Version</w:t>
      </w:r>
    </w:p>
    <w:p w14:paraId="2071966A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For resume, the minimum strong version is:</w:t>
      </w:r>
    </w:p>
    <w:p w14:paraId="40A4267E" w14:textId="77777777" w:rsidR="00AA68D0" w:rsidRPr="00AA68D0" w:rsidRDefault="00AA68D0" w:rsidP="00AA68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8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LangGraph + FastAPI + Claude + Qdrant + Redis Queue + Dashboard + Deployment</w:t>
      </w:r>
    </w:p>
    <w:p w14:paraId="74657C46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That alone is already valuable.</w:t>
      </w:r>
    </w:p>
    <w:p w14:paraId="745D74B9" w14:textId="77777777" w:rsidR="00AA68D0" w:rsidRPr="00AA68D0" w:rsidRDefault="00AA68D0" w:rsidP="00AA6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8D0">
        <w:rPr>
          <w:rFonts w:ascii="Times New Roman" w:eastAsia="Times New Roman" w:hAnsi="Times New Roman" w:cs="Times New Roman"/>
          <w:kern w:val="0"/>
          <w14:ligatures w14:val="none"/>
        </w:rPr>
        <w:t xml:space="preserve">Start with </w:t>
      </w:r>
      <w:r w:rsidRPr="00AA68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</w:t>
      </w:r>
      <w:r w:rsidRPr="00AA68D0">
        <w:rPr>
          <w:rFonts w:ascii="Times New Roman" w:eastAsia="Times New Roman" w:hAnsi="Times New Roman" w:cs="Times New Roman"/>
          <w:kern w:val="0"/>
          <w14:ligatures w14:val="none"/>
        </w:rPr>
        <w:t>. Then improve one layer at a time.</w:t>
      </w:r>
    </w:p>
    <w:p w14:paraId="02D0DDCD" w14:textId="77777777" w:rsidR="00AA68D0" w:rsidRDefault="00AA68D0"/>
    <w:sectPr w:rsidR="00AA68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2EC"/>
    <w:multiLevelType w:val="multilevel"/>
    <w:tmpl w:val="2C6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3C09"/>
    <w:multiLevelType w:val="multilevel"/>
    <w:tmpl w:val="EA0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A1844"/>
    <w:multiLevelType w:val="multilevel"/>
    <w:tmpl w:val="5E6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03E18"/>
    <w:multiLevelType w:val="multilevel"/>
    <w:tmpl w:val="C808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538E9"/>
    <w:multiLevelType w:val="multilevel"/>
    <w:tmpl w:val="27A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93C73"/>
    <w:multiLevelType w:val="multilevel"/>
    <w:tmpl w:val="984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10268"/>
    <w:multiLevelType w:val="multilevel"/>
    <w:tmpl w:val="231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B0DAB"/>
    <w:multiLevelType w:val="multilevel"/>
    <w:tmpl w:val="240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657C1"/>
    <w:multiLevelType w:val="multilevel"/>
    <w:tmpl w:val="79EE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E2F75"/>
    <w:multiLevelType w:val="multilevel"/>
    <w:tmpl w:val="B07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8033A"/>
    <w:multiLevelType w:val="multilevel"/>
    <w:tmpl w:val="E4FC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C674E"/>
    <w:multiLevelType w:val="multilevel"/>
    <w:tmpl w:val="E46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E4EC7"/>
    <w:multiLevelType w:val="multilevel"/>
    <w:tmpl w:val="C8B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9712">
    <w:abstractNumId w:val="1"/>
  </w:num>
  <w:num w:numId="2" w16cid:durableId="1715933025">
    <w:abstractNumId w:val="12"/>
  </w:num>
  <w:num w:numId="3" w16cid:durableId="1090811423">
    <w:abstractNumId w:val="4"/>
  </w:num>
  <w:num w:numId="4" w16cid:durableId="493911000">
    <w:abstractNumId w:val="6"/>
  </w:num>
  <w:num w:numId="5" w16cid:durableId="2133397303">
    <w:abstractNumId w:val="8"/>
  </w:num>
  <w:num w:numId="6" w16cid:durableId="689798138">
    <w:abstractNumId w:val="10"/>
  </w:num>
  <w:num w:numId="7" w16cid:durableId="401147488">
    <w:abstractNumId w:val="0"/>
  </w:num>
  <w:num w:numId="8" w16cid:durableId="46295284">
    <w:abstractNumId w:val="3"/>
  </w:num>
  <w:num w:numId="9" w16cid:durableId="200872205">
    <w:abstractNumId w:val="2"/>
  </w:num>
  <w:num w:numId="10" w16cid:durableId="1647122181">
    <w:abstractNumId w:val="11"/>
  </w:num>
  <w:num w:numId="11" w16cid:durableId="558710676">
    <w:abstractNumId w:val="9"/>
  </w:num>
  <w:num w:numId="12" w16cid:durableId="513032334">
    <w:abstractNumId w:val="5"/>
  </w:num>
  <w:num w:numId="13" w16cid:durableId="13967351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D0"/>
    <w:rsid w:val="00240EA1"/>
    <w:rsid w:val="00270934"/>
    <w:rsid w:val="00AA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3102"/>
  <w15:chartTrackingRefBased/>
  <w15:docId w15:val="{E6770814-82BA-124F-A918-5F8BDA33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6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68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8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68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Ghamari</dc:creator>
  <cp:keywords/>
  <dc:description/>
  <cp:lastModifiedBy>Sepehr Ghamari</cp:lastModifiedBy>
  <cp:revision>1</cp:revision>
  <dcterms:created xsi:type="dcterms:W3CDTF">2026-05-27T17:28:00Z</dcterms:created>
  <dcterms:modified xsi:type="dcterms:W3CDTF">2026-05-27T17:28:00Z</dcterms:modified>
</cp:coreProperties>
</file>