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Methodology</w:t>
      </w:r>
    </w:p>
    <w:p>
      <w:r>
        <w:t>This study adopts and extends the methodological framework proposed by Demolli et al. [1] to forecast long-term wind power generation. While the original study focused on locations in Turkey, this research applies the methodology to a new geographical context (Chicago and Detroit, USA) to test the generalizability of the proposed machine learning models. Furthermore, this study introduces a modern algorithmic extension (LightGBM) and a robust Bayesian optimization strategy (Optuna) to improve upon the original trial-and-error approach.</w:t>
      </w:r>
    </w:p>
    <w:p>
      <w:pPr>
        <w:pStyle w:val="Heading2"/>
      </w:pPr>
      <w:r>
        <w:t>3.1 Data Acquisition and Site Selection</w:t>
      </w:r>
    </w:p>
    <w:p>
      <w:r>
        <w:t>Hourly meteorological data was obtained from the open-access "Historical Hourly Weather Data 2012-2017" dataset available on Kaggle (https://www.kaggle.com/datasets/selfishgene/historical-hourly-weather-data). The city of Chicago was selected as the primary "Base Location" for training and initial validation due to its consistent wind characteristics. Additionally, data for a second city, Detroit, was acquired to serve as an independent test set for evaluating the geographical transferability of the models.</w:t>
      </w:r>
    </w:p>
    <w:p>
      <w:r>
        <w:t>The dataset spans exactly five years, from October 1, 2012, to October 1, 2017. Following the protocol of the original study, the first four years (80%) were utilized for training and validation, while the final year (20%) was reserved strictly for testing.</w:t>
      </w:r>
    </w:p>
    <w:p>
      <w:pPr>
        <w:pStyle w:val="Heading2"/>
      </w:pPr>
      <w:r>
        <w:t>3.2 Theoretical Power Generation (Target Synthesis)</w:t>
      </w:r>
    </w:p>
    <w:p>
      <w:r>
        <w:t>A critical challenge in wind energy forecasting is the lack of public datasets containing both meteorological inputs and actual turbine power output. To address this, the target variable (Power Output) was synthesized mathematically based on the physics of a specific wind turbine.</w:t>
      </w:r>
    </w:p>
    <w:p>
      <w:pPr>
        <w:pStyle w:val="Heading3"/>
      </w:pPr>
      <w:r>
        <w:t>3.2.1 Vertical Extrapolation</w:t>
      </w:r>
    </w:p>
    <w:p>
      <w:r>
        <w:t>The raw meteorological data provided wind speeds at a standard height of 10 meters, which corresponds to the measurement standards used by services such as the OpenWeatherMap API (https://openweathermap.org/api/weather-map-2). However, commercial wind turbines operate at significantly higher altitudes. Therefore, the wind speed was extrapolated to a hub height of 50 meters using the Power Law equation:</w:t>
      </w:r>
    </w:p>
    <w:p>
      <w:pPr>
        <w:pStyle w:val="Quote"/>
        <w:jc w:val="center"/>
      </w:pPr>
      <w:r>
        <w:t>v = v0 * (h / h0)^alpha</w:t>
      </w:r>
    </w:p>
    <w:p>
      <w:r>
        <w:t>Where v is the wind speed at hub height (50m), v0 is the measured speed at 10m, and alpha is the Hellman exponent (set to 0.14 for open terrain).</w:t>
      </w:r>
    </w:p>
    <w:p>
      <w:pPr>
        <w:pStyle w:val="Heading3"/>
      </w:pPr>
      <w:r>
        <w:t>3.2.2 The Cubic Power Curve Model</w:t>
      </w:r>
    </w:p>
    <w:p>
      <w:r>
        <w:t>In the reference study by Demolli et al., the power generation data was derived using specific manufacturer power/speed tables. In contrast, this study utilizes a theoretical approach to ensure replicability. The relationship between wind speed and power generation was modeled using the "Four-Region" logic described in the course lecture notes by Bayindir [2].</w:t>
      </w:r>
    </w:p>
    <w:p>
      <w:r>
        <w:t>Specifically, for the operational range (Region 2), the power output is calculated using the cubic formula visualized in Figure 1:</w:t>
      </w:r>
    </w:p>
    <w:p>
      <w:pPr>
        <w:pStyle w:val="Quote"/>
        <w:jc w:val="center"/>
      </w:pPr>
      <w:r>
        <w:t>PT(v) ≈ P_rated * ( (v^3 - v_cutin^3) / (v_rated^3 - v_cutin^3) )</w:t>
      </w:r>
    </w:p>
    <w:p>
      <w:r>
        <w:t>This formula ensures that the power output follows the physical cubic law of kinetic energy, providing a realistic target variable for the regression algorithms. The turbine parameters were set to match the original study: Cut-in (3 m/s), Rated (15 m/s), and Cut-out (25 m/s).</w:t>
      </w:r>
    </w:p>
    <w:p>
      <w:pPr>
        <w:pStyle w:val="Heading2"/>
      </w:pPr>
      <w:r>
        <w:t>3.3 Experimental Design and Case Studies</w:t>
      </w:r>
    </w:p>
    <w:p>
      <w:r>
        <w:t>To comprehensively evaluate the machine learning models, the methodology was structured into three distinct experimental cases. Each case addresses a specific research question regarding feature sensitivity and model generalization.</w:t>
      </w:r>
    </w:p>
    <w:p>
      <w:pPr>
        <w:pStyle w:val="Heading3"/>
      </w:pPr>
      <w:r>
        <w:t>Case 1: Baseline Forecasting (Chicago)</w:t>
      </w:r>
    </w:p>
    <w:p>
      <w:r>
        <w:t>**Objective:** To establish the baseline performance of six machine learning algorithms, including a novel implementation of LightGBM optimized via Optuna.</w:t>
      </w:r>
    </w:p>
    <w:p>
      <w:r>
        <w:t>**Data Preparation:** The raw hourly data for Chicago was aggregated into daily samples. Two input features were selected: (1) Daily Mean Wind Speed and (2) Daily Standard Deviation. The inclusion of standard deviation is intended to capture wind turbulence, which significantly impacts power generation.</w:t>
      </w:r>
    </w:p>
    <w:p>
      <w:r>
        <w:t>**Methodology:** Five benchmark models (LASSO, kNN, Random Forest, XGBoost, SVR) were trained using the fixed hyperparameters from the original paper to ensure fair comparison. Additionally, a **LightGBM** (Light Gradient Boosting Machine) model was introduced. Unlike the manual tuning used in the original paper, the hyperparameters for LightGBM were optimized using **Optuna**, a Bayesian optimization framework. This was performed using Time-Series Cross-Validation to prevent data leakage and ensure the model could adapt to seasonal variations.</w:t>
      </w:r>
    </w:p>
    <w:p>
      <w:pPr>
        <w:pStyle w:val="Heading3"/>
      </w:pPr>
      <w:r>
        <w:t>Case 2: Input Sensitivity Analysis (Impact of Turbulence)</w:t>
      </w:r>
    </w:p>
    <w:p>
      <w:r>
        <w:t>**Objective:** To quantify the impact of wind volatility (turbulence) on prediction accuracy.</w:t>
      </w:r>
    </w:p>
    <w:p>
      <w:r>
        <w:t>**Data Preparation:** The same Chicago dataset was used, but the 'Daily Standard Deviation' feature was removed. The models were trained using **only** 'Daily Mean Wind Speed' as the input.</w:t>
      </w:r>
    </w:p>
    <w:p>
      <w:r>
        <w:t>**Methodology:** The models from Case 1 were re-evaluated on this reduced feature set. By comparing the results of Case 2 against Case 1, we can isolate the contribution of the standard deviation feature. According to Jensen's Inequality, relying solely on mean wind speed should theoretically result in higher error rates for non-linear power curves, a hypothesis this case aims to test.</w:t>
      </w:r>
    </w:p>
    <w:p>
      <w:pPr>
        <w:pStyle w:val="Heading3"/>
      </w:pPr>
      <w:r>
        <w:t>Case 3: Geographical Transferability (Chicago → Detroit)</w:t>
      </w:r>
    </w:p>
    <w:p>
      <w:r>
        <w:t>**Objective:** To assess the generalization capability of the models when applied to a completely new location (Blind Test).</w:t>
      </w:r>
    </w:p>
    <w:p>
      <w:r>
        <w:t>**Data Preparation:** The models trained on the Chicago dataset (from Case 1) were frozen. A new dataset for Detroit was prepared using the same preprocessing steps (extrapolation and power synthesis).</w:t>
      </w:r>
    </w:p>
    <w:p>
      <w:r>
        <w:t>**Methodology:** The Chicago-trained models were used to predict power generation in Detroit. This simulates a real-world civil engineering scenario where a site assessment must be performed for a new location where no historical power data exists. This test identifies which algorithm is most robust to slight changes in wind distribution profiles without requiring retraining.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