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Kalleb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setembro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2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bookmarkStart w:id="20" w:name="experiment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Experimento</w:t>
      </w:r>
    </w:p>
    <w:bookmarkEnd w:id="20"/>
    <w:bookmarkStart w:id="21" w:name="teoria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Teoria</w:t>
      </w:r>
    </w:p>
    <w:bookmarkEnd w:id="21"/>
    <w:bookmarkEnd w:id="22"/>
    <w:bookmarkStart w:id="23" w:name="objetiv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</w:t>
      </w:r>
    </w:p>
    <w:p>
      <w:pPr>
        <w:numPr>
          <w:ilvl w:val="0"/>
          <w:numId w:val="1001"/>
        </w:numPr>
        <w:pStyle w:val="Compact"/>
      </w:pPr>
      <w:r>
        <w:t xml:space="preserve">Implementar um traçador de curvas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para dispositivos de 2 terminais.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Obter as curvas caraterísticas de vários tipos de componentes, com especial ênfase em diodos.</w:t>
      </w:r>
      <w:r>
        <w:br/>
      </w:r>
    </w:p>
    <w:p>
      <w:r>
        <w:br w:type="page"/>
      </w:r>
    </w:p>
    <w:bookmarkEnd w:id="23"/>
    <w:bookmarkStart w:id="24" w:name="lista-de-mater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LISTA DE MATERIAIS</w:t>
      </w:r>
    </w:p>
    <w:p>
      <w:pPr>
        <w:pStyle w:val="TableCaption"/>
      </w:pPr>
      <w:r>
        <w:t xml:space="preserve">Lista de materiais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Lista de materia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Materiais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QTD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Jumpers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Resistências de 2K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Osciloscópio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Transformador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Multímetro da bancada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 zener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bookmarkEnd w:id="24"/>
    <w:bookmarkStart w:id="27" w:name="desenvolviment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DESENVOLVIMENTO</w:t>
      </w:r>
    </w:p>
    <w:bookmarkStart w:id="25" w:name="descrição-do-experi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Descrição do experimento</w:t>
      </w:r>
    </w:p>
    <w:bookmarkEnd w:id="25"/>
    <w:bookmarkStart w:id="26" w:name="result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Resultados</w:t>
      </w:r>
    </w:p>
    <w:bookmarkEnd w:id="26"/>
    <w:bookmarkEnd w:id="27"/>
    <w:bookmarkStart w:id="28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r>
        <w:br w:type="page"/>
      </w:r>
    </w:p>
    <w:bookmarkEnd w:id="28"/>
    <w:bookmarkStart w:id="29" w:name="bibliografi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BIBLIOGRAFIA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eletrônica 1</dc:title>
  <dc:creator>Eduardo Kalleb; Franciellen Thurler Freire Allemão; Sergio Pedro Rodrigues Oliveira; Victor Hugo Queiroz</dc:creator>
  <cp:keywords/>
  <dcterms:created xsi:type="dcterms:W3CDTF">2023-09-20T21:49:35Z</dcterms:created>
  <dcterms:modified xsi:type="dcterms:W3CDTF">2023-09-20T21:49:35Z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20 setembro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1</vt:lpwstr>
  </property>
</Properties>
</file>