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Pinball</w:t>
      </w:r>
    </w:p>
    <w:p>
      <w:pPr>
        <w:pStyle w:val="Author"/>
      </w:pPr>
      <w:r>
        <w:t xml:space="preserve">Franciellen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bookmarkEnd w:id="20"/>
    <w:bookmarkStart w:id="21" w:name="lista-de-materiai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Lista de Materiais</w:t>
      </w:r>
    </w:p>
    <w:bookmarkEnd w:id="21"/>
    <w:bookmarkStart w:id="22" w:name="desenvolviment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Desenvolvimento</w:t>
      </w:r>
    </w:p>
    <w:bookmarkEnd w:id="22"/>
    <w:bookmarkStart w:id="23" w:name="conclusã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Conclusão</w:t>
      </w:r>
    </w:p>
    <w:bookmarkEnd w:id="23"/>
    <w:bookmarkStart w:id="24" w:name="apendice-a---programaç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Apendice A - Programação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Pinball</dc:title>
  <dc:creator>Franciellen; Maria Clara; Sergio Pedro Rodrigues Oliveira</dc:creator>
  <cp:keywords/>
  <dcterms:created xsi:type="dcterms:W3CDTF">2023-05-30T09:00:53Z</dcterms:created>
  <dcterms:modified xsi:type="dcterms:W3CDTF">2023-05-30T09:00:53Z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maio 2023</vt:lpwstr>
  </property>
  <property fmtid="{D5CDD505-2E9C-101B-9397-08002B2CF9AE}" pid="3" name="output">
    <vt:lpwstr/>
  </property>
</Properties>
</file>