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6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6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9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9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9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9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9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0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0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1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1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1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2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4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5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5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7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8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9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1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3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3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3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3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3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3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6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6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7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7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8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1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3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3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3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6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6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6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6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8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8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8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pPr>
        <w:pStyle w:val="FirstParagraph"/>
      </w:pPr>
      <w:r>
        <w:t xml:space="preserve">esqueleto</w:t>
      </w:r>
      <w:r>
        <w:t xml:space="preserve"> </w:t>
      </w:r>
      <w:r>
        <w:t xml:space="preserve">inicio</w:t>
      </w:r>
    </w:p>
    <w:p>
      <w:pPr>
        <w:numPr>
          <w:ilvl w:val="0"/>
          <w:numId w:val="1210"/>
        </w:numPr>
      </w:pPr>
      <w:r>
        <w:t xml:space="preserve">Criação de tabela com regras de negocio.</w:t>
      </w:r>
      <w:r>
        <w:br/>
      </w:r>
    </w:p>
    <w:p>
      <w:pPr>
        <w:numPr>
          <w:ilvl w:val="0"/>
          <w:numId w:val="1210"/>
        </w:numPr>
      </w:pPr>
      <w:r>
        <w:t xml:space="preserve">usar a trigger para estabelecer se retrições quanto a regra de negocio.</w:t>
      </w:r>
      <w:r>
        <w:br/>
      </w:r>
    </w:p>
    <w:p>
      <w:pPr>
        <w:numPr>
          <w:ilvl w:val="0"/>
          <w:numId w:val="1210"/>
        </w:numPr>
      </w:pPr>
      <w:r>
        <w:t xml:space="preserve">a trigger só funciona se a regra for atendida.</w:t>
      </w:r>
      <w:r>
        <w:br/>
      </w:r>
    </w:p>
    <w:p>
      <w:pPr>
        <w:numPr>
          <w:ilvl w:val="0"/>
          <w:numId w:val="1210"/>
        </w:numPr>
      </w:pPr>
      <w:r>
        <w:t xml:space="preserve">impede caso a regra não tenha sido atendida.</w:t>
      </w:r>
      <w:r>
        <w:br/>
      </w:r>
    </w:p>
    <w:p>
      <w:pPr>
        <w:numPr>
          <w:ilvl w:val="0"/>
          <w:numId w:val="1210"/>
        </w:numPr>
      </w:pPr>
      <w:r>
        <w:t xml:space="preserve">sintaxe exemplo explicado.</w:t>
      </w:r>
      <w:r>
        <w:br/>
      </w:r>
    </w:p>
    <w:p>
      <w:pPr>
        <w:numPr>
          <w:ilvl w:val="0"/>
          <w:numId w:val="1210"/>
        </w:numPr>
      </w:pPr>
      <w:r>
        <w:t xml:space="preserve">“</w:t>
      </w:r>
      <w:r>
        <w:t xml:space="preserve">SP_HELPTEXT</w:t>
      </w:r>
      <w:r>
        <w:t xml:space="preserve">”</w:t>
      </w:r>
      <w:r>
        <w:t xml:space="preserve">, explicar e colocar em outro lugar também.</w:t>
      </w:r>
      <w:r>
        <w:br/>
      </w:r>
    </w:p>
    <w:p>
      <w:pPr>
        <w:pStyle w:val="FirstParagraph"/>
      </w:pPr>
      <w:r>
        <w:t xml:space="preserve">fim</w:t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1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1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1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4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5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5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6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7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7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7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7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7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7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8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8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8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19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Sobre permissões: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19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9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1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1"/>
        </w:numPr>
      </w:pPr>
      <w:r>
        <w:t xml:space="preserve">Sintaxe: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3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36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9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9"/>
    <w:bookmarkStart w:id="130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37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37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37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38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39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0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0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4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8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42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44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44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0"/>
    <w:bookmarkStart w:id="134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31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47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47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47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48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48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8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8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0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0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0"/>
        </w:numPr>
      </w:pPr>
      <w:r>
        <w:t xml:space="preserve">Etc.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6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Start w:id="132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55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2"/>
    <w:bookmarkStart w:id="133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59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0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61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61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9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59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63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9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33"/>
    <w:bookmarkEnd w:id="134"/>
    <w:bookmarkStart w:id="135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65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65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5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5"/>
    <w:bookmarkEnd w:id="136"/>
    <w:bookmarkStart w:id="140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7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69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7"/>
    <w:bookmarkStart w:id="138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71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71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8"/>
    <w:bookmarkStart w:id="139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9"/>
    <w:bookmarkEnd w:id="140"/>
    <w:bookmarkStart w:id="142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41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109 e 110.</w:t>
      </w:r>
      <w:r>
        <w:br/>
      </w:r>
    </w:p>
    <w:bookmarkEnd w:id="141"/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2022-07-15T21:01:36Z</dcterms:created>
  <dcterms:modified xsi:type="dcterms:W3CDTF">2022-07-15T21:01:36Z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