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8.jpg" ContentType="image/jpe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2022-07-25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monetários, duas casas decimais.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 (</w:t>
      </w:r>
      <w:r>
        <w:rPr>
          <w:iCs/>
          <w:i/>
        </w:rPr>
        <w:t xml:space="preserve">numeric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float</w:t>
      </w:r>
      <w:r>
        <w:t xml:space="preserve">).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t xml:space="preserve">(n)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fixo.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t xml:space="preserve">(n)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variável.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armazenamento.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Usado para armazenar valores binarios de valor fixo.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Usado para armazenar valores binarios de valor variável.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imagem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Dados binarios de comprimento variavel.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Salva imagem.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1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81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83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Observações:</w:t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60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9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8"/>
    <w:bookmarkStart w:id="59" w:name="sp_helptext"/>
    <w:p>
      <w:pPr>
        <w:pStyle w:val="Heading3"/>
      </w:pPr>
      <w:r>
        <w:rPr>
          <w:rStyle w:val="SectionNumber"/>
        </w:rPr>
        <w:t xml:space="preserve">6.3.3</w:t>
      </w:r>
      <w:r>
        <w:tab/>
      </w:r>
      <w:r>
        <w:rPr>
          <w:bCs/>
          <w:b/>
        </w:rPr>
        <w:t xml:space="preserve">SP_HELPTEXT</w:t>
      </w:r>
    </w:p>
    <w:p>
      <w:pPr>
        <w:numPr>
          <w:ilvl w:val="0"/>
          <w:numId w:val="1096"/>
        </w:numPr>
      </w:pPr>
      <w:r>
        <w:t xml:space="preserve">Exibe a definição de uma regra definida pelo usuário.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TRIGGERS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PROCEDURES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VIEWS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FUNCTIONS</w:t>
      </w:r>
      <w:r>
        <w:br/>
      </w:r>
    </w:p>
    <w:p>
      <w:pPr>
        <w:numPr>
          <w:ilvl w:val="0"/>
          <w:numId w:val="1096"/>
        </w:numPr>
      </w:pPr>
      <w:r>
        <w:t xml:space="preserve">É utilizada para podermos visualizar códigos criados dentro da base de dados.</w:t>
      </w:r>
      <w:r>
        <w:br/>
      </w:r>
    </w:p>
    <w:p>
      <w:pPr>
        <w:numPr>
          <w:ilvl w:val="0"/>
          <w:numId w:val="1096"/>
        </w:numPr>
      </w:pPr>
      <w:r>
        <w:t xml:space="preserve">O código é exibido no formato, cada linha é um registro.</w:t>
      </w:r>
      <w:r>
        <w:br/>
      </w:r>
    </w:p>
    <w:p>
      <w:pPr>
        <w:numPr>
          <w:ilvl w:val="0"/>
          <w:numId w:val="1096"/>
        </w:numPr>
      </w:pPr>
      <w:r>
        <w:t xml:space="preserve">Sintaxe:</w:t>
      </w:r>
      <w:r>
        <w:br/>
      </w:r>
      <w:r>
        <w:rPr>
          <w:bCs/>
          <w:b/>
        </w:rPr>
        <w:t xml:space="preserve">SP_HELPTEXT</w:t>
      </w:r>
      <w:r>
        <w:t xml:space="preserve"> </w:t>
      </w:r>
      <w:r>
        <w:t xml:space="preserve">‘</w:t>
      </w:r>
      <w:r>
        <w:t xml:space="preserve">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nome_objeto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Objeto é o nome da regra definida pelo usuário (</w:t>
      </w:r>
      <w:r>
        <w:rPr>
          <w:bCs/>
          <w:b/>
        </w:rPr>
        <w:t xml:space="preserve">TRIGGER</w:t>
      </w:r>
      <w:r>
        <w:t xml:space="preserve">,</w:t>
      </w:r>
      <w:r>
        <w:t xml:space="preserve"> </w:t>
      </w:r>
      <w:r>
        <w:rPr>
          <w:bCs/>
          <w:b/>
        </w:rPr>
        <w:t xml:space="preserve">PROCEDURES</w:t>
      </w:r>
      <w:r>
        <w:t xml:space="preserve">,</w:t>
      </w:r>
      <w:r>
        <w:rPr>
          <w:bCs/>
          <w:b/>
        </w:rPr>
        <w:t xml:space="preserve">VIEWS</w:t>
      </w:r>
      <w:r>
        <w:t xml:space="preserve">,</w:t>
      </w:r>
      <w:r>
        <w:t xml:space="preserve"> </w:t>
      </w:r>
      <w:r>
        <w:rPr>
          <w:bCs/>
          <w:b/>
        </w:rPr>
        <w:t xml:space="preserve">FUNCTIONS</w:t>
      </w:r>
      <w:r>
        <w:t xml:space="preserve">, …).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Colocar entre aspas simples o nome do objeto.</w:t>
      </w:r>
      <w:r>
        <w:br/>
      </w:r>
    </w:p>
    <w:p>
      <w:r>
        <w:br w:type="page"/>
      </w:r>
    </w:p>
    <w:bookmarkEnd w:id="59"/>
    <w:bookmarkEnd w:id="60"/>
    <w:bookmarkEnd w:id="61"/>
    <w:bookmarkStart w:id="73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5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2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2"/>
    <w:bookmarkStart w:id="63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3"/>
    <w:bookmarkStart w:id="64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09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10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4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6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4"/>
    <w:bookmarkEnd w:id="65"/>
    <w:bookmarkStart w:id="72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6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22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22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22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2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67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24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7"/>
    <w:bookmarkStart w:id="71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8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25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8"/>
    <w:bookmarkStart w:id="69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27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27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28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29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29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Start w:id="70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35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0"/>
    <w:bookmarkEnd w:id="71"/>
    <w:bookmarkEnd w:id="72"/>
    <w:bookmarkEnd w:id="73"/>
    <w:bookmarkStart w:id="80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4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38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4"/>
    <w:bookmarkStart w:id="78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6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8"/>
    <w:bookmarkStart w:id="79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43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3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9"/>
    <w:bookmarkEnd w:id="80"/>
    <w:bookmarkStart w:id="83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1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49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1"/>
    <w:bookmarkStart w:id="82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5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52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52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2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52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2"/>
    <w:bookmarkEnd w:id="83"/>
    <w:bookmarkStart w:id="84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55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4"/>
    <w:bookmarkStart w:id="104" w:name="Xf3216480769b8728fb3d75202e4e40ec007a6d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PARTE 1 -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60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60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60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60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60"/>
        </w:numPr>
      </w:pPr>
      <w:r>
        <w:t xml:space="preserve">É uso comum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salvar modificação de dados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em uma tabela que sirva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dos dados, e/ou uma tabela que sirva para auditoria das modificações desses dados.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Logo, se faz necessario preparar antes da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 a tabela para receber os dados enviados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TABLE</w:t>
      </w:r>
      <w:r>
        <w:t xml:space="preserve">).</w:t>
      </w:r>
      <w:r>
        <w:br/>
      </w:r>
    </w:p>
    <w:p>
      <w:r>
        <w:br w:type="page"/>
      </w:r>
    </w:p>
    <w:bookmarkStart w:id="85" w:name="Xb15b0198d96eaa69d2cf2fdf6d76d3ee9fa6264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Principais fatores a serem auditados por um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63"/>
        </w:numPr>
        <w:pStyle w:val="Compact"/>
      </w:pPr>
      <w:r>
        <w:t xml:space="preserve">Usuário responsável pela modificação.</w:t>
      </w:r>
      <w:r>
        <w:br/>
      </w:r>
      <w:r>
        <w:rPr>
          <w:iCs/>
          <w:i/>
        </w:rPr>
        <w:t xml:space="preserve">SUSER_NAME</w:t>
      </w:r>
      <w:r>
        <w:t xml:space="preserve">()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Data da modificação.</w:t>
      </w:r>
      <w:r>
        <w:br/>
      </w:r>
      <w:r>
        <w:rPr>
          <w:iCs/>
          <w:i/>
        </w:rPr>
        <w:t xml:space="preserve">GETDATE</w:t>
      </w:r>
      <w:r>
        <w:t xml:space="preserve">()</w:t>
      </w:r>
      <w:r>
        <w:br/>
      </w:r>
    </w:p>
    <w:p>
      <w:pPr>
        <w:numPr>
          <w:ilvl w:val="0"/>
          <w:numId w:val="1163"/>
        </w:numPr>
        <w:pStyle w:val="Compact"/>
      </w:pPr>
      <w:r>
        <w:rPr>
          <w:iCs/>
          <w:i/>
        </w:rPr>
        <w:t xml:space="preserve">STRING</w:t>
      </w:r>
      <w:r>
        <w:t xml:space="preserve"> </w:t>
      </w:r>
      <w:r>
        <w:t xml:space="preserve">(ou</w:t>
      </w:r>
      <w:r>
        <w:t xml:space="preserve"> </w:t>
      </w:r>
      <w:r>
        <w:rPr>
          <w:iCs/>
          <w:i/>
        </w:rPr>
        <w:t xml:space="preserve">CHAR</w:t>
      </w:r>
      <w:r>
        <w:t xml:space="preserve">) que define o tipo de ação de modificação executada.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VALOR MODIFICADO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PELA TRIGGER</w:t>
      </w:r>
      <w:r>
        <w:t xml:space="preserve"> </w:t>
      </w:r>
      <w:r>
        <w:rPr>
          <w:iCs/>
          <w:i/>
        </w:rPr>
        <w:t xml:space="preserve">nome_TRIGGER</w:t>
      </w:r>
      <w:r>
        <w:t xml:space="preserve"> </w:t>
      </w:r>
      <w:r>
        <w:t xml:space="preserve">[NA</w:t>
      </w:r>
      <w:r>
        <w:t xml:space="preserve"> </w:t>
      </w:r>
      <w:r>
        <w:rPr>
          <w:iCs/>
          <w:i/>
        </w:rPr>
        <w:t xml:space="preserve">nome_coluna</w:t>
      </w:r>
      <w:r>
        <w:t xml:space="preserve">]</w:t>
      </w:r>
      <w:r>
        <w:t xml:space="preserve">’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INS/UPD/DEL</w:t>
      </w:r>
      <w:r>
        <w:t xml:space="preserve">’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Salvar dados do registro/linha que não foram alterados.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Dados inseridos na tabela,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UPDATE</w:t>
      </w:r>
      <w:r>
        <w:t xml:space="preserve">: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Dados antigos (antes da modificação),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Dados novos (depois da modificação),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DELETE</w:t>
      </w:r>
      <w:r>
        <w:t xml:space="preserve">: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Dados apagados da tabela (antes do apagamento),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r>
        <w:br w:type="page"/>
      </w:r>
    </w:p>
    <w:bookmarkEnd w:id="85"/>
    <w:bookmarkStart w:id="90" w:name="X1ee9ff68b09ec082865dc0c6c2007b8b0708e5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Conceitos Préliminares - Argumentos temporais (INSERTED/DELETED) e Declaração de variáveis (DECLARE)</w:t>
      </w:r>
    </w:p>
    <w:bookmarkStart w:id="88" w:name="Xf541dcf382faeb42da231c68e28644fd9c7e166"/>
    <w:p>
      <w:pPr>
        <w:pStyle w:val="Heading3"/>
      </w:pPr>
      <w:r>
        <w:rPr>
          <w:rStyle w:val="SectionNumber"/>
        </w:rPr>
        <w:t xml:space="preserve">11.2.1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68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68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6" w:name="inserted"/>
    <w:p>
      <w:pPr>
        <w:pStyle w:val="Heading4"/>
      </w:pPr>
      <w:r>
        <w:rPr>
          <w:rStyle w:val="SectionNumber"/>
        </w:rPr>
        <w:t xml:space="preserve">11.2.1.1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70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70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1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71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6"/>
    <w:bookmarkStart w:id="87" w:name="deleted"/>
    <w:p>
      <w:pPr>
        <w:pStyle w:val="Heading4"/>
      </w:pPr>
      <w:r>
        <w:rPr>
          <w:rStyle w:val="SectionNumber"/>
        </w:rPr>
        <w:t xml:space="preserve">11.2.1.2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72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72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7"/>
    <w:bookmarkEnd w:id="88"/>
    <w:bookmarkStart w:id="89" w:name="declaração-de-variáveis---declare"/>
    <w:p>
      <w:pPr>
        <w:pStyle w:val="Heading3"/>
      </w:pPr>
      <w:r>
        <w:rPr>
          <w:rStyle w:val="SectionNumber"/>
        </w:rPr>
        <w:t xml:space="preserve">11.2.2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74"/>
        </w:numPr>
      </w:pPr>
      <w:r>
        <w:t xml:space="preserve">As variáveis podem ser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0"/>
          <w:numId w:val="1174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, para caracterizar uma variavel (regra de identificação), um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 </w:t>
      </w:r>
      <w:r>
        <w:t xml:space="preserve">para variável local e dois arroba</w:t>
      </w:r>
      <w:r>
        <w:t xml:space="preserve"> </w:t>
      </w:r>
      <w:r>
        <w:t xml:space="preserve">‘</w:t>
      </w:r>
      <w:r>
        <w:t xml:space="preserve">@@</w:t>
      </w:r>
      <w:r>
        <w:t xml:space="preserve">’</w:t>
      </w:r>
      <w:r>
        <w:t xml:space="preserve"> </w:t>
      </w:r>
      <w:r>
        <w:t xml:space="preserve">para variáveis globais.</w:t>
      </w:r>
      <w:r>
        <w:br/>
      </w:r>
    </w:p>
    <w:p>
      <w:pPr>
        <w:numPr>
          <w:ilvl w:val="0"/>
          <w:numId w:val="1174"/>
        </w:numPr>
      </w:pPr>
      <w:r>
        <w:t xml:space="preserve">Para declara um variável, basta usar o</w:t>
      </w:r>
      <w:r>
        <w:t xml:space="preserve"> </w:t>
      </w:r>
      <w:r>
        <w:rPr>
          <w:bCs/>
          <w:b/>
        </w:rPr>
        <w:t xml:space="preserve">DECLARE</w:t>
      </w:r>
      <w:r>
        <w:t xml:space="preserve">, variaveis não são restritas ao uso apenas dentro do corpo de algum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. Mas neste capitulo abortaremos variáveis locais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74"/>
        </w:numPr>
      </w:pPr>
      <w:r>
        <w:t xml:space="preserve">Valores são atribuidos as variáveis com as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SET</w:t>
      </w:r>
      <w:r>
        <w:t xml:space="preserve">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SELECT</w:t>
      </w:r>
      <w:r>
        <w:t xml:space="preserve">, valores vindos de tabelas.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SET</w:t>
      </w:r>
      <w:r>
        <w:t xml:space="preserve">, valores vindos de funções, ou valores literais.</w:t>
      </w:r>
      <w:r>
        <w:br/>
      </w:r>
    </w:p>
    <w:p>
      <w:pPr>
        <w:numPr>
          <w:ilvl w:val="0"/>
          <w:numId w:val="1174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74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0"/>
          <w:numId w:val="1174"/>
        </w:numPr>
      </w:pPr>
      <w:r>
        <w:t xml:space="preserve">É possivel declarar varias variáveis ao mesmo tempo, com apenas um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@nome_varaivel_local1</w:t>
      </w:r>
      <w:r>
        <w:t xml:space="preserve"> </w:t>
      </w:r>
      <w:r>
        <w:t xml:space="preserve">tipo,</w:t>
      </w:r>
      <w:r>
        <w:t xml:space="preserve"> </w:t>
      </w:r>
      <w:r>
        <w:rPr>
          <w:iCs/>
          <w:i/>
        </w:rPr>
        <w:t xml:space="preserve">@nome_varaivel_local2</w:t>
      </w:r>
      <w:r>
        <w:t xml:space="preserve"> </w:t>
      </w:r>
      <w:r>
        <w:t xml:space="preserve">tipo, …</w:t>
      </w:r>
      <w:r>
        <w:br/>
      </w:r>
    </w:p>
    <w:p>
      <w:r>
        <w:br w:type="page"/>
      </w:r>
    </w:p>
    <w:bookmarkEnd w:id="89"/>
    <w:bookmarkEnd w:id="90"/>
    <w:bookmarkStart w:id="93" w:name="create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CREATE TRIGGER</w:t>
      </w:r>
    </w:p>
    <w:p>
      <w:pPr>
        <w:numPr>
          <w:ilvl w:val="0"/>
          <w:numId w:val="1177"/>
        </w:numPr>
      </w:pPr>
      <w:r>
        <w:t xml:space="preserve">Comando usado para criação de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78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deseja criar, ver</w:t>
      </w:r>
      <w:r>
        <w:t xml:space="preserve"> </w:t>
      </w:r>
      <w:r>
        <w:t xml:space="preserve">“</w:t>
      </w:r>
      <w:r>
        <w:t xml:space="preserve">boas praticas -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8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78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7"/>
        </w:numPr>
      </w:pPr>
      <w:r>
        <w:rPr>
          <w:iCs/>
          <w:i/>
        </w:rPr>
        <w:t xml:space="preserve">DML</w:t>
      </w:r>
      <w:r>
        <w:t xml:space="preserve"> </w:t>
      </w:r>
      <w:r>
        <w:t xml:space="preserve">(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- Linguagem de Manipulação de Dados), no contexto que é usado no</w:t>
      </w:r>
      <w:r>
        <w:t xml:space="preserve"> </w:t>
      </w:r>
      <w:r>
        <w:rPr>
          <w:bCs/>
          <w:b/>
        </w:rPr>
        <w:t xml:space="preserve">TRIGGER</w:t>
      </w:r>
      <w:r>
        <w:t xml:space="preserve">, pode ser substituido por algum comando como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. Definindo assim qual o comando que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(gatilho).</w:t>
      </w:r>
      <w:r>
        <w:br/>
      </w:r>
    </w:p>
    <w:bookmarkStart w:id="91" w:name="Xc13b1cd9f4da3ffbd7ee759eb31c5e52576dbc1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de modificação especificada da tabela</w:t>
      </w:r>
    </w:p>
    <w:p>
      <w:pPr>
        <w:numPr>
          <w:ilvl w:val="0"/>
          <w:numId w:val="1179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numPr>
          <w:ilvl w:val="1"/>
          <w:numId w:val="1180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0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0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0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0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1"/>
    <w:bookmarkStart w:id="92" w:name="X60c3ec37f342af91c51b0a69ac6b157c119124f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olhando uma modificação especifa de uma coluna</w:t>
      </w:r>
    </w:p>
    <w:p>
      <w:pPr>
        <w:numPr>
          <w:ilvl w:val="0"/>
          <w:numId w:val="1181"/>
        </w:numPr>
      </w:pPr>
      <w:r>
        <w:t xml:space="preserve">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t xml:space="preserve">”</w:t>
      </w:r>
      <w:r>
        <w:t xml:space="preserve">, seguido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iCs/>
          <w:i/>
        </w:rPr>
        <w:t xml:space="preserve">bloco de comandos</w:t>
      </w:r>
      <w:r>
        <w:t xml:space="preserve"> </w:t>
      </w:r>
      <w:r>
        <w:rPr>
          <w:bCs/>
          <w:b/>
        </w:rPr>
        <w:t xml:space="preserve">END</w:t>
      </w:r>
      <w:r>
        <w:t xml:space="preserve">, define qual comando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em respeito a uma coluna, em especificada, despara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1"/>
        </w:numPr>
      </w:pPr>
      <w:r>
        <w:t xml:space="preserve">Ou seja, não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em qualquer coluna, mesmo que seja 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especificado.</w:t>
      </w:r>
      <w:r>
        <w:br/>
      </w:r>
    </w:p>
    <w:p>
      <w:pPr>
        <w:numPr>
          <w:ilvl w:val="0"/>
          <w:numId w:val="1181"/>
        </w:numPr>
      </w:pPr>
      <w:r>
        <w:t xml:space="preserve">Lembrar de ao usar</w:t>
      </w:r>
      <w:r>
        <w:t xml:space="preserve"> </w:t>
      </w:r>
      <w:r>
        <w:rPr>
          <w:bCs/>
          <w:b/>
        </w:rPr>
        <w:t xml:space="preserve">IF</w:t>
      </w:r>
      <w:r>
        <w:t xml:space="preserve">, identar depois do</w:t>
      </w:r>
      <w:r>
        <w:t xml:space="preserve"> </w:t>
      </w:r>
      <w:r>
        <w:rPr>
          <w:bCs/>
          <w:b/>
        </w:rPr>
        <w:t xml:space="preserve">BEGIN</w:t>
      </w:r>
      <w:r>
        <w:t xml:space="preserve">. E terminar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181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</w:p>
    <w:p>
      <w:pPr>
        <w:numPr>
          <w:ilvl w:val="1"/>
          <w:numId w:val="1182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2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2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2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2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2"/>
    <w:bookmarkEnd w:id="93"/>
    <w:bookmarkStart w:id="94" w:name="alter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ALTER TRIGGER</w:t>
      </w:r>
    </w:p>
    <w:p>
      <w:pPr>
        <w:numPr>
          <w:ilvl w:val="0"/>
          <w:numId w:val="1183"/>
        </w:numPr>
      </w:pPr>
      <w:r>
        <w:t xml:space="preserve">Modifica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existente.</w:t>
      </w:r>
      <w:r>
        <w:br/>
      </w:r>
    </w:p>
    <w:p>
      <w:pPr>
        <w:numPr>
          <w:ilvl w:val="0"/>
          <w:numId w:val="118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 TRIGGER que deseja alterar.</w:t>
      </w:r>
      <w:r>
        <w:br/>
      </w:r>
    </w:p>
    <w:p>
      <w:pPr>
        <w:numPr>
          <w:ilvl w:val="1"/>
          <w:numId w:val="1184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84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83"/>
        </w:numPr>
      </w:pPr>
      <w:r>
        <w:t xml:space="preserve">Sintaxe:</w:t>
      </w:r>
      <w:r>
        <w:br/>
      </w:r>
      <w:r>
        <w:rPr>
          <w:bCs/>
          <w:b/>
        </w:rPr>
        <w:t xml:space="preserve">ALTER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t xml:space="preserve">[</w:t>
      </w:r>
      <w:r>
        <w:rPr>
          <w:iCs/>
          <w:i/>
        </w:rPr>
        <w:t xml:space="preserve">Comandos SQL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bookmarkEnd w:id="94"/>
    <w:bookmarkStart w:id="95" w:name="drop-trigger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rPr>
          <w:bCs/>
          <w:b/>
        </w:rPr>
        <w:t xml:space="preserve">DROP TRIGGER</w:t>
      </w:r>
    </w:p>
    <w:p>
      <w:pPr>
        <w:numPr>
          <w:ilvl w:val="0"/>
          <w:numId w:val="1185"/>
        </w:numPr>
      </w:pPr>
      <w:r>
        <w:t xml:space="preserve">Apaga/deleta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5"/>
        </w:numPr>
      </w:pPr>
      <w:r>
        <w:t xml:space="preserve">Sintaxe: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dbo.nome_TRIGGER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5"/>
    <w:bookmarkStart w:id="103" w:name="boas-práticas"/>
    <w:p>
      <w:pPr>
        <w:pStyle w:val="Heading2"/>
      </w:pPr>
      <w:r>
        <w:rPr>
          <w:rStyle w:val="SectionNumber"/>
        </w:rPr>
        <w:t xml:space="preserve">11.6</w:t>
      </w:r>
      <w:r>
        <w:tab/>
      </w:r>
      <w:r>
        <w:t xml:space="preserve">Boas Práticas</w:t>
      </w:r>
    </w:p>
    <w:bookmarkStart w:id="96" w:name="nome-do-trigger"/>
    <w:p>
      <w:pPr>
        <w:pStyle w:val="Heading3"/>
      </w:pPr>
      <w:r>
        <w:rPr>
          <w:rStyle w:val="SectionNumber"/>
        </w:rPr>
        <w:t xml:space="preserve">11.6.1</w:t>
      </w:r>
      <w:r>
        <w:tab/>
      </w:r>
      <w:r>
        <w:t xml:space="preserve">Nome do TRIGGER</w:t>
      </w:r>
    </w:p>
    <w:p>
      <w:pPr>
        <w:numPr>
          <w:ilvl w:val="0"/>
          <w:numId w:val="1186"/>
        </w:numPr>
      </w:pPr>
      <w:r>
        <w:t xml:space="preserve">Para normalizar os nomes, diferenciando dos demais, é indicado usar:</w:t>
      </w:r>
      <w:r>
        <w:br/>
      </w:r>
      <w:r>
        <w:t xml:space="preserve">“</w:t>
      </w:r>
      <w:r>
        <w:t xml:space="preserve">TR_</w:t>
      </w:r>
      <w:r>
        <w:t xml:space="preserve">”</w:t>
      </w:r>
      <w:r>
        <w:t xml:space="preserve">(ou</w:t>
      </w:r>
      <w:r>
        <w:t xml:space="preserve"> </w:t>
      </w:r>
      <w:r>
        <w:t xml:space="preserve">“</w:t>
      </w:r>
      <w:r>
        <w:t xml:space="preserve">TRG_</w:t>
      </w:r>
      <w:r>
        <w:t xml:space="preserve">”</w:t>
      </w:r>
      <w:r>
        <w:t xml:space="preserve">)+</w:t>
      </w:r>
      <w:r>
        <w:rPr>
          <w:iCs/>
          <w:i/>
        </w:rPr>
        <w:t xml:space="preserve">DML</w:t>
      </w:r>
      <w:r>
        <w:t xml:space="preserve">+“_“+</w:t>
      </w:r>
      <w:r>
        <w:rPr>
          <w:iCs/>
          <w:i/>
        </w:rPr>
        <w:t xml:space="preserve">tabela/campo_ou_coluna</w:t>
      </w:r>
      <w:r>
        <w:br/>
      </w:r>
    </w:p>
    <w:p>
      <w:pPr>
        <w:numPr>
          <w:ilvl w:val="0"/>
          <w:numId w:val="1186"/>
        </w:numPr>
      </w:pPr>
      <w:r>
        <w:rPr>
          <w:iCs/>
          <w:i/>
        </w:rPr>
        <w:t xml:space="preserve">DML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DELETE</w:t>
      </w:r>
      <w:r>
        <w:br/>
      </w:r>
    </w:p>
    <w:bookmarkEnd w:id="96"/>
    <w:bookmarkStart w:id="102" w:name="blocos-de-programação"/>
    <w:p>
      <w:pPr>
        <w:pStyle w:val="Heading3"/>
      </w:pPr>
      <w:r>
        <w:rPr>
          <w:rStyle w:val="SectionNumber"/>
        </w:rPr>
        <w:t xml:space="preserve">11.6.2</w:t>
      </w:r>
      <w:r>
        <w:tab/>
      </w:r>
      <w:r>
        <w:t xml:space="preserve">Blocos de Programação</w:t>
      </w:r>
    </w:p>
    <w:p>
      <w:pPr>
        <w:numPr>
          <w:ilvl w:val="0"/>
          <w:numId w:val="1188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7" w:name="X75eb66f3fffda35be5df70eefa5f2cedb7c2fd4"/>
    <w:p>
      <w:pPr>
        <w:pStyle w:val="Heading4"/>
      </w:pPr>
      <w:r>
        <w:rPr>
          <w:rStyle w:val="SectionNumber"/>
        </w:rPr>
        <w:t xml:space="preserve">11.6.2.1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89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7"/>
    <w:bookmarkStart w:id="98" w:name="Xbd46b5a4e0c412aa3335754ca1ada405f1c4e39"/>
    <w:p>
      <w:pPr>
        <w:pStyle w:val="Heading4"/>
      </w:pPr>
      <w:r>
        <w:rPr>
          <w:rStyle w:val="SectionNumber"/>
        </w:rPr>
        <w:t xml:space="preserve">11.6.2.2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90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8"/>
    <w:bookmarkStart w:id="99" w:name="Xbdc023b4a9f596bc369da6e8d3e9b3edf5aee71"/>
    <w:p>
      <w:pPr>
        <w:pStyle w:val="Heading4"/>
      </w:pPr>
      <w:r>
        <w:rPr>
          <w:rStyle w:val="SectionNumber"/>
        </w:rPr>
        <w:t xml:space="preserve">11.6.2.3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91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9"/>
    <w:bookmarkStart w:id="100" w:name="X9def9c8f5441178349ae3f2e299940aa1f119c0"/>
    <w:p>
      <w:pPr>
        <w:pStyle w:val="Heading4"/>
      </w:pPr>
      <w:r>
        <w:rPr>
          <w:rStyle w:val="SectionNumber"/>
        </w:rPr>
        <w:t xml:space="preserve">11.6.2.4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92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100"/>
    <w:bookmarkStart w:id="101" w:name="mensagem-ao-usuário---print"/>
    <w:p>
      <w:pPr>
        <w:pStyle w:val="Heading4"/>
      </w:pPr>
      <w:r>
        <w:rPr>
          <w:rStyle w:val="SectionNumber"/>
        </w:rPr>
        <w:t xml:space="preserve">11.6.2.5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93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101"/>
    <w:bookmarkEnd w:id="102"/>
    <w:bookmarkEnd w:id="103"/>
    <w:bookmarkEnd w:id="104"/>
    <w:bookmarkStart w:id="109" w:name="Xf9a8c90be4a35756a6061d2a80c71c4c0b8d3d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Modulo 27 PARTE 2 - Simplificando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 e Bloco Anônimo</w:t>
      </w:r>
    </w:p>
    <w:bookmarkStart w:id="105" w:name="bloco-anônim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Bloco Anônimo</w:t>
      </w:r>
    </w:p>
    <w:p>
      <w:pPr>
        <w:numPr>
          <w:ilvl w:val="0"/>
          <w:numId w:val="1194"/>
        </w:numPr>
      </w:pPr>
      <w:r>
        <w:t xml:space="preserve">Quando não tem cabeçalho de nomeação de bloco (anônimo), logo não persiste no sistema (não é salvo no sistema).</w:t>
      </w:r>
      <w:r>
        <w:br/>
      </w:r>
    </w:p>
    <w:p>
      <w:pPr>
        <w:numPr>
          <w:ilvl w:val="0"/>
          <w:numId w:val="1194"/>
        </w:numPr>
      </w:pPr>
      <w:r>
        <w:t xml:space="preserve">Será executado apenas uma vez.</w:t>
      </w:r>
      <w:r>
        <w:br/>
      </w:r>
    </w:p>
    <w:p>
      <w:pPr>
        <w:numPr>
          <w:ilvl w:val="0"/>
          <w:numId w:val="1194"/>
        </w:numPr>
      </w:pPr>
      <w:r>
        <w:t xml:space="preserve">Muito utilizado para testes, justamente por ser executado apenas uma vez.</w:t>
      </w:r>
      <w:r>
        <w:br/>
      </w:r>
    </w:p>
    <w:p>
      <w:pPr>
        <w:numPr>
          <w:ilvl w:val="0"/>
          <w:numId w:val="1194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, se assemelha ao bloco de programação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sem o cabeçalho (sem a nomeação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).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Por conta disto, é usado como teste para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Ou um modelo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simplificado.</w:t>
      </w:r>
      <w:r>
        <w:br/>
      </w:r>
    </w:p>
    <w:p>
      <w:pPr>
        <w:numPr>
          <w:ilvl w:val="0"/>
          <w:numId w:val="1194"/>
        </w:numPr>
      </w:pPr>
      <w:r>
        <w:t xml:space="preserve">Sintaxe (exemplo):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rPr>
          <w:iCs/>
          <w:i/>
        </w:rPr>
        <w:t xml:space="preserve">INT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 ((</w:t>
      </w:r>
      <w:r>
        <w:rPr>
          <w:bCs/>
          <w:b/>
        </w:rPr>
        <w:t xml:space="preserve">SELECT</w:t>
      </w:r>
      <w:r>
        <w:t xml:space="preserve"> </w:t>
      </w:r>
      <w:r>
        <w:t xml:space="preserve">50 + 50))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@variavel</w:t>
      </w:r>
      <w:r>
        <w:t xml:space="preserve">)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</w:t>
      </w:r>
      <w:r>
        <w:rPr>
          <w:iCs/>
          <w:i/>
        </w:rPr>
        <w:t xml:space="preserve"> 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@variavel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VARCHAR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a mensagem e o valor da variavel na tela.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 </w:t>
      </w:r>
      <w:r>
        <w:t xml:space="preserve">para modar o tipo da variavel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PARA</w:t>
      </w:r>
      <w:r>
        <w:t xml:space="preserve"> </w:t>
      </w:r>
      <w:r>
        <w:rPr>
          <w:iCs/>
          <w:i/>
        </w:rPr>
        <w:t xml:space="preserve">VARCHAR</w:t>
      </w:r>
      <w:r>
        <w:t xml:space="preserve"> </w:t>
      </w:r>
      <w:r>
        <w:t xml:space="preserve">e imprimir na tela junto da mensagem. </w:t>
      </w:r>
    </w:p>
    <w:p>
      <w:pPr>
        <w:numPr>
          <w:ilvl w:val="0"/>
          <w:numId w:val="1194"/>
        </w:numPr>
      </w:pPr>
      <w:r>
        <w:t xml:space="preserve">No caso de armazenar valores atraves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, lembrar de usar parenteses duas vezes.</w:t>
      </w:r>
      <w:r>
        <w:br/>
      </w:r>
    </w:p>
    <w:p>
      <w:r>
        <w:br w:type="page"/>
      </w:r>
    </w:p>
    <w:bookmarkEnd w:id="105"/>
    <w:bookmarkStart w:id="108" w:name="simplificando-trigger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Simplificando</w:t>
      </w:r>
      <w:r>
        <w:t xml:space="preserve"> </w:t>
      </w:r>
      <w:r>
        <w:rPr>
          <w:bCs/>
          <w:b/>
        </w:rPr>
        <w:t xml:space="preserve">TRIGGERS</w:t>
      </w:r>
    </w:p>
    <w:bookmarkStart w:id="106" w:name="triggers-simplificados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rPr>
          <w:bCs/>
          <w:b/>
        </w:rPr>
        <w:t xml:space="preserve">TRIGGERS</w:t>
      </w:r>
      <w:r>
        <w:t xml:space="preserve"> </w:t>
      </w:r>
      <w:r>
        <w:t xml:space="preserve">simplificados</w:t>
      </w:r>
    </w:p>
    <w:p>
      <w:pPr>
        <w:numPr>
          <w:ilvl w:val="0"/>
          <w:numId w:val="1197"/>
        </w:numPr>
      </w:pPr>
      <w:r>
        <w:t xml:space="preserve">A simplificação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tem haver com o uso menos formal da estruturação, e deixar mais parecido com</w:t>
      </w:r>
      <w:r>
        <w:t xml:space="preserve"> </w:t>
      </w:r>
      <w:r>
        <w:rPr>
          <w:iCs/>
          <w:i/>
        </w:rPr>
        <w:t xml:space="preserve">bloco anônimo</w:t>
      </w:r>
      <w:r>
        <w:t xml:space="preserve">, porem com cabeçalho (para que possa ser guardado pelo sistema).</w:t>
      </w:r>
      <w:r>
        <w:br/>
      </w:r>
    </w:p>
    <w:p>
      <w:pPr>
        <w:numPr>
          <w:ilvl w:val="0"/>
          <w:numId w:val="1197"/>
        </w:numPr>
      </w:pPr>
      <w:r>
        <w:t xml:space="preserve">Outra diferença é o uso 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e/ou</w:t>
      </w:r>
      <w:r>
        <w:t xml:space="preserve"> </w:t>
      </w:r>
      <w:r>
        <w:rPr>
          <w:bCs/>
          <w:b/>
        </w:rPr>
        <w:t xml:space="preserve">SET</w:t>
      </w:r>
      <w:r>
        <w:t xml:space="preserve">, dentro de um</w:t>
      </w:r>
      <w:r>
        <w:t xml:space="preserve"> </w:t>
      </w:r>
      <w:r>
        <w:rPr>
          <w:bCs/>
          <w:b/>
        </w:rPr>
        <w:t xml:space="preserve">INSERT</w:t>
      </w:r>
      <w:r>
        <w:t xml:space="preserve">, mas principalmente o</w:t>
      </w:r>
      <w:r>
        <w:t xml:space="preserve"> </w:t>
      </w:r>
      <w:r>
        <w:rPr>
          <w:bCs/>
          <w:b/>
        </w:rPr>
        <w:t xml:space="preserve">SELECT</w:t>
      </w:r>
      <w:r>
        <w:t xml:space="preserve">, para fazer uma consulta que já inserindo os dados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7"/>
        </w:numPr>
      </w:pPr>
      <w:r>
        <w:t xml:space="preserve">O uso de ponteiramento é uma ferramenta poderosa para esse tipo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(discutido na proxima seção).</w:t>
      </w:r>
      <w:r>
        <w:br/>
      </w:r>
    </w:p>
    <w:p>
      <w:pPr>
        <w:numPr>
          <w:ilvl w:val="0"/>
          <w:numId w:val="1197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8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t xml:space="preserve">definem o começo e o fim de um bloco de programação (instruções),</w:t>
      </w:r>
      <w:r>
        <w:t xml:space="preserve"> </w:t>
      </w:r>
      <w:r>
        <w:rPr>
          <w:bCs/>
          <w:b/>
        </w:rPr>
        <w:t xml:space="preserve">TCL</w:t>
      </w:r>
      <w:r>
        <w:t xml:space="preserve">.</w:t>
      </w:r>
      <w:r>
        <w:br/>
      </w:r>
    </w:p>
    <w:p>
      <w:pPr>
        <w:numPr>
          <w:ilvl w:val="1"/>
          <w:numId w:val="1198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define qual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 vai receber os dados e a ordem dos campos em que vai receber.</w:t>
      </w:r>
      <w:r>
        <w:br/>
      </w:r>
    </w:p>
    <w:p>
      <w:pPr>
        <w:numPr>
          <w:ilvl w:val="1"/>
          <w:numId w:val="1198"/>
        </w:numPr>
      </w:pPr>
      <w:r>
        <w:t xml:space="preserve">Neste caso, 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faz uma projeção/consulta dos dados que vão para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normalmente), e por consequencia do</w:t>
      </w:r>
      <w:r>
        <w:t xml:space="preserve"> </w:t>
      </w:r>
      <w:r>
        <w:rPr>
          <w:bCs/>
          <w:b/>
        </w:rPr>
        <w:t xml:space="preserve">INSERT</w:t>
      </w:r>
      <w:r>
        <w:t xml:space="preserve">, os dados consultados são inseridos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8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 apontar para a tabela observada pela</w:t>
      </w:r>
      <w:r>
        <w:t xml:space="preserve"> </w:t>
      </w:r>
      <w:r>
        <w:rPr>
          <w:bCs/>
          <w:b/>
        </w:rPr>
        <w:t xml:space="preserve">TRIGGER</w:t>
      </w:r>
      <w:r>
        <w:t xml:space="preserve">, situação que já esta explicitado no cabeçalho, pode servir para apontar, no caso de uma modificação</w:t>
      </w:r>
      <w:r>
        <w:t xml:space="preserve"> </w:t>
      </w:r>
      <w:r>
        <w:rPr>
          <w:bCs/>
          <w:b/>
        </w:rPr>
        <w:t xml:space="preserve">DML</w:t>
      </w:r>
      <w:r>
        <w:t xml:space="preserve">, para as áreas onde vão parar os dados modificados, regiões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(ponteiramento nesse caso é importante), pegando os dados direto dessas regiões,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p>
      <w:pPr>
        <w:numPr>
          <w:ilvl w:val="1"/>
          <w:numId w:val="1198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quando muitos dados são modificados ao mesmo tempo,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perceba caso a caso as modificações de cada registro.</w:t>
      </w:r>
      <w:r>
        <w:br/>
      </w:r>
    </w:p>
    <w:p>
      <w:r>
        <w:br w:type="page"/>
      </w:r>
    </w:p>
    <w:bookmarkEnd w:id="106"/>
    <w:bookmarkStart w:id="107" w:name="ponteiramento-para-deleted-e-inserted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Ponteiramento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</w:p>
    <w:p>
      <w:pPr>
        <w:numPr>
          <w:ilvl w:val="0"/>
          <w:numId w:val="1199"/>
        </w:numPr>
      </w:pPr>
      <w:r>
        <w:t xml:space="preserve">Dentro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possivel fazer o ponteiramento para as áreas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para pegar os valores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de modificação.</w:t>
      </w:r>
      <w:r>
        <w:br/>
      </w:r>
    </w:p>
    <w:p>
      <w:pPr>
        <w:numPr>
          <w:ilvl w:val="0"/>
          <w:numId w:val="1199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9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com ponteiramento, garante que seja inserido (</w:t>
      </w:r>
      <w:r>
        <w:rPr>
          <w:bCs/>
          <w:b/>
        </w:rPr>
        <w:t xml:space="preserve">INSERT</w:t>
      </w:r>
      <w:r>
        <w:t xml:space="preserve">), na tabela de auditoria, os valores da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DML</w:t>
      </w:r>
      <w:r>
        <w:t xml:space="preserve">.</w:t>
      </w:r>
      <w:r>
        <w:br/>
      </w:r>
    </w:p>
    <w:p>
      <w:pPr>
        <w:numPr>
          <w:ilvl w:val="1"/>
          <w:numId w:val="1200"/>
        </w:numPr>
        <w:pStyle w:val="Compact"/>
      </w:pPr>
      <w:r>
        <w:t xml:space="preserve">Basta colocar o ponteiramento apontoando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, segundo 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(cabeçalho), os valores estão armazenados lá, dado uma modificação</w:t>
      </w:r>
      <w:r>
        <w:t xml:space="preserve"> </w:t>
      </w:r>
      <w:r>
        <w:rPr>
          <w:iCs/>
          <w:i/>
        </w:rPr>
        <w:t xml:space="preserve">DML</w:t>
      </w:r>
      <w:r>
        <w:t xml:space="preserve">.</w:t>
      </w:r>
      <w:r>
        <w:br/>
      </w:r>
    </w:p>
    <w:p>
      <w:pPr>
        <w:numPr>
          <w:ilvl w:val="0"/>
          <w:numId w:val="1199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seja o mesmo campo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), logo o mesmo registro, que sofreu uma modificado.</w:t>
      </w:r>
      <w:r>
        <w:br/>
      </w:r>
    </w:p>
    <w:p>
      <w:pPr>
        <w:numPr>
          <w:ilvl w:val="1"/>
          <w:numId w:val="1201"/>
        </w:numPr>
        <w:pStyle w:val="Compact"/>
      </w:pPr>
      <w:r>
        <w:t xml:space="preserve">Muito usado em caso de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0"/>
          <w:numId w:val="1199"/>
        </w:numPr>
      </w:pPr>
      <w:r>
        <w:t xml:space="preserve">O uso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 dá por conta de boas práticas em</w:t>
      </w:r>
      <w:r>
        <w:t xml:space="preserve"> </w:t>
      </w:r>
      <w:r>
        <w:rPr>
          <w:bCs/>
          <w:b/>
        </w:rPr>
        <w:t xml:space="preserve">TRIGGERS</w:t>
      </w:r>
      <w:r>
        <w:t xml:space="preserve">:</w:t>
      </w:r>
      <w:r>
        <w:br/>
      </w:r>
      <w:r>
        <w:t xml:space="preserve">“</w:t>
      </w:r>
      <w:r>
        <w:t xml:space="preserve">Insere nas variáveis valores vindos de tabelas, que são inseridos pelo comando</w:t>
      </w:r>
      <w:r>
        <w:t xml:space="preserve">”</w:t>
      </w:r>
      <w:r>
        <w:rPr>
          <w:bCs/>
          <w:b/>
        </w:rPr>
        <w:t xml:space="preserve">SELECT</w:t>
      </w:r>
      <w:r>
        <w:t xml:space="preserve">”.”</w:t>
      </w:r>
      <w:r>
        <w:br/>
      </w:r>
    </w:p>
    <w:p>
      <w:r>
        <w:br w:type="page"/>
      </w:r>
    </w:p>
    <w:bookmarkEnd w:id="107"/>
    <w:bookmarkEnd w:id="108"/>
    <w:bookmarkEnd w:id="109"/>
    <w:bookmarkStart w:id="117" w:name="X1bcafe50776f6807af51201ea7613740c287694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Modulo 27 PARTE 3 -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(Gatilho), TRANSAÇÃO (</w:t>
      </w:r>
      <w:r>
        <w:rPr>
          <w:bCs/>
          <w:b/>
        </w:rPr>
        <w:t xml:space="preserve">TRANSACTION</w:t>
      </w:r>
      <w:r>
        <w:t xml:space="preserve">) e</w:t>
      </w:r>
      <w:r>
        <w:t xml:space="preserve"> </w:t>
      </w:r>
      <w:r>
        <w:rPr>
          <w:bCs/>
          <w:b/>
        </w:rPr>
        <w:t xml:space="preserve">ERROR</w:t>
      </w:r>
    </w:p>
    <w:bookmarkStart w:id="112" w:name="error-e-raiserror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rPr>
          <w:bCs/>
          <w:b/>
        </w:rPr>
        <w:t xml:space="preserve">ERROR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RAISERROR</w:t>
      </w:r>
    </w:p>
    <w:bookmarkStart w:id="110" w:name="error"/>
    <w:p>
      <w:pPr>
        <w:pStyle w:val="Heading3"/>
      </w:pPr>
      <w:r>
        <w:rPr>
          <w:rStyle w:val="SectionNumber"/>
        </w:rPr>
        <w:t xml:space="preserve">13.1.1</w:t>
      </w:r>
      <w:r>
        <w:tab/>
      </w:r>
      <w:r>
        <w:t xml:space="preserve">ERROR</w:t>
      </w:r>
    </w:p>
    <w:p>
      <w:pPr>
        <w:numPr>
          <w:ilvl w:val="0"/>
          <w:numId w:val="1202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retorna o número do erro da última instrução Transact-SQL executada.</w:t>
      </w:r>
      <w:r>
        <w:br/>
      </w:r>
    </w:p>
    <w:p>
      <w:pPr>
        <w:numPr>
          <w:ilvl w:val="0"/>
          <w:numId w:val="1202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pode ser usado em conjunto com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e transação (</w:t>
      </w:r>
      <w:r>
        <w:rPr>
          <w:bCs/>
          <w:b/>
        </w:rPr>
        <w:t xml:space="preserve">TRANSACTION</w:t>
      </w:r>
      <w:r>
        <w:t xml:space="preserve">) para impedir que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passe das instruções (</w:t>
      </w:r>
      <w:r>
        <w:rPr>
          <w:iCs/>
          <w:i/>
        </w:rPr>
        <w:t xml:space="preserve">LOG</w:t>
      </w:r>
      <w:r>
        <w:t xml:space="preserve">) para os dados (sistema).</w:t>
      </w:r>
      <w:r>
        <w:br/>
      </w:r>
    </w:p>
    <w:p>
      <w:pPr>
        <w:numPr>
          <w:ilvl w:val="0"/>
          <w:numId w:val="1202"/>
        </w:numPr>
      </w:pPr>
      <w:r>
        <w:t xml:space="preserve">Valor do</w:t>
      </w:r>
      <w:r>
        <w:t xml:space="preserve"> </w:t>
      </w:r>
      <w:r>
        <w:rPr>
          <w:bCs/>
          <w:b/>
        </w:rPr>
        <w:t xml:space="preserve">@@ERROR</w:t>
      </w:r>
      <w:r>
        <w:t xml:space="preserve">: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igual 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não houve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diferente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algum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aconteceu. Ver o número que retornou para determinar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0"/>
          <w:numId w:val="1202"/>
        </w:numPr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bookmarkEnd w:id="110"/>
    <w:bookmarkStart w:id="111" w:name="raiserror"/>
    <w:p>
      <w:pPr>
        <w:pStyle w:val="Heading3"/>
      </w:pPr>
      <w:r>
        <w:rPr>
          <w:rStyle w:val="SectionNumber"/>
        </w:rPr>
        <w:t xml:space="preserve">13.1.2</w:t>
      </w:r>
      <w:r>
        <w:tab/>
      </w:r>
      <w:r>
        <w:t xml:space="preserve">RAISERROR</w:t>
      </w:r>
    </w:p>
    <w:p>
      <w:pPr>
        <w:numPr>
          <w:ilvl w:val="0"/>
          <w:numId w:val="1204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vem acompanhado de um código, onde o</w:t>
      </w:r>
      <w:r>
        <w:t xml:space="preserve"> </w:t>
      </w:r>
      <w:r>
        <w:t xml:space="preserve">“</w:t>
      </w:r>
      <w:r>
        <w:rPr>
          <w:iCs/>
          <w:i/>
        </w:rPr>
        <w:t xml:space="preserve">NIVEL</w:t>
      </w:r>
      <w:r>
        <w:t xml:space="preserve">”</w:t>
      </w:r>
      <w:r>
        <w:t xml:space="preserve"> </w:t>
      </w:r>
      <w:r>
        <w:t xml:space="preserve">e o</w:t>
      </w:r>
      <w:r>
        <w:t xml:space="preserve"> </w:t>
      </w:r>
      <w:r>
        <w:t xml:space="preserve">“</w:t>
      </w:r>
      <w:r>
        <w:rPr>
          <w:iCs/>
          <w:i/>
        </w:rPr>
        <w:t xml:space="preserve">ESTADO</w:t>
      </w:r>
      <w:r>
        <w:t xml:space="preserve">”</w:t>
      </w:r>
      <w:r>
        <w:t xml:space="preserve"> </w:t>
      </w:r>
      <w:r>
        <w:t xml:space="preserve">determinam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“</w:t>
      </w:r>
      <w:r>
        <w:t xml:space="preserve">ERROR DE USUÁRIO</w:t>
      </w:r>
      <w:r>
        <w:t xml:space="preserve">”</w:t>
      </w:r>
      <w:r>
        <w:br/>
      </w:r>
      <w:r>
        <w:t xml:space="preserve">Código (NIVEL 16, ESTADO 1)</w:t>
      </w:r>
      <w:r>
        <w:br/>
      </w:r>
    </w:p>
    <w:p>
      <w:pPr>
        <w:numPr>
          <w:ilvl w:val="0"/>
          <w:numId w:val="1204"/>
        </w:numPr>
      </w:pPr>
      <w:r>
        <w:t xml:space="preserve">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é util pois determina que o foi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devido alguma ação do usuário.</w:t>
      </w:r>
      <w:r>
        <w:br/>
      </w:r>
    </w:p>
    <w:p>
      <w:pPr>
        <w:numPr>
          <w:ilvl w:val="0"/>
          <w:numId w:val="1204"/>
        </w:numPr>
      </w:pPr>
      <w:r>
        <w:t xml:space="preserve">Pode ser usado o código do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na função</w:t>
      </w:r>
      <w:r>
        <w:t xml:space="preserve"> </w:t>
      </w:r>
      <w:r>
        <w:rPr>
          <w:bCs/>
          <w:b/>
        </w:rPr>
        <w:t xml:space="preserve">RAISERROR</w:t>
      </w:r>
      <w:r>
        <w:t xml:space="preserve"> </w:t>
      </w:r>
      <w:r>
        <w:t xml:space="preserve">para mostrar uma mensagem ao usuário onde errou, no uso de alguma função construida (</w:t>
      </w:r>
      <w:r>
        <w:rPr>
          <w:bCs/>
          <w:b/>
        </w:rPr>
        <w:t xml:space="preserve">PROCEDURE</w:t>
      </w:r>
      <w:r>
        <w:t xml:space="preserve">) ou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04"/>
        </w:numPr>
      </w:pPr>
      <w:r>
        <w:t xml:space="preserve">Função especifica para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t xml:space="preserve">,</w:t>
      </w:r>
      <w:r>
        <w:rPr>
          <w:iCs/>
          <w:i/>
        </w:rPr>
        <w:t xml:space="preserve">numero_código_Nivel</w:t>
      </w:r>
      <w:r>
        <w:t xml:space="preserve">,</w:t>
      </w:r>
      <w:r>
        <w:t xml:space="preserve"> </w:t>
      </w:r>
      <w:r>
        <w:rPr>
          <w:iCs/>
          <w:i/>
        </w:rPr>
        <w:t xml:space="preserve">numero_código_Estado</w:t>
      </w:r>
      <w:r>
        <w:t xml:space="preserve">)</w:t>
      </w:r>
      <w:r>
        <w:br/>
      </w:r>
      <w:r>
        <w:t xml:space="preserve">A função que serve para escrever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e dar um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dele na tela do usuário.</w:t>
      </w:r>
      <w:r>
        <w:br/>
      </w:r>
    </w:p>
    <w:p>
      <w:r>
        <w:br w:type="page"/>
      </w:r>
    </w:p>
    <w:bookmarkEnd w:id="111"/>
    <w:bookmarkEnd w:id="112"/>
    <w:bookmarkStart w:id="115" w:name="transaction-transação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TRANSACTION (Transação)</w:t>
      </w:r>
    </w:p>
    <w:bookmarkStart w:id="113" w:name="teoria-lo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Teoria (LOG)</w:t>
      </w:r>
    </w:p>
    <w:p>
      <w:pPr>
        <w:numPr>
          <w:ilvl w:val="0"/>
          <w:numId w:val="1207"/>
        </w:numPr>
      </w:pPr>
      <w:r>
        <w:t xml:space="preserve">Todo banco de dados do SQL Server tem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que registra todas as transações e as modificações de banco de dados feitas por cada transação.</w:t>
      </w:r>
      <w:r>
        <w:br/>
      </w:r>
    </w:p>
    <w:p>
      <w:pPr>
        <w:numPr>
          <w:ilvl w:val="0"/>
          <w:numId w:val="1207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é um componente crítico do banco de dados. Se houver uma falha no sistema, você precisará que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retorne o seu banco de dados a um estado consistente.</w:t>
      </w:r>
      <w:r>
        <w:br/>
      </w:r>
    </w:p>
    <w:p>
      <w:pPr>
        <w:numPr>
          <w:ilvl w:val="0"/>
          <w:numId w:val="1207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são conjuntos de instruções feitos ao sistema, eles são armazenados no sistema, antes de serem enviados suas modificações para os dados.</w:t>
      </w:r>
      <w:r>
        <w:br/>
      </w:r>
    </w:p>
    <w:p>
      <w:pPr>
        <w:numPr>
          <w:ilvl w:val="0"/>
          <w:numId w:val="1207"/>
        </w:numPr>
      </w:pPr>
      <w:r>
        <w:t xml:space="preserve">Para efeito de um melhor desenvolvimento do banco de dados, é possivel confirmar (</w:t>
      </w:r>
      <w:r>
        <w:rPr>
          <w:bCs/>
          <w:b/>
        </w:rPr>
        <w:t xml:space="preserve">COMMIT</w:t>
      </w:r>
      <w:r>
        <w:t xml:space="preserve">) ou eleminar (</w:t>
      </w:r>
      <w:r>
        <w:rPr>
          <w:bCs/>
          <w:b/>
        </w:rPr>
        <w:t xml:space="preserve">ROLLBACK</w:t>
      </w:r>
      <w:r>
        <w:t xml:space="preserve">)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antes de dele implicar em modificações nos dados em definitivo, isto é uma transação (</w:t>
      </w:r>
      <w:r>
        <w:rPr>
          <w:bCs/>
          <w:b/>
        </w:rPr>
        <w:t xml:space="preserve">TRANSACTION</w:t>
      </w:r>
      <w:r>
        <w:t xml:space="preserve">).</w:t>
      </w:r>
      <w:r>
        <w:br/>
      </w:r>
    </w:p>
    <w:p>
      <w:pPr>
        <w:numPr>
          <w:ilvl w:val="1"/>
          <w:numId w:val="1208"/>
        </w:numPr>
        <w:pStyle w:val="Compact"/>
      </w:pPr>
      <w:r>
        <w:t xml:space="preserve">Testa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para ver se dá</w:t>
      </w:r>
      <w:r>
        <w:t xml:space="preserve"> </w:t>
      </w:r>
      <w:r>
        <w:rPr>
          <w:bCs/>
          <w:b/>
        </w:rPr>
        <w:t xml:space="preserve">ERROR</w:t>
      </w:r>
      <w:r>
        <w:t xml:space="preserve">, antes de enviar para o sistema a modificação nos dados.</w:t>
      </w:r>
      <w:r>
        <w:br/>
      </w:r>
    </w:p>
    <w:bookmarkEnd w:id="113"/>
    <w:bookmarkStart w:id="114" w:name="confirmar-commit-e-eliminar-rollback-log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Confirmar (</w:t>
      </w:r>
      <w:r>
        <w:rPr>
          <w:bCs/>
          <w:b/>
        </w:rPr>
        <w:t xml:space="preserve">COMMIT</w:t>
      </w:r>
      <w:r>
        <w:t xml:space="preserve">) e eliminar (</w:t>
      </w:r>
      <w:r>
        <w:rPr>
          <w:bCs/>
          <w:b/>
        </w:rPr>
        <w:t xml:space="preserve">ROLLBACK</w:t>
      </w:r>
      <w:r>
        <w:t xml:space="preserve">) LOG</w:t>
      </w:r>
    </w:p>
    <w:p>
      <w:pPr>
        <w:numPr>
          <w:ilvl w:val="0"/>
          <w:numId w:val="1209"/>
        </w:numPr>
      </w:pPr>
      <w:r>
        <w:t xml:space="preserve">A estrutura de uma transação consiste: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Inicialização da transação (</w:t>
      </w:r>
      <w:r>
        <w:rPr>
          <w:bCs/>
          <w:b/>
        </w:rPr>
        <w:t xml:space="preserve">BEGIN TRANSACTION</w:t>
      </w:r>
      <w:r>
        <w:t xml:space="preserve">/</w:t>
      </w:r>
      <w:r>
        <w:rPr>
          <w:bCs/>
          <w:b/>
        </w:rPr>
        <w:t xml:space="preserve">BEGIN TRAN</w:t>
      </w:r>
      <w:r>
        <w:t xml:space="preserve">/</w:t>
      </w:r>
      <w:r>
        <w:rPr>
          <w:bCs/>
          <w:b/>
        </w:rPr>
        <w:t xml:space="preserve">BEGIN</w:t>
      </w:r>
      <w:r>
        <w:t xml:space="preserve">).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O bloco de programação da transação.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Confirmação de uma transação bem sucedida, aplicando assim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no sistema e por consequencia nos dados (</w:t>
      </w:r>
      <w:r>
        <w:rPr>
          <w:bCs/>
          <w:b/>
        </w:rPr>
        <w:t xml:space="preserve">COMMIT</w:t>
      </w:r>
      <w:r>
        <w:t xml:space="preserve">).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Descartar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da transação e voltar ao estado inicial, reverte as modificações feitas por uma transação, transação mal sucedida (</w:t>
      </w:r>
      <w:r>
        <w:rPr>
          <w:bCs/>
          <w:b/>
        </w:rPr>
        <w:t xml:space="preserve">ROLLBACK</w:t>
      </w:r>
      <w:r>
        <w:t xml:space="preserve">).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No caso de for iniciado apenas por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deve terminar 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209"/>
        </w:numPr>
      </w:pPr>
      <w:r>
        <w:t xml:space="preserve">Lembrando que os resultados da transação podem ser vistos ao longo que as instruções são feitas. Porem podem ser desfeitas (</w:t>
      </w:r>
      <w:r>
        <w:rPr>
          <w:bCs/>
          <w:b/>
        </w:rPr>
        <w:t xml:space="preserve">ROLLBACK</w:t>
      </w:r>
      <w:r>
        <w:t xml:space="preserve">) ou confirmadas (</w:t>
      </w:r>
      <w:r>
        <w:rPr>
          <w:bCs/>
          <w:b/>
        </w:rPr>
        <w:t xml:space="preserve">COMMIT</w:t>
      </w:r>
      <w:r>
        <w:t xml:space="preserve">), não são definitivas ate então.</w:t>
      </w:r>
      <w:r>
        <w:br/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TRANSACTION</w:t>
      </w:r>
      <w:r>
        <w:t xml:space="preserve">/</w:t>
      </w:r>
      <w:r>
        <w:rPr>
          <w:bCs/>
          <w:b/>
        </w:rPr>
        <w:t xml:space="preserve">COMMIT</w:t>
      </w:r>
      <w:r>
        <w:t xml:space="preserve">/</w:t>
      </w:r>
      <w:r>
        <w:rPr>
          <w:bCs/>
          <w:b/>
        </w:rPr>
        <w:t xml:space="preserve">ROLLBACK</w:t>
      </w:r>
      <w:r>
        <w:t xml:space="preserve"> </w:t>
      </w:r>
      <w:r>
        <w:t xml:space="preserve">são muito util para testar o codigo antes de aplica-lo em definitivo no sistema. Procurando alguma incidencia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ou resultado não esperado.</w:t>
      </w:r>
      <w:r>
        <w:br/>
      </w:r>
    </w:p>
    <w:p>
      <w:pPr>
        <w:numPr>
          <w:ilvl w:val="0"/>
          <w:numId w:val="1209"/>
        </w:numPr>
      </w:pPr>
      <w:r>
        <w:t xml:space="preserve">Sintaxe exemplo</w:t>
      </w:r>
      <w:r>
        <w:t xml:space="preserve"> </w:t>
      </w:r>
      <w:r>
        <w:rPr>
          <w:bCs/>
          <w:b/>
        </w:rPr>
        <w:t xml:space="preserve">ERROR</w:t>
      </w:r>
      <w:r>
        <w:t xml:space="preserve">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@Variavel2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t xml:space="preserve">SALARIO MENOR QUE O PISO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@variavel3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4"/>
    <w:bookmarkEnd w:id="115"/>
    <w:bookmarkStart w:id="116" w:name="Xcdec4d62e42a46b1a7abab278504bb102b7babb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</w:p>
    <w:p>
      <w:pPr>
        <w:numPr>
          <w:ilvl w:val="0"/>
          <w:numId w:val="1211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funciona de forma a estabelecer uma determinar regra de negócio e impedir, com uso de</w:t>
      </w:r>
      <w:r>
        <w:t xml:space="preserve"> </w:t>
      </w:r>
      <w:r>
        <w:rPr>
          <w:bCs/>
          <w:b/>
        </w:rPr>
        <w:t xml:space="preserve">ERROR</w:t>
      </w:r>
      <w:r>
        <w:t xml:space="preserve">, que a regra seja descumprida.</w:t>
      </w:r>
      <w:r>
        <w:br/>
      </w:r>
    </w:p>
    <w:p>
      <w:pPr>
        <w:numPr>
          <w:ilvl w:val="0"/>
          <w:numId w:val="1211"/>
        </w:numPr>
      </w:pPr>
      <w:r>
        <w:t xml:space="preserve">Uma das formas de estabelecer um regra de negócio com uso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criar uma tabela com os valores chaves a serem cumpridos (minimos, maximos e valores estabelecidos pelo negócio).</w:t>
      </w:r>
      <w:r>
        <w:br/>
      </w:r>
    </w:p>
    <w:p>
      <w:pPr>
        <w:numPr>
          <w:ilvl w:val="0"/>
          <w:numId w:val="1211"/>
        </w:numPr>
      </w:pPr>
      <w:r>
        <w:t xml:space="preserve">Depois criar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atraves de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t xml:space="preserve">(</w:t>
      </w:r>
      <w:r>
        <w:rPr>
          <w:bCs/>
          <w:b/>
        </w:rPr>
        <w:t xml:space="preserve">IF</w:t>
      </w:r>
      <w:r>
        <w:t xml:space="preserve">’s, operadores lógicos e</w:t>
      </w:r>
      <w:r>
        <w:t xml:space="preserve"> </w:t>
      </w:r>
      <w:r>
        <w:rPr>
          <w:bCs/>
          <w:b/>
        </w:rPr>
        <w:t xml:space="preserve">ERROR</w:t>
      </w:r>
      <w:r>
        <w:t xml:space="preserve">) impeça modificação de dados para estados que funjam da regra (os valores estabelecidos na tabela criada anteriormente).</w:t>
      </w:r>
      <w:r>
        <w:br/>
      </w:r>
    </w:p>
    <w:p>
      <w:pPr>
        <w:numPr>
          <w:ilvl w:val="0"/>
          <w:numId w:val="1211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da regra de negócio,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desfaz a transação (</w:t>
      </w:r>
      <w:r>
        <w:rPr>
          <w:bCs/>
          <w:b/>
        </w:rPr>
        <w:t xml:space="preserve">ROLLBACK</w:t>
      </w:r>
      <w:r>
        <w:t xml:space="preserve">), impedindo assim modificações (</w:t>
      </w:r>
      <w:r>
        <w:rPr>
          <w:bCs/>
          <w:b/>
        </w:rPr>
        <w:t xml:space="preserve">DML</w:t>
      </w:r>
      <w:r>
        <w:t xml:space="preserve">) nos dados que fujam da regra de negócio.</w:t>
      </w:r>
      <w:r>
        <w:br/>
      </w:r>
    </w:p>
    <w:p>
      <w:pPr>
        <w:numPr>
          <w:ilvl w:val="0"/>
          <w:numId w:val="1211"/>
        </w:numPr>
      </w:pPr>
      <w:r>
        <w:t xml:space="preserve">Ou seja,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só deixa a modificação (</w:t>
      </w:r>
      <w:r>
        <w:rPr>
          <w:bCs/>
          <w:b/>
        </w:rPr>
        <w:t xml:space="preserve">DML</w:t>
      </w:r>
      <w:r>
        <w:t xml:space="preserve">) funcionar para dados que estejam em conformidade com as regras de negócio.</w:t>
      </w:r>
      <w:r>
        <w:br/>
      </w:r>
    </w:p>
    <w:p>
      <w:pPr>
        <w:numPr>
          <w:ilvl w:val="0"/>
          <w:numId w:val="1211"/>
        </w:numPr>
      </w:pPr>
      <w:r>
        <w:t xml:space="preserve">Sintaxe exemplo, comentários entre chaves:</w:t>
      </w:r>
      <w:r>
        <w:br/>
      </w:r>
    </w:p>
    <w:p>
      <w:pPr>
        <w:pStyle w:val="FirstParagraph"/>
      </w:pPr>
      <w:r>
        <w:t xml:space="preserve">[TABELA DE RESTRIÇÃO DA REGRA DE NEGÓCIO]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(</w:t>
      </w:r>
      <w:r>
        <w:br/>
      </w:r>
      <w:r>
        <w:rPr>
          <w:iCs/>
          <w:i/>
        </w:rPr>
        <w:t xml:space="preserve">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MONEY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 INSERINDO VALORES DA RESTRIÇÃO DA REGRA DE NEGÓCIO]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(2000.00, 6000.00)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[TRIGGER DE RESTRIÇÃO DA REGRA DE NEGÓCIO]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TRG_RANGE</w:t>
      </w:r>
      <w:r>
        <w:t xml:space="preserve"> </w:t>
      </w:r>
      <w:r>
        <w:t xml:space="preserve">[NOME DA TRIGGER]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DBO.EMPREGADO</w:t>
      </w:r>
      <w:r>
        <w:t xml:space="preserve"> </w:t>
      </w:r>
      <w:r>
        <w:t xml:space="preserve">[TABELA]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[DML]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pStyle w:val="BodyText"/>
      </w:pPr>
      <w:r>
        <w:t xml:space="preserve">[DECLARAÇÃO DE VARIAS VARIAVEIS AO MESMO TEMPO]</w:t>
      </w:r>
      <w:r>
        <w:br/>
      </w:r>
      <w:r>
        <w:rPr>
          <w:bCs/>
          <w:b/>
        </w:rPr>
        <w:t xml:space="preserve">DECLARE</w:t>
      </w:r>
      <w:r>
        <w:br/>
      </w:r>
      <w:r>
        <w:rPr>
          <w:iCs/>
          <w:i/>
        </w:rPr>
        <w:t xml:space="preserve">@MINSAL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@MAXSAL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@ATUALSAL</w:t>
      </w:r>
      <w:r>
        <w:t xml:space="preserve"> </w:t>
      </w:r>
      <w:r>
        <w:rPr>
          <w:bCs/>
          <w:b/>
        </w:rPr>
        <w:t xml:space="preserve">MONEY</w:t>
      </w:r>
      <w:r>
        <w:br/>
      </w:r>
    </w:p>
    <w:p>
      <w:pPr>
        <w:pStyle w:val="BodyText"/>
      </w:pPr>
      <w:r>
        <w:t xml:space="preserve">[BLOCO INSERIR VALORES NAS VARIAVEIS</w:t>
      </w:r>
      <w:r>
        <w:t xml:space="preserve"> </w:t>
      </w:r>
      <w:r>
        <w:t xml:space="preserve">“</w:t>
      </w:r>
      <w:r>
        <w:t xml:space="preserve">SELECT</w:t>
      </w:r>
      <w:r>
        <w:t xml:space="preserve">”</w:t>
      </w:r>
      <w:r>
        <w:t xml:space="preserve">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@MINSAL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MINSAL</w:t>
      </w:r>
      <w:r>
        <w:t xml:space="preserve">,</w:t>
      </w:r>
      <w:r>
        <w:t xml:space="preserve"> </w:t>
      </w:r>
      <w:r>
        <w:rPr>
          <w:iCs/>
          <w:i/>
        </w:rPr>
        <w:t xml:space="preserve">@MAXSAL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SALARIO_RANGE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@ATUALSAL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I.SALARIO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</w:p>
    <w:p>
      <w:pPr>
        <w:pStyle w:val="BodyText"/>
      </w:pPr>
      <w:r>
        <w:t xml:space="preserve">[TCL IF]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@MINSAL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MENOR QUE O PISO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@MAXSAL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6"/>
    <w:bookmarkEnd w:id="117"/>
    <w:bookmarkStart w:id="128" w:name="schema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rPr>
          <w:bCs/>
          <w:b/>
        </w:rPr>
        <w:t xml:space="preserve">SCHEMAS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SCHEMA</w:t>
      </w:r>
      <w:r>
        <w:t xml:space="preserve"> </w:t>
      </w:r>
      <w:r>
        <w:t xml:space="preserve">é um</w:t>
      </w:r>
      <w:r>
        <w:t xml:space="preserve"> </w:t>
      </w:r>
      <w:r>
        <w:t xml:space="preserve">“</w:t>
      </w:r>
      <w:r>
        <w:rPr>
          <w:iCs/>
          <w:i/>
        </w:rPr>
        <w:t xml:space="preserve">Divisor lógico de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212"/>
        </w:numPr>
      </w:pPr>
      <w:r>
        <w:t xml:space="preserve">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são uma coleção de objetos dentro de um determinado database (banco de dados), servem para agrupar objetos (tabelas, …) no nível de aplicação como também para simplesmente fazer divisões departamentais.</w:t>
      </w:r>
      <w:r>
        <w:br/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SCHEMAS</w:t>
      </w:r>
      <w:r>
        <w:t xml:space="preserve"> </w:t>
      </w:r>
      <w:r>
        <w:t xml:space="preserve">são bastante utilizados em padrões de sistema de banco de dados.</w:t>
      </w:r>
      <w:r>
        <w:br/>
      </w:r>
    </w:p>
    <w:p>
      <w:pPr>
        <w:numPr>
          <w:ilvl w:val="0"/>
          <w:numId w:val="1212"/>
        </w:numPr>
      </w:pPr>
      <w:r>
        <w:t xml:space="preserve">São muito importantes para a performance e segurança.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Podendo receber ou ser retirada permissões dos</w:t>
      </w:r>
      <w:r>
        <w:t xml:space="preserve"> </w:t>
      </w:r>
      <w:r>
        <w:rPr>
          <w:bCs/>
          <w:b/>
        </w:rPr>
        <w:t xml:space="preserve">SCHEMAS</w:t>
      </w:r>
      <w:r>
        <w:t xml:space="preserve">, por consequência os objetos que ela contém (tabelas) herdam essas características.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Facilitando dar permissões em certas tabelas a determinados usuários, permitindo ao usuário acesso a determinado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A propriedade dos objetos contidos pelo esquema pode ser transferida para qualquer entidade de segurança no nível de banco de dados, mas o proprietário do esquema sempre retém a permissão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nos objetos do esquema.</w:t>
      </w:r>
      <w:r>
        <w:br/>
      </w:r>
    </w:p>
    <w:p>
      <w:pPr>
        <w:numPr>
          <w:ilvl w:val="0"/>
          <w:numId w:val="1212"/>
        </w:numPr>
      </w:pPr>
      <w:r>
        <w:t xml:space="preserve">Aparece no nome da tabela no banco de dados. Cada tabela pertence a um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  <w:r>
        <w:t xml:space="preserve">[nome_</w:t>
      </w:r>
      <w:r>
        <w:rPr>
          <w:bCs/>
          <w:b/>
        </w:rPr>
        <w:t xml:space="preserve">SCHEMA</w:t>
      </w:r>
      <w:r>
        <w:t xml:space="preserve">.]</w:t>
      </w:r>
      <w:r>
        <w:rPr>
          <w:iCs/>
          <w:i/>
        </w:rPr>
        <w:t xml:space="preserve">nome_tabela</w:t>
      </w:r>
      <w:r>
        <w:br/>
      </w:r>
    </w:p>
    <w:p>
      <w:pPr>
        <w:numPr>
          <w:ilvl w:val="0"/>
          <w:numId w:val="1212"/>
        </w:numPr>
      </w:pPr>
      <w:r>
        <w:t xml:space="preserve">Todo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tem um dono.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Caso o dono não seja especificado, o dono é o usuário que criou 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0"/>
          <w:numId w:val="1212"/>
        </w:numPr>
      </w:pPr>
      <w:r>
        <w:t xml:space="preserve">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 (</w:t>
      </w:r>
      <w:r>
        <w:rPr>
          <w:bCs/>
          <w:b/>
        </w:rPr>
        <w:t xml:space="preserve">DATABASE</w:t>
      </w:r>
      <w:r>
        <w:t xml:space="preserve">) ficam salvos nas pastas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do banco de dados:</w:t>
      </w:r>
      <w:r>
        <w:t xml:space="preserve"> </w:t>
      </w:r>
      <w:r>
        <w:t xml:space="preserve">“</w:t>
      </w:r>
      <w:r>
        <w:rPr>
          <w:iCs/>
          <w:i/>
        </w:rPr>
        <w:t xml:space="preserve">Security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Schemas</w:t>
      </w:r>
      <w:r>
        <w:t xml:space="preserve">”</w:t>
      </w:r>
      <w:r>
        <w:t xml:space="preserve">.</w:t>
      </w:r>
      <w:r>
        <w:br/>
      </w:r>
    </w:p>
    <w:p>
      <w:pPr>
        <w:pStyle w:val="FirstParagraph"/>
      </w:pPr>
      <w:r>
        <w:drawing>
          <wp:inline>
            <wp:extent cx="1291139" cy="1799999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./Imagens/SCHEMA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3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121" w:name="schema-padrão-do-sistema---db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rPr>
          <w:bCs/>
          <w:b/>
        </w:rPr>
        <w:t xml:space="preserve">SCHEMA</w:t>
      </w:r>
      <w:r>
        <w:t xml:space="preserve"> </w:t>
      </w:r>
      <w:r>
        <w:t xml:space="preserve">padrão do sistema -</w:t>
      </w:r>
      <w:r>
        <w:t xml:space="preserve"> </w:t>
      </w:r>
      <w:r>
        <w:rPr>
          <w:iCs/>
          <w:i/>
        </w:rPr>
        <w:t xml:space="preserve">dbo</w:t>
      </w:r>
    </w:p>
    <w:p>
      <w:pPr>
        <w:numPr>
          <w:ilvl w:val="0"/>
          <w:numId w:val="1215"/>
        </w:numPr>
        <w:pStyle w:val="Compact"/>
      </w:pPr>
      <w:r>
        <w:t xml:space="preserve">O padrão do sistema é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, ou seja, se você criar uma tabela ou fazer uma inserção em uma tabela e não fazer referencia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ela será criada ou o dado será inserido no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 </w:t>
      </w:r>
      <w:r>
        <w:t xml:space="preserve">(padrão).</w:t>
      </w:r>
      <w:r>
        <w:br/>
      </w:r>
    </w:p>
    <w:bookmarkEnd w:id="121"/>
    <w:bookmarkStart w:id="122" w:name="criação-de-schema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Criação de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6"/>
        </w:numPr>
      </w:pPr>
      <w:r>
        <w:t xml:space="preserve">Para especificar outro usuário como o proprietário do esquema que está sendo criado, o chamador deve ter a permissão</w:t>
      </w:r>
      <w:r>
        <w:t xml:space="preserve"> </w:t>
      </w:r>
      <w:r>
        <w:rPr>
          <w:iCs/>
          <w:i/>
        </w:rPr>
        <w:t xml:space="preserve">IMPERSONATE</w:t>
      </w:r>
      <w:r>
        <w:t xml:space="preserve"> </w:t>
      </w:r>
      <w:r>
        <w:t xml:space="preserve">no usuário em questão. Se uma função de banco de dados for especificada como o proprietário, o chamador deverá atender a um dos critérios a seguir: associação na função ou a permissão ALTER na função.</w:t>
      </w:r>
      <w:r>
        <w:br/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CREATE SCHEMA</w:t>
      </w:r>
      <w:r>
        <w:br/>
      </w:r>
      <w:r>
        <w:t xml:space="preserve">Cria um schema com determinado nome no sistema.</w:t>
      </w:r>
      <w:r>
        <w:br/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AUTHORIZATION</w:t>
      </w:r>
      <w:r>
        <w:br/>
      </w:r>
      <w:r>
        <w:t xml:space="preserve">Define quem é o proprietario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criado.</w:t>
      </w:r>
      <w:r>
        <w:br/>
      </w:r>
    </w:p>
    <w:p>
      <w:pPr>
        <w:numPr>
          <w:ilvl w:val="0"/>
          <w:numId w:val="1216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br/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</w:p>
    <w:bookmarkEnd w:id="122"/>
    <w:bookmarkStart w:id="123" w:name="criação-de-um-schema-no-ssms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Criação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17"/>
        </w:numPr>
      </w:pPr>
      <w:r>
        <w:t xml:space="preserve">Para criar um</w:t>
      </w:r>
      <w:r>
        <w:t xml:space="preserve"> </w:t>
      </w:r>
      <w:r>
        <w:rPr>
          <w:bCs/>
          <w:b/>
        </w:rPr>
        <w:t xml:space="preserve">SCHEMA</w:t>
      </w:r>
      <w:r>
        <w:t xml:space="preserve">:</w:t>
      </w:r>
      <w:r>
        <w:br/>
      </w:r>
    </w:p>
    <w:p>
      <w:pPr>
        <w:numPr>
          <w:ilvl w:val="1"/>
          <w:numId w:val="1218"/>
        </w:numPr>
      </w:pPr>
      <w:r>
        <w:t xml:space="preserve">No Pesquisador de Objetos, expanda a pasta Bancos de Dados.</w:t>
      </w:r>
      <w:r>
        <w:br/>
      </w:r>
    </w:p>
    <w:p>
      <w:pPr>
        <w:numPr>
          <w:ilvl w:val="1"/>
          <w:numId w:val="1218"/>
        </w:numPr>
      </w:pPr>
      <w:r>
        <w:t xml:space="preserve">Expanda o banco de dados no qual o novo esquema (</w:t>
      </w:r>
      <w:r>
        <w:rPr>
          <w:bCs/>
          <w:b/>
        </w:rPr>
        <w:t xml:space="preserve">SCHEMA</w:t>
      </w:r>
      <w:r>
        <w:t xml:space="preserve">) de banco de dados será criado.</w:t>
      </w:r>
      <w:r>
        <w:br/>
      </w:r>
    </w:p>
    <w:p>
      <w:pPr>
        <w:numPr>
          <w:ilvl w:val="1"/>
          <w:numId w:val="1218"/>
        </w:numPr>
      </w:pPr>
      <w:r>
        <w:t xml:space="preserve">Clique com o botão direito do mouse na pasta Segurança , aponte para Novo e selecione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8"/>
        </w:numPr>
      </w:pPr>
      <w:r>
        <w:t xml:space="preserve">Na caixa de diálogo Esquema - Novo , na página Geral , insira um nome do novo esquema na caixa Nome do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8"/>
        </w:numPr>
      </w:pPr>
      <w:r>
        <w:t xml:space="preserve">Na caixa Proprietário do esquema , digite o nome de um usuário de banco de dados ou função para ser o proprietário da propriedade do esquema (</w:t>
      </w:r>
      <w:r>
        <w:rPr>
          <w:bCs/>
          <w:b/>
        </w:rPr>
        <w:t xml:space="preserve">SCHEMA</w:t>
      </w:r>
      <w:r>
        <w:t xml:space="preserve">). Como alternativa, clique em Pesquisar para abrir a caixa de diálogo Pesquisar Funções e Usuários.</w:t>
      </w:r>
      <w:r>
        <w:br/>
      </w:r>
    </w:p>
    <w:p>
      <w:pPr>
        <w:numPr>
          <w:ilvl w:val="1"/>
          <w:numId w:val="1218"/>
        </w:numPr>
      </w:pPr>
      <w:r>
        <w:t xml:space="preserve">Clique em OK.</w:t>
      </w:r>
      <w:r>
        <w:br/>
      </w:r>
    </w:p>
    <w:p>
      <w:r>
        <w:br w:type="page"/>
      </w:r>
    </w:p>
    <w:bookmarkEnd w:id="123"/>
    <w:bookmarkStart w:id="124" w:name="adicionando-uma-tabela-a-um-schema"/>
    <w:p>
      <w:pPr>
        <w:pStyle w:val="Heading2"/>
      </w:pPr>
      <w:r>
        <w:rPr>
          <w:rStyle w:val="SectionNumber"/>
        </w:rPr>
        <w:t xml:space="preserve">14.4</w:t>
      </w:r>
      <w:r>
        <w:tab/>
      </w:r>
      <w:r>
        <w:t xml:space="preserve">Adicionando uma tabela a um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9"/>
        </w:numPr>
      </w:pPr>
      <w:r>
        <w:t xml:space="preserve">Para adicionar uma determinar tabela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basta na criação da tabela (</w:t>
      </w:r>
      <w:r>
        <w:rPr>
          <w:bCs/>
          <w:b/>
        </w:rPr>
        <w:t xml:space="preserve">CREATE TABLE</w:t>
      </w:r>
      <w:r>
        <w:t xml:space="preserve">) identificar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qual ela vai pertencer.</w:t>
      </w:r>
      <w:r>
        <w:br/>
      </w:r>
    </w:p>
    <w:p>
      <w:pPr>
        <w:numPr>
          <w:ilvl w:val="0"/>
          <w:numId w:val="1219"/>
        </w:numPr>
      </w:pPr>
      <w:r>
        <w:t xml:space="preserve">A identificação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vai junto ao nome da tabela.</w:t>
      </w:r>
      <w:r>
        <w:br/>
      </w:r>
    </w:p>
    <w:p>
      <w:pPr>
        <w:numPr>
          <w:ilvl w:val="0"/>
          <w:numId w:val="1219"/>
        </w:numPr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9"/>
        </w:numPr>
      </w:pPr>
      <w:r>
        <w:t xml:space="preserve">Se uma tabela for colocada num esquema (</w:t>
      </w:r>
      <w:r>
        <w:rPr>
          <w:bCs/>
          <w:b/>
        </w:rPr>
        <w:t xml:space="preserve">SCHEMA</w:t>
      </w:r>
      <w:r>
        <w:t xml:space="preserve">) que não seja o</w:t>
      </w:r>
      <w:r>
        <w:t xml:space="preserve"> </w:t>
      </w:r>
      <w:r>
        <w:rPr>
          <w:iCs/>
          <w:i/>
        </w:rPr>
        <w:t xml:space="preserve">dbo</w:t>
      </w:r>
      <w:r>
        <w:t xml:space="preserve">, sempre que ela for nomeada, lembrar de especificar o esquema junto com o nome.</w:t>
      </w:r>
      <w:r>
        <w:br/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br/>
      </w:r>
    </w:p>
    <w:bookmarkEnd w:id="124"/>
    <w:bookmarkStart w:id="125" w:name="permissões-do-schema"/>
    <w:p>
      <w:pPr>
        <w:pStyle w:val="Heading2"/>
      </w:pPr>
      <w:r>
        <w:rPr>
          <w:rStyle w:val="SectionNumber"/>
        </w:rPr>
        <w:t xml:space="preserve">14.5</w:t>
      </w:r>
      <w:r>
        <w:tab/>
      </w:r>
      <w:r>
        <w:t xml:space="preserve">Permissões do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20"/>
        </w:numPr>
      </w:pPr>
      <w:r>
        <w:t xml:space="preserve">Comandos auxiliares para dar ou revogar permissões atraves do SCHEMA.</w:t>
      </w:r>
      <w:r>
        <w:br/>
      </w:r>
    </w:p>
    <w:p>
      <w:pPr>
        <w:numPr>
          <w:ilvl w:val="0"/>
          <w:numId w:val="1220"/>
        </w:numPr>
      </w:pPr>
      <w:r>
        <w:t xml:space="preserve">Para dar dar ou revogar privilegios a outros usuarios por esta forma, o dono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precisa ter esse privelgio.</w:t>
      </w:r>
      <w:r>
        <w:br/>
      </w:r>
    </w:p>
    <w:p>
      <w:pPr>
        <w:numPr>
          <w:ilvl w:val="0"/>
          <w:numId w:val="1220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t xml:space="preserve"> </w:t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nome_usuário_dono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0"/>
        </w:numPr>
      </w:pPr>
      <w:r>
        <w:t xml:space="preserve">Sobre permissões: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GRANT</w:t>
      </w:r>
      <w:r>
        <w:br/>
      </w:r>
      <w:r>
        <w:t xml:space="preserve">Consede permissões, se o criador tiver essa autorização do sistema.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REVOKE</w:t>
      </w:r>
      <w:r>
        <w:br/>
      </w:r>
      <w:r>
        <w:t xml:space="preserve">Cancela permissões.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DENY</w:t>
      </w:r>
      <w:r>
        <w:br/>
      </w:r>
      <w:r>
        <w:t xml:space="preserve">Impedi explicitamente que um usuário receba uma permissão específica, mesmo herdando ela de alguma forma.</w:t>
      </w:r>
      <w:r>
        <w:br/>
      </w:r>
    </w:p>
    <w:p>
      <w:pPr>
        <w:numPr>
          <w:ilvl w:val="0"/>
          <w:numId w:val="1220"/>
        </w:numPr>
      </w:pPr>
      <w:r>
        <w:t xml:space="preserve">Note que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usa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20"/>
        </w:numPr>
      </w:pPr>
      <w:r>
        <w:t xml:space="preserve">Para mais detalhes ver capitulo</w:t>
      </w:r>
      <w:r>
        <w:t xml:space="preserve"> </w:t>
      </w:r>
      <w:r>
        <w:t xml:space="preserve">“</w:t>
      </w:r>
      <w:r>
        <w:t xml:space="preserve">Categorias de comandos -</w:t>
      </w:r>
      <w:r>
        <w:t xml:space="preserve"> </w:t>
      </w:r>
      <w:r>
        <w:rPr>
          <w:bCs/>
          <w:b/>
        </w:rPr>
        <w:t xml:space="preserve">DCL</w:t>
      </w:r>
      <w:r>
        <w:t xml:space="preserve">”</w:t>
      </w:r>
    </w:p>
    <w:bookmarkEnd w:id="125"/>
    <w:bookmarkStart w:id="126" w:name="alter-schema"/>
    <w:p>
      <w:pPr>
        <w:pStyle w:val="Heading2"/>
      </w:pPr>
      <w:r>
        <w:rPr>
          <w:rStyle w:val="SectionNumber"/>
        </w:rPr>
        <w:t xml:space="preserve">14.6</w:t>
      </w:r>
      <w:r>
        <w:tab/>
      </w:r>
      <w:r>
        <w:rPr>
          <w:bCs/>
          <w:b/>
        </w:rPr>
        <w:t xml:space="preserve">ALTER SCHEMA</w:t>
      </w:r>
    </w:p>
    <w:p>
      <w:pPr>
        <w:numPr>
          <w:ilvl w:val="0"/>
          <w:numId w:val="1222"/>
        </w:numPr>
      </w:pPr>
      <w:r>
        <w:t xml:space="preserve">Permite apenas transferir propriedade de uma tabela, ou seja, transferir uma tabela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para outro.</w:t>
      </w:r>
      <w:r>
        <w:br/>
      </w:r>
    </w:p>
    <w:p>
      <w:pPr>
        <w:numPr>
          <w:ilvl w:val="0"/>
          <w:numId w:val="1222"/>
        </w:numPr>
      </w:pPr>
      <w:r>
        <w:t xml:space="preserve">Sintaxe: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Transferir tabela entre SCHEMAS: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iCs/>
          <w:i/>
        </w:rPr>
        <w:t xml:space="preserve">antigo_schema.tabela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Transferir do dbo para um novo_schema: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bCs/>
          <w:b/>
        </w:rPr>
        <w:t xml:space="preserve">OBJECT</w:t>
      </w:r>
      <w:r>
        <w:t xml:space="preserve">::</w:t>
      </w:r>
      <w:r>
        <w:rPr>
          <w:iCs/>
          <w:i/>
        </w:rPr>
        <w:t xml:space="preserve">dbo.tabela</w:t>
      </w:r>
      <w:r>
        <w:t xml:space="preserve">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bookmarkEnd w:id="126"/>
    <w:bookmarkStart w:id="127" w:name="X884c76b9c6e48ee24c3cb6180d6d38c70d1da8e"/>
    <w:p>
      <w:pPr>
        <w:pStyle w:val="Heading2"/>
      </w:pPr>
      <w:r>
        <w:rPr>
          <w:rStyle w:val="SectionNumber"/>
        </w:rPr>
        <w:t xml:space="preserve">14.7</w:t>
      </w:r>
      <w:r>
        <w:tab/>
      </w:r>
      <w:r>
        <w:t xml:space="preserve">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</w:t>
      </w:r>
    </w:p>
    <w:p>
      <w:pPr>
        <w:numPr>
          <w:ilvl w:val="0"/>
          <w:numId w:val="1224"/>
        </w:numPr>
      </w:pPr>
      <w:r>
        <w:t xml:space="preserve">Comando para 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contidos no banco de dados.</w:t>
      </w:r>
      <w:r>
        <w:br/>
      </w:r>
    </w:p>
    <w:p>
      <w:pPr>
        <w:numPr>
          <w:ilvl w:val="0"/>
          <w:numId w:val="122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sys.schemas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7"/>
    <w:bookmarkEnd w:id="128"/>
    <w:bookmarkStart w:id="140" w:name="modulo-28---variáveis-e-procedure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Modulo 28 - Variáveis e</w:t>
      </w:r>
      <w:r>
        <w:t xml:space="preserve"> </w:t>
      </w:r>
      <w:r>
        <w:rPr>
          <w:bCs/>
          <w:b/>
        </w:rPr>
        <w:t xml:space="preserve">PROCEDURES</w:t>
      </w:r>
    </w:p>
    <w:bookmarkStart w:id="129" w:name="variáveis-locais-e-globais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Variáveis locais e globais</w:t>
      </w:r>
    </w:p>
    <w:p>
      <w:pPr>
        <w:numPr>
          <w:ilvl w:val="0"/>
          <w:numId w:val="1225"/>
        </w:numPr>
      </w:pPr>
      <w:r>
        <w:t xml:space="preserve">A difernça de variáveis globais e locais são: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As variaveis globais são visíveis e podem ser manipuladas por todo sistema e todos os usuários.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As variaveis locais têm escopo local e são apenas visíveis dentro do lote ou procedimento, onde elas estão definidas.</w:t>
      </w:r>
      <w:r>
        <w:br/>
      </w:r>
    </w:p>
    <w:p>
      <w:pPr>
        <w:numPr>
          <w:ilvl w:val="0"/>
          <w:numId w:val="1225"/>
        </w:numPr>
      </w:pPr>
      <w:r>
        <w:t xml:space="preserve">Por regra as variáveis locais começam com um caracter de identificação</w:t>
      </w:r>
      <w:r>
        <w:t xml:space="preserve"> </w:t>
      </w:r>
      <w:r>
        <w:t xml:space="preserve">“</w:t>
      </w:r>
      <w:r>
        <w:t xml:space="preserve">@</w:t>
      </w:r>
      <w:r>
        <w:t xml:space="preserve">”</w:t>
      </w:r>
      <w:r>
        <w:t xml:space="preserve"> </w:t>
      </w:r>
      <w:r>
        <w:t xml:space="preserve">antes do nome.</w:t>
      </w:r>
      <w:r>
        <w:br/>
      </w:r>
    </w:p>
    <w:p>
      <w:pPr>
        <w:numPr>
          <w:ilvl w:val="0"/>
          <w:numId w:val="1225"/>
        </w:numPr>
      </w:pPr>
      <w:r>
        <w:t xml:space="preserve">Por regra as variaveis globais começam com dois caracteres de identificação</w:t>
      </w:r>
      <w:r>
        <w:t xml:space="preserve"> </w:t>
      </w:r>
      <w:r>
        <w:t xml:space="preserve">“</w:t>
      </w:r>
      <w:r>
        <w:t xml:space="preserve">@@</w:t>
      </w:r>
      <w:r>
        <w:t xml:space="preserve">”</w:t>
      </w:r>
      <w:r>
        <w:t xml:space="preserve"> </w:t>
      </w:r>
      <w:r>
        <w:t xml:space="preserve">antes do nome.</w:t>
      </w:r>
      <w:r>
        <w:br/>
      </w:r>
    </w:p>
    <w:p>
      <w:pPr>
        <w:numPr>
          <w:ilvl w:val="0"/>
          <w:numId w:val="1225"/>
        </w:numPr>
      </w:pPr>
      <w:r>
        <w:t xml:space="preserve">O processo de declaração de variáveis, tanto global quanto local, são semelhantes.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@nome_variavel_local</w:t>
      </w:r>
      <w:r>
        <w:t xml:space="preserve"> </w:t>
      </w:r>
      <w: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@@nome_variavel_global</w:t>
      </w:r>
      <w:r>
        <w:t xml:space="preserve"> </w:t>
      </w:r>
      <w:r>
        <w:t xml:space="preserve">tipo</w:t>
      </w:r>
      <w:r>
        <w:br/>
      </w:r>
    </w:p>
    <w:p>
      <w:pPr>
        <w:numPr>
          <w:ilvl w:val="0"/>
          <w:numId w:val="1225"/>
        </w:numPr>
      </w:pPr>
      <w:r>
        <w:t xml:space="preserve">As variáveis em lotes e scripts são normalmente usadas: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Como um contador, para contar o número de vezes que um loop é executado ou controlar quantas vezes que o loop é executado.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Para reter um valor de dados a ser testado por uma instrução de controle de fluxo.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Para salvar um valor de dados a ser retornado por um código de retorno de procedimento armazenado ou valor de retorno de função.</w:t>
      </w:r>
      <w:r>
        <w:br/>
      </w:r>
    </w:p>
    <w:p>
      <w:r>
        <w:br w:type="page"/>
      </w:r>
    </w:p>
    <w:bookmarkEnd w:id="129"/>
    <w:bookmarkStart w:id="132" w:name="storage-procedures-ou-stored-procedure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rPr>
          <w:bCs/>
          <w:b/>
        </w:rPr>
        <w:t xml:space="preserve">STORAGE PROCEDURES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STORED PROCEDURES</w:t>
      </w:r>
      <w:r>
        <w:t xml:space="preserve">)</w:t>
      </w:r>
    </w:p>
    <w:bookmarkStart w:id="130" w:name="teoria-storage-procedures"/>
    <w:p>
      <w:pPr>
        <w:pStyle w:val="Heading3"/>
      </w:pPr>
      <w:r>
        <w:rPr>
          <w:rStyle w:val="SectionNumber"/>
        </w:rPr>
        <w:t xml:space="preserve">15.2.1</w:t>
      </w:r>
      <w:r>
        <w:tab/>
      </w:r>
      <w:r>
        <w:t xml:space="preserve">Teoria</w:t>
      </w:r>
      <w:r>
        <w:t xml:space="preserve"> </w:t>
      </w:r>
      <w:r>
        <w:rPr>
          <w:bCs/>
          <w:b/>
        </w:rPr>
        <w:t xml:space="preserve">STORAGE PROCEDURES</w:t>
      </w:r>
    </w:p>
    <w:p>
      <w:pPr>
        <w:numPr>
          <w:ilvl w:val="0"/>
          <w:numId w:val="1228"/>
        </w:numPr>
      </w:pPr>
      <w:r>
        <w:rPr>
          <w:bCs/>
          <w:b/>
        </w:rPr>
        <w:t xml:space="preserve">STORAGE PROCEDURE</w:t>
      </w:r>
      <w:r>
        <w:t xml:space="preserve"> </w:t>
      </w:r>
      <w:r>
        <w:t xml:space="preserve">(</w:t>
      </w:r>
      <w:r>
        <w:rPr>
          <w:bCs/>
          <w:b/>
        </w:rPr>
        <w:t xml:space="preserve">SP_</w:t>
      </w:r>
      <w:r>
        <w:t xml:space="preserve">) são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armazenadas do sistema.</w:t>
      </w:r>
      <w:r>
        <w:br/>
      </w:r>
    </w:p>
    <w:p>
      <w:pPr>
        <w:numPr>
          <w:ilvl w:val="0"/>
          <w:numId w:val="1228"/>
        </w:numPr>
      </w:pPr>
      <w:r>
        <w:t xml:space="preserve">São procedimentos de sistema. Armazenados no banco de dados padrão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(Master), podemos indentifica-los com as siglas</w:t>
      </w:r>
      <w:r>
        <w:t xml:space="preserve"> </w:t>
      </w:r>
      <w:r>
        <w:rPr>
          <w:bCs/>
          <w:b/>
        </w:rPr>
        <w:t xml:space="preserve">SP</w:t>
      </w:r>
      <w:r>
        <w:t xml:space="preserve">, que se origina de</w:t>
      </w:r>
      <w:r>
        <w:t xml:space="preserve"> </w:t>
      </w:r>
      <w:r>
        <w:t xml:space="preserve">“</w:t>
      </w:r>
      <w:r>
        <w:t xml:space="preserve">stored procedure</w:t>
      </w:r>
      <w:r>
        <w:t xml:space="preserve">”</w:t>
      </w:r>
      <w:r>
        <w:t xml:space="preserve">. Tais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executam as tarefas administrativas e podem ser executadas a partir de qualquer banco de dados.</w:t>
      </w:r>
      <w:r>
        <w:br/>
      </w:r>
    </w:p>
    <w:bookmarkEnd w:id="130"/>
    <w:bookmarkStart w:id="131" w:name="storage-procedures"/>
    <w:p>
      <w:pPr>
        <w:pStyle w:val="Heading3"/>
      </w:pPr>
      <w:r>
        <w:rPr>
          <w:rStyle w:val="SectionNumber"/>
        </w:rPr>
        <w:t xml:space="preserve">15.2.2</w:t>
      </w:r>
      <w:r>
        <w:tab/>
      </w:r>
      <w:r>
        <w:rPr>
          <w:bCs/>
          <w:b/>
        </w:rPr>
        <w:t xml:space="preserve">STORAGE PROCEDURES</w:t>
      </w:r>
    </w:p>
    <w:bookmarkEnd w:id="131"/>
    <w:bookmarkEnd w:id="132"/>
    <w:bookmarkStart w:id="139" w:name="procedures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rPr>
          <w:bCs/>
          <w:b/>
        </w:rPr>
        <w:t xml:space="preserve">PROCEDURES</w:t>
      </w:r>
    </w:p>
    <w:bookmarkStart w:id="133" w:name="básico-de-procedures"/>
    <w:p>
      <w:pPr>
        <w:pStyle w:val="Heading3"/>
      </w:pPr>
      <w:r>
        <w:rPr>
          <w:rStyle w:val="SectionNumber"/>
        </w:rPr>
        <w:t xml:space="preserve">15.3.1</w:t>
      </w:r>
      <w:r>
        <w:tab/>
      </w:r>
      <w:r>
        <w:t xml:space="preserve">Básico de</w:t>
      </w:r>
      <w:r>
        <w:t xml:space="preserve"> </w:t>
      </w:r>
      <w:r>
        <w:rPr>
          <w:bCs/>
          <w:b/>
        </w:rPr>
        <w:t xml:space="preserve">PROCEDURES</w:t>
      </w:r>
    </w:p>
    <w:bookmarkEnd w:id="133"/>
    <w:bookmarkStart w:id="134" w:name="procedures-estáticas"/>
    <w:p>
      <w:pPr>
        <w:pStyle w:val="Heading3"/>
      </w:pPr>
      <w:r>
        <w:rPr>
          <w:rStyle w:val="SectionNumber"/>
        </w:rPr>
        <w:t xml:space="preserve">15.3.2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estáticas</w:t>
      </w:r>
    </w:p>
    <w:bookmarkEnd w:id="134"/>
    <w:bookmarkStart w:id="135" w:name="procedures-dinâmicas"/>
    <w:p>
      <w:pPr>
        <w:pStyle w:val="Heading3"/>
      </w:pPr>
      <w:r>
        <w:rPr>
          <w:rStyle w:val="SectionNumber"/>
        </w:rPr>
        <w:t xml:space="preserve">15.3.3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dinâmicas</w:t>
      </w:r>
    </w:p>
    <w:bookmarkEnd w:id="135"/>
    <w:bookmarkStart w:id="136" w:name="apagando-procedures"/>
    <w:p>
      <w:pPr>
        <w:pStyle w:val="Heading3"/>
      </w:pPr>
      <w:r>
        <w:rPr>
          <w:rStyle w:val="SectionNumber"/>
        </w:rPr>
        <w:t xml:space="preserve">15.3.4</w:t>
      </w:r>
      <w:r>
        <w:tab/>
      </w:r>
      <w:r>
        <w:t xml:space="preserve">Apagando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229"/>
        </w:numPr>
      </w:pPr>
      <w:r>
        <w:rPr>
          <w:bCs/>
          <w:b/>
        </w:rPr>
        <w:t xml:space="preserve">DROP PROC</w:t>
      </w:r>
      <w:r>
        <w:t xml:space="preserve"> </w:t>
      </w:r>
      <w:r>
        <w:t xml:space="preserve">é uma instrução que apaga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criada anteriormente com 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29"/>
        </w:numPr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t xml:space="preserve">(</w:t>
      </w:r>
      <w:r>
        <w:rPr>
          <w:bCs/>
          <w:b/>
        </w:rPr>
        <w:t xml:space="preserve">PROCEDURE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PROC</w:t>
      </w:r>
      <w:r>
        <w:t xml:space="preserve">) 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GO</w:t>
      </w:r>
      <w:r>
        <w:br/>
      </w:r>
    </w:p>
    <w:bookmarkEnd w:id="136"/>
    <w:bookmarkStart w:id="137" w:name="alterando-procedure"/>
    <w:p>
      <w:pPr>
        <w:pStyle w:val="Heading3"/>
      </w:pPr>
      <w:r>
        <w:rPr>
          <w:rStyle w:val="SectionNumber"/>
        </w:rPr>
        <w:t xml:space="preserve">15.3.5</w:t>
      </w:r>
      <w:r>
        <w:tab/>
      </w:r>
      <w:r>
        <w:t xml:space="preserve">Alterando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0"/>
        </w:numPr>
      </w:pPr>
      <w:r>
        <w:rPr>
          <w:bCs/>
          <w:b/>
        </w:rPr>
        <w:t xml:space="preserve">ALTER PROC</w:t>
      </w:r>
      <w:r>
        <w:t xml:space="preserve"> </w:t>
      </w:r>
      <w:r>
        <w:t xml:space="preserve">modifica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criado anteriormente com a execução da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30"/>
        </w:numPr>
      </w:pPr>
      <w:r>
        <w:t xml:space="preserve">Serve tando para modificar seus parâmetros, quanto seu bloco 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230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t xml:space="preserve">(</w:t>
      </w:r>
      <w:r>
        <w:rPr>
          <w:bCs/>
          <w:b/>
        </w:rPr>
        <w:t xml:space="preserve">PROCEDURE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PROC</w:t>
      </w:r>
      <w:r>
        <w:t xml:space="preserve">) 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@parâmetro_1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@parâmetro_2</w:t>
      </w:r>
      <w:r>
        <w:t xml:space="preserve"> </w:t>
      </w:r>
      <w:r>
        <w:rPr>
          <w:iCs/>
          <w:i/>
        </w:rPr>
        <w:t xml:space="preserve">tipo</w:t>
      </w:r>
      <w:r>
        <w:t xml:space="preserve">, …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[Bloco de programação SQL]</w:t>
      </w:r>
      <w:r>
        <w:br/>
      </w:r>
      <w:r>
        <w:rPr>
          <w:bCs/>
          <w:b/>
        </w:rPr>
        <w:t xml:space="preserve">GO</w:t>
      </w:r>
      <w:r>
        <w:br/>
      </w:r>
    </w:p>
    <w:bookmarkEnd w:id="137"/>
    <w:bookmarkStart w:id="138" w:name="procedures-em-tabelas---entrada-e-saída"/>
    <w:p>
      <w:pPr>
        <w:pStyle w:val="Heading3"/>
      </w:pPr>
      <w:r>
        <w:rPr>
          <w:rStyle w:val="SectionNumber"/>
        </w:rPr>
        <w:t xml:space="preserve">15.3.6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em tabelas - Entrada e Saída</w:t>
      </w:r>
    </w:p>
    <w:p>
      <w:r>
        <w:br w:type="page"/>
      </w:r>
    </w:p>
    <w:bookmarkEnd w:id="138"/>
    <w:bookmarkEnd w:id="139"/>
    <w:bookmarkEnd w:id="140"/>
    <w:bookmarkStart w:id="148" w:name="categorias-de-comandos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Categorias de comandos</w:t>
      </w:r>
    </w:p>
    <w:bookmarkStart w:id="141" w:name="X270a1cfe695a38f2810d4be4d20506698cbbf4b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231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232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232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232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33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2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235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2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1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236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2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41"/>
    <w:bookmarkStart w:id="142" w:name="X86641bc228d5beeb1a104189fb64d745b5ac3fa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237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39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2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40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2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7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241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42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2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41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43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2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7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244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244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244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245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246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2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5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47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47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47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247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5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48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5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249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2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7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251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251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7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2"/>
    <w:bookmarkStart w:id="146" w:name="Xcfe9bd57e3508e272920d3f8feac053a34a9b28"/>
    <w:p>
      <w:pPr>
        <w:pStyle w:val="Heading2"/>
      </w:pPr>
      <w:r>
        <w:rPr>
          <w:rStyle w:val="SectionNumber"/>
        </w:rPr>
        <w:t xml:space="preserve">16.3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43" w:name="login"/>
    <w:p>
      <w:pPr>
        <w:pStyle w:val="Heading3"/>
      </w:pPr>
      <w:r>
        <w:rPr>
          <w:rStyle w:val="SectionNumber"/>
        </w:rPr>
        <w:t xml:space="preserve">16.3.1</w:t>
      </w:r>
      <w:r>
        <w:tab/>
      </w:r>
      <w:r>
        <w:t xml:space="preserve">Login</w:t>
      </w:r>
    </w:p>
    <w:p>
      <w:pPr>
        <w:numPr>
          <w:ilvl w:val="0"/>
          <w:numId w:val="1253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254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254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254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255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255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5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5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3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256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56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257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7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257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7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7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7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7"/>
        </w:numPr>
      </w:pPr>
      <w:r>
        <w:t xml:space="preserve">Etc.</w:t>
      </w:r>
      <w:r>
        <w:br/>
      </w:r>
    </w:p>
    <w:p>
      <w:pPr>
        <w:numPr>
          <w:ilvl w:val="0"/>
          <w:numId w:val="1253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3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259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259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2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3"/>
    <w:bookmarkStart w:id="144" w:name="user---usuário"/>
    <w:p>
      <w:pPr>
        <w:pStyle w:val="Heading3"/>
      </w:pPr>
      <w:r>
        <w:rPr>
          <w:rStyle w:val="SectionNumber"/>
        </w:rPr>
        <w:t xml:space="preserve">16.3.2</w:t>
      </w:r>
      <w:r>
        <w:tab/>
      </w:r>
      <w:r>
        <w:t xml:space="preserve">USER - Usuário</w:t>
      </w:r>
    </w:p>
    <w:p>
      <w:pPr>
        <w:numPr>
          <w:ilvl w:val="0"/>
          <w:numId w:val="1260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2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262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260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0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0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265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2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4"/>
    <w:bookmarkStart w:id="145" w:name="permissões"/>
    <w:p>
      <w:pPr>
        <w:pStyle w:val="Heading3"/>
      </w:pPr>
      <w:r>
        <w:rPr>
          <w:rStyle w:val="SectionNumber"/>
        </w:rPr>
        <w:t xml:space="preserve">16.3.3</w:t>
      </w:r>
      <w:r>
        <w:tab/>
      </w:r>
      <w:r>
        <w:t xml:space="preserve">Permissões</w:t>
      </w:r>
    </w:p>
    <w:p>
      <w:pPr>
        <w:numPr>
          <w:ilvl w:val="0"/>
          <w:numId w:val="1266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267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268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268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2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6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66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270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270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270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270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2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6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271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271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271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271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271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271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271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271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271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271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45"/>
    <w:bookmarkEnd w:id="146"/>
    <w:bookmarkStart w:id="147" w:name="X6dd0b6ee3177a5c44bd4c55c53edca139ce990a"/>
    <w:p>
      <w:pPr>
        <w:pStyle w:val="Heading2"/>
      </w:pPr>
      <w:r>
        <w:rPr>
          <w:rStyle w:val="SectionNumber"/>
        </w:rPr>
        <w:t xml:space="preserve">16.4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272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273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273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273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2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272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274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2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2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275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2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7"/>
    <w:bookmarkEnd w:id="148"/>
    <w:bookmarkStart w:id="152" w:name="observaçõe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Observações</w:t>
      </w:r>
    </w:p>
    <w:bookmarkStart w:id="149" w:name="problemas-para-fazer-login-o-ssms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76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277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277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277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77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49"/>
    <w:bookmarkStart w:id="150" w:name="X5efb11d18397f622013015cd11d8b4aea8210ed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278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278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279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279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279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279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50"/>
    <w:bookmarkStart w:id="151" w:name="formato-da-data-no-sistema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51"/>
    <w:bookmarkEnd w:id="152"/>
    <w:bookmarkStart w:id="154" w:name="andamento-dos-estudos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Andamento dos Estudos</w:t>
      </w:r>
    </w:p>
    <w:bookmarkStart w:id="153" w:name="assunto-em-andamento"/>
    <w:p>
      <w:pPr>
        <w:pStyle w:val="Heading2"/>
      </w:pPr>
      <w:r>
        <w:rPr>
          <w:rStyle w:val="SectionNumber"/>
        </w:rPr>
        <w:t xml:space="preserve">18.1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28 - AULA 111.</w:t>
      </w:r>
      <w:r>
        <w:br/>
      </w:r>
    </w:p>
    <w:bookmarkEnd w:id="153"/>
    <w:bookmarkEnd w:id="1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1"/>
  </w:num>
  <w:num w:numId="1130">
    <w:abstractNumId w:val="991"/>
  </w:num>
  <w:num w:numId="113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1"/>
  </w:num>
  <w:num w:numId="1278">
    <w:abstractNumId w:val="991"/>
  </w:num>
  <w:num w:numId="127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8" Target="media/rId118.jpg" /><Relationship Type="http://schemas.openxmlformats.org/officeDocument/2006/relationships/image" Id="rId75" Target="media/rId75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2022-07-25T23:16:59Z</dcterms:created>
  <dcterms:modified xsi:type="dcterms:W3CDTF">2022-07-25T23:16:59Z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2022-07-25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