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4"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3" w:name="foreach"/>
    <w:p>
      <w:pPr>
        <w:pStyle w:val="Heading2"/>
      </w:pPr>
      <w:r>
        <w:rPr>
          <w:rStyle w:val="SectionNumber"/>
        </w:rPr>
        <w:t xml:space="preserve">25.6</w:t>
      </w:r>
      <w:r>
        <w:tab/>
      </w:r>
      <w:r>
        <w:rPr>
          <w:bCs/>
          <w:b/>
        </w:rPr>
        <w:t xml:space="preserve">FOREACH</w:t>
      </w:r>
    </w:p>
    <w:p>
      <w:r>
        <w:br w:type="page"/>
      </w:r>
    </w:p>
    <w:bookmarkEnd w:id="233"/>
    <w:bookmarkEnd w:id="234"/>
    <w:bookmarkStart w:id="239"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7" w:name="colunas-dummy"/>
    <w:p>
      <w:pPr>
        <w:pStyle w:val="Heading2"/>
      </w:pPr>
      <w:r>
        <w:rPr>
          <w:rStyle w:val="SectionNumber"/>
        </w:rPr>
        <w:t xml:space="preserve">26.1</w:t>
      </w:r>
      <w:r>
        <w:tab/>
      </w:r>
      <w:r>
        <w:t xml:space="preserve">Colunas</w:t>
      </w:r>
      <w:r>
        <w:t xml:space="preserve"> </w:t>
      </w:r>
      <w:r>
        <w:rPr>
          <w:bCs/>
          <w:b/>
        </w:rPr>
        <w:t xml:space="preserve">Dummy</w:t>
      </w:r>
    </w:p>
    <w:bookmarkStart w:id="235"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66"/>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66"/>
        </w:numPr>
        <w:pStyle w:val="Compact"/>
      </w:pPr>
      <w:r>
        <w:t xml:space="preserve">Transforma variável qualitativa em variável quantitativa.</w:t>
      </w:r>
      <w:r>
        <w:br/>
      </w:r>
    </w:p>
    <w:p>
      <w:pPr>
        <w:numPr>
          <w:ilvl w:val="0"/>
          <w:numId w:val="1266"/>
        </w:numPr>
        <w:pStyle w:val="Compact"/>
      </w:pPr>
      <w:r>
        <w:t xml:space="preserve">Ela atribui 1 se o elemento possui determinada característica, ou 0 caso ele não possua.</w:t>
      </w:r>
      <w:r>
        <w:br/>
      </w:r>
    </w:p>
    <w:p>
      <w:pPr>
        <w:numPr>
          <w:ilvl w:val="0"/>
          <w:numId w:val="1266"/>
        </w:numPr>
        <w:pStyle w:val="Compact"/>
      </w:pPr>
      <w:r>
        <w:t xml:space="preserve">Esse tipo de tansformação é importante para modelos de regressão pois ela torna possível trabalhar com variáveis qualitativas.</w:t>
      </w:r>
      <w:r>
        <w:br/>
      </w:r>
    </w:p>
    <w:p>
      <w:pPr>
        <w:numPr>
          <w:ilvl w:val="0"/>
          <w:numId w:val="1266"/>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66"/>
        </w:numPr>
        <w:pStyle w:val="Compact"/>
      </w:pPr>
      <w:r>
        <w:t xml:space="preserve">Pega uma coluna e destrincha ela em novas colunas, com dados em formato</w:t>
      </w:r>
      <w:r>
        <w:t xml:space="preserve"> </w:t>
      </w:r>
      <w:r>
        <w:rPr>
          <w:bCs/>
          <w:b/>
        </w:rPr>
        <w:t xml:space="preserve">Booleano</w:t>
      </w:r>
      <w:r>
        <w:t xml:space="preserve">.</w:t>
      </w:r>
      <w:r>
        <w:br/>
      </w:r>
    </w:p>
    <w:bookmarkEnd w:id="235"/>
    <w:bookmarkStart w:id="236"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67"/>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67"/>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67"/>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67"/>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67"/>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6"/>
    <w:bookmarkEnd w:id="237"/>
    <w:bookmarkStart w:id="238"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68"/>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68"/>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68"/>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8"/>
    <w:bookmarkEnd w:id="239"/>
    <w:bookmarkStart w:id="244" w:name="observações"/>
    <w:p>
      <w:pPr>
        <w:pStyle w:val="Heading1"/>
      </w:pPr>
      <w:r>
        <w:rPr>
          <w:rStyle w:val="SectionNumber"/>
        </w:rPr>
        <w:t xml:space="preserve">27</w:t>
      </w:r>
      <w:r>
        <w:tab/>
      </w:r>
      <w:r>
        <w:t xml:space="preserve">Observações</w:t>
      </w:r>
    </w:p>
    <w:bookmarkStart w:id="241"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40">
        <w:r>
          <w:rPr>
            <w:rStyle w:val="Hyperlink"/>
          </w:rPr>
          <w:t xml:space="preserve">https://wiki.postgresql.org/wiki/Main_Page/pt</w:t>
        </w:r>
      </w:hyperlink>
      <w:r>
        <w:br/>
      </w:r>
    </w:p>
    <w:bookmarkEnd w:id="241"/>
    <w:bookmarkStart w:id="242" w:name="exportação-de-dados"/>
    <w:p>
      <w:pPr>
        <w:pStyle w:val="Heading2"/>
      </w:pPr>
      <w:r>
        <w:rPr>
          <w:rStyle w:val="SectionNumber"/>
        </w:rPr>
        <w:t xml:space="preserve">27.2</w:t>
      </w:r>
      <w:r>
        <w:tab/>
      </w:r>
      <w:r>
        <w:t xml:space="preserve">Exportação de dados</w:t>
      </w:r>
    </w:p>
    <w:p>
      <w:pPr>
        <w:numPr>
          <w:ilvl w:val="0"/>
          <w:numId w:val="126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6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69"/>
        </w:numPr>
        <w:pStyle w:val="Compact"/>
      </w:pPr>
      <w:r>
        <w:t xml:space="preserve">Passo a passo:</w:t>
      </w:r>
      <w:r>
        <w:br/>
      </w:r>
    </w:p>
    <w:p>
      <w:pPr>
        <w:numPr>
          <w:ilvl w:val="1"/>
          <w:numId w:val="127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7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7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7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42"/>
    <w:bookmarkStart w:id="243"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71"/>
        </w:numPr>
        <w:pStyle w:val="Compact"/>
      </w:pPr>
      <w:r>
        <w:t xml:space="preserve">Business Intelligence (BI):</w:t>
      </w:r>
      <w:r>
        <w:br/>
      </w:r>
    </w:p>
    <w:p>
      <w:pPr>
        <w:numPr>
          <w:ilvl w:val="1"/>
          <w:numId w:val="1272"/>
        </w:numPr>
        <w:pStyle w:val="Compact"/>
      </w:pPr>
      <w:r>
        <w:t xml:space="preserve">Esta preocupado com entender o que aconteceu no passado.</w:t>
      </w:r>
      <w:r>
        <w:br/>
      </w:r>
    </w:p>
    <w:p>
      <w:pPr>
        <w:numPr>
          <w:ilvl w:val="0"/>
          <w:numId w:val="1271"/>
        </w:numPr>
        <w:pStyle w:val="Compact"/>
      </w:pPr>
      <w:r>
        <w:t xml:space="preserve">Data Science:</w:t>
      </w:r>
      <w:r>
        <w:br/>
      </w:r>
    </w:p>
    <w:p>
      <w:pPr>
        <w:numPr>
          <w:ilvl w:val="1"/>
          <w:numId w:val="1273"/>
        </w:numPr>
        <w:pStyle w:val="Compact"/>
      </w:pPr>
      <w:r>
        <w:t xml:space="preserve">Através dos dados, tentar prever tendências futuras.</w:t>
      </w:r>
      <w:r>
        <w:br/>
      </w:r>
    </w:p>
    <w:p>
      <w:r>
        <w:br w:type="page"/>
      </w:r>
    </w:p>
    <w:bookmarkEnd w:id="243"/>
    <w:bookmarkEnd w:id="244"/>
    <w:bookmarkStart w:id="246" w:name="andamento-dos-estudos"/>
    <w:p>
      <w:pPr>
        <w:pStyle w:val="Heading1"/>
      </w:pPr>
      <w:r>
        <w:rPr>
          <w:rStyle w:val="SectionNumber"/>
        </w:rPr>
        <w:t xml:space="preserve">28</w:t>
      </w:r>
      <w:r>
        <w:tab/>
      </w:r>
      <w:r>
        <w:t xml:space="preserve">Andamento dos Estudos</w:t>
      </w:r>
    </w:p>
    <w:bookmarkStart w:id="245"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0"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0"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2022-12-23T12:19:16Z</dcterms:created>
  <dcterms:modified xsi:type="dcterms:W3CDTF">2022-12-23T12:19:16Z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2022-12-23</vt:lpwstr>
  </property>
  <property fmtid="{D5CDD505-2E9C-101B-9397-08002B2CF9AE}" pid="3" name="output">
    <vt:lpwstr/>
  </property>
  <property fmtid="{D5CDD505-2E9C-101B-9397-08002B2CF9AE}" pid="4" name="subtitle">
    <vt:lpwstr>Readme.rmd</vt:lpwstr>
  </property>
</Properties>
</file>