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abril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Visual Studio Code.</w:t>
      </w:r>
      <w:r>
        <w:br/>
      </w:r>
    </w:p>
    <w:bookmarkEnd w:id="20"/>
    <w:bookmarkStart w:id="28" w:name="introduçã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INTRODUÇÃO</w:t>
      </w:r>
    </w:p>
    <w:bookmarkStart w:id="23" w:name="instalação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Instalação</w:t>
      </w:r>
    </w:p>
    <w:bookmarkStart w:id="21" w:name="window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Windows</w:t>
      </w:r>
    </w:p>
    <w:bookmarkEnd w:id="21"/>
    <w:bookmarkStart w:id="22" w:name="linux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Linux</w:t>
      </w:r>
    </w:p>
    <w:bookmarkEnd w:id="22"/>
    <w:bookmarkEnd w:id="23"/>
    <w:bookmarkStart w:id="27" w:name="conhecendo-o-vs-cod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Conhecendo o</w:t>
      </w:r>
      <w:r>
        <w:t xml:space="preserve"> </w:t>
      </w:r>
      <w:r>
        <w:rPr>
          <w:bCs/>
          <w:b/>
        </w:rPr>
        <w:t xml:space="preserve">VS Code</w:t>
      </w:r>
    </w:p>
    <w:bookmarkStart w:id="24" w:name="barra-de-navegação-principal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Barra de navegação principal</w:t>
      </w:r>
    </w:p>
    <w:bookmarkEnd w:id="24"/>
    <w:bookmarkStart w:id="25" w:name="activiy-bar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Activiy bar</w:t>
      </w:r>
    </w:p>
    <w:bookmarkEnd w:id="25"/>
    <w:bookmarkStart w:id="26" w:name="panels-e-status-bar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Panels e status bar</w:t>
      </w:r>
    </w:p>
    <w:p>
      <w:r>
        <w:br w:type="page"/>
      </w:r>
    </w:p>
    <w:bookmarkEnd w:id="26"/>
    <w:bookmarkEnd w:id="27"/>
    <w:bookmarkEnd w:id="28"/>
    <w:bookmarkStart w:id="46" w:name="atalhos-e-configurações-essencia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ATALHOS E CONFIGURAÇÕES ESSENCIAIS</w:t>
      </w:r>
    </w:p>
    <w:bookmarkStart w:id="29" w:name="Xd1ce4455e198bd67d2951cc7f15b99a2b7b64c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Esconder sidebar (barra lateral do projeto)</w:t>
      </w:r>
    </w:p>
    <w:p>
      <w:pPr>
        <w:numPr>
          <w:ilvl w:val="0"/>
          <w:numId w:val="1001"/>
        </w:numPr>
        <w:pStyle w:val="Compact"/>
      </w:pPr>
      <w:r>
        <w:t xml:space="preserve">Para esconder, ou exibir, a barra lateral do projeto, onde se encontra a navegação das pastas e arquivos do projeto, usamos:</w:t>
      </w:r>
      <w:r>
        <w:br/>
      </w:r>
      <w:r>
        <w:rPr>
          <w:rStyle w:val="VerbatimChar"/>
        </w:rPr>
        <w:t xml:space="preserve">Ctrl + b</w:t>
      </w:r>
      <w:r>
        <w:br/>
      </w:r>
    </w:p>
    <w:bookmarkEnd w:id="29"/>
    <w:bookmarkStart w:id="30" w:name="abrir-arquivos-rápidament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Abrir arquivos rápidamente</w:t>
      </w:r>
    </w:p>
    <w:p>
      <w:pPr>
        <w:numPr>
          <w:ilvl w:val="0"/>
          <w:numId w:val="1002"/>
        </w:numPr>
        <w:pStyle w:val="Compact"/>
      </w:pP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Ctrl + p</w:t>
      </w:r>
      <w:r>
        <w:t xml:space="preserve"> </w:t>
      </w:r>
      <w:r>
        <w:t xml:space="preserve">para procurar e abrir o arquivo pelo nome, dentro da pasta em que estamos trabalhando.</w:t>
      </w:r>
      <w:r>
        <w:br/>
      </w:r>
    </w:p>
    <w:bookmarkEnd w:id="30"/>
    <w:bookmarkStart w:id="31" w:name="abrir-o-vs-code-pelo-terminal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Abrir o</w:t>
      </w:r>
      <w:r>
        <w:t xml:space="preserve"> </w:t>
      </w:r>
      <w:r>
        <w:rPr>
          <w:bCs/>
          <w:b/>
        </w:rPr>
        <w:t xml:space="preserve">VS Code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No terminal, podemos abrir determinada pasta de um projeto direto no</w:t>
      </w:r>
      <w:r>
        <w:t xml:space="preserve"> </w:t>
      </w:r>
      <w:r>
        <w:rPr>
          <w:bCs/>
          <w:b/>
        </w:rPr>
        <w:t xml:space="preserve">VS Code</w:t>
      </w:r>
      <w:r>
        <w:t xml:space="preserve"> </w:t>
      </w:r>
      <w:r>
        <w:t xml:space="preserve">usando o comando:</w:t>
      </w:r>
      <w:r>
        <w:br/>
      </w:r>
      <w:r>
        <w:rPr>
          <w:rStyle w:val="VerbatimChar"/>
        </w:rPr>
        <w:t xml:space="preserve">code .</w:t>
      </w:r>
      <w:r>
        <w:br/>
      </w:r>
      <w:r>
        <w:t xml:space="preserve">É necessário esta na pasta para abri-la.</w:t>
      </w:r>
      <w:r>
        <w:br/>
      </w:r>
    </w:p>
    <w:bookmarkEnd w:id="31"/>
    <w:bookmarkStart w:id="32" w:name="abrir-janela-de-erros-via-comando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Abrir janela de erros via comando</w:t>
      </w:r>
    </w:p>
    <w:p>
      <w:pPr>
        <w:numPr>
          <w:ilvl w:val="0"/>
          <w:numId w:val="1004"/>
        </w:numPr>
        <w:pStyle w:val="Compact"/>
      </w:pPr>
      <w:r>
        <w:t xml:space="preserve">O atalho para abrir, ou ocultar, a janela de erro é:</w:t>
      </w:r>
      <w:r>
        <w:br/>
      </w:r>
      <w:r>
        <w:rPr>
          <w:rStyle w:val="VerbatimChar"/>
        </w:rPr>
        <w:t xml:space="preserve">Crtl + Shift + m</w:t>
      </w:r>
      <w:r>
        <w:br/>
      </w:r>
    </w:p>
    <w:bookmarkEnd w:id="32"/>
    <w:bookmarkStart w:id="33" w:name="configurações-do-sistema-vs-code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Configurações do sistema</w:t>
      </w:r>
      <w:r>
        <w:t xml:space="preserve"> </w:t>
      </w:r>
      <w:r>
        <w:rPr>
          <w:bCs/>
          <w:b/>
        </w:rPr>
        <w:t xml:space="preserve">VS Code</w:t>
      </w:r>
    </w:p>
    <w:p>
      <w:pPr>
        <w:numPr>
          <w:ilvl w:val="0"/>
          <w:numId w:val="1005"/>
        </w:numPr>
      </w:pPr>
      <w:r>
        <w:t xml:space="preserve">O atalho para acessar as configurações do sistema do</w:t>
      </w:r>
      <w:r>
        <w:t xml:space="preserve"> </w:t>
      </w:r>
      <w:r>
        <w:rPr>
          <w:bCs/>
          <w:b/>
        </w:rPr>
        <w:t xml:space="preserve">VS Code</w:t>
      </w:r>
      <w:r>
        <w:t xml:space="preserve"> </w:t>
      </w:r>
      <w:r>
        <w:t xml:space="preserve">é:</w:t>
      </w:r>
      <w:r>
        <w:br/>
      </w:r>
      <w:r>
        <w:rPr>
          <w:rStyle w:val="VerbatimChar"/>
        </w:rPr>
        <w:t xml:space="preserve">Ctrl + ,</w:t>
      </w:r>
      <w:r>
        <w:br/>
      </w:r>
    </w:p>
    <w:p>
      <w:pPr>
        <w:numPr>
          <w:ilvl w:val="0"/>
          <w:numId w:val="1005"/>
        </w:numPr>
      </w:pPr>
      <w:r>
        <w:t xml:space="preserve">Na configuração do sistema podemos alterar coisas como: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Tamanho da fonte.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Fonte.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Definir arquivos excluídos do editor.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…</w:t>
      </w:r>
      <w:r>
        <w:br/>
      </w:r>
    </w:p>
    <w:p>
      <w:r>
        <w:br w:type="page"/>
      </w:r>
    </w:p>
    <w:bookmarkEnd w:id="33"/>
    <w:bookmarkStart w:id="34" w:name="salvamento-automático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Salvamento automático</w:t>
      </w:r>
    </w:p>
    <w:p>
      <w:pPr>
        <w:numPr>
          <w:ilvl w:val="0"/>
          <w:numId w:val="1007"/>
        </w:numPr>
        <w:pStyle w:val="Compact"/>
      </w:pPr>
      <w:r>
        <w:t xml:space="preserve">Para habilitar o salvamento automático:</w:t>
      </w:r>
      <w:r>
        <w:br/>
      </w:r>
      <w:r>
        <w:rPr>
          <w:rStyle w:val="VerbatimChar"/>
        </w:rPr>
        <w:t xml:space="preserve">Arquivo &gt; Salvamento automático</w:t>
      </w:r>
      <w:r>
        <w:br/>
      </w:r>
    </w:p>
    <w:bookmarkEnd w:id="34"/>
    <w:bookmarkStart w:id="36" w:name="baixando-novas-extensõe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Baixando novas extensões</w:t>
      </w:r>
    </w:p>
    <w:p>
      <w:pPr>
        <w:numPr>
          <w:ilvl w:val="0"/>
          <w:numId w:val="1008"/>
        </w:numPr>
      </w:pPr>
      <w:r>
        <w:t xml:space="preserve">É recomendado para ter um entendimento melhor sobre a extensão, abrir a pagina dela no marketplace do Visual Studio.</w:t>
      </w:r>
      <w:r>
        <w:br/>
      </w:r>
      <w:hyperlink r:id="rId35">
        <w:r>
          <w:rPr>
            <w:rStyle w:val="Hyperlink"/>
          </w:rPr>
          <w:t xml:space="preserve">https://marketplace.visualstudio.com/</w:t>
        </w:r>
      </w:hyperlink>
    </w:p>
    <w:p>
      <w:pPr>
        <w:numPr>
          <w:ilvl w:val="0"/>
          <w:numId w:val="1008"/>
        </w:numPr>
      </w:pPr>
      <w:r>
        <w:t xml:space="preserve">No marketplace do Visual Studio são fornecidos informações sobre a extensão, comentários de usuarios (perguntas e respostas) e o rating da extensão.</w:t>
      </w:r>
      <w:r>
        <w:br/>
      </w:r>
    </w:p>
    <w:bookmarkEnd w:id="36"/>
    <w:bookmarkStart w:id="40" w:name="baixando-extensões-recomendada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Baixando extensões recomendadas</w:t>
      </w:r>
    </w:p>
    <w:p>
      <w:pPr>
        <w:numPr>
          <w:ilvl w:val="0"/>
          <w:numId w:val="1009"/>
        </w:numPr>
        <w:pStyle w:val="Compact"/>
      </w:pPr>
      <w:r>
        <w:t xml:space="preserve">O VS Code lista na aba de extensões:</w:t>
      </w:r>
    </w:p>
    <w:p>
      <w:pPr>
        <w:numPr>
          <w:ilvl w:val="1"/>
          <w:numId w:val="1010"/>
        </w:numPr>
        <w:pStyle w:val="Compact"/>
      </w:pPr>
      <w:r>
        <w:t xml:space="preserve">Extensões baixadas no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As principais extensões, mais bem avaliadas e baixadas do</w:t>
      </w:r>
      <w:r>
        <w:t xml:space="preserve"> </w:t>
      </w:r>
      <w:r>
        <w:rPr>
          <w:bCs/>
          <w:b/>
        </w:rPr>
        <w:t xml:space="preserve">VS Code</w:t>
      </w:r>
      <w:r>
        <w:t xml:space="preserve">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Outro recurso é as recomendações do</w:t>
      </w:r>
      <w:r>
        <w:t xml:space="preserve"> </w:t>
      </w:r>
      <w:r>
        <w:rPr>
          <w:bCs/>
          <w:b/>
        </w:rPr>
        <w:t xml:space="preserve">VS Code</w:t>
      </w:r>
      <w:r>
        <w:t xml:space="preserve"> </w:t>
      </w:r>
      <w:r>
        <w:t xml:space="preserve">para o usuário. Para acessar digitamos o comando na barra de procura por extensões:</w:t>
      </w:r>
      <w:r>
        <w:br/>
      </w:r>
      <w:r>
        <w:rPr>
          <w:rStyle w:val="VerbatimChar"/>
        </w:rPr>
        <w:t xml:space="preserve">@recommended</w:t>
      </w:r>
      <w:r>
        <w:br/>
      </w:r>
      <w:r>
        <w:t xml:space="preserve">Então é listado recomendações de extensões do</w:t>
      </w:r>
      <w:r>
        <w:t xml:space="preserve"> </w:t>
      </w:r>
      <w:r>
        <w:rPr>
          <w:bCs/>
          <w:b/>
        </w:rPr>
        <w:t xml:space="preserve">VS Code</w:t>
      </w:r>
      <w:r>
        <w:t xml:space="preserve"> </w:t>
      </w:r>
      <w:r>
        <w:t xml:space="preserve">levando em consideração o perfil do usuário, baseado nos arquivos abertos recentemente pelo usuário.</w:t>
      </w:r>
      <w:r>
        <w:br/>
      </w:r>
    </w:p>
    <w:p>
      <w:pPr>
        <w:pStyle w:val="CaptionedFigure"/>
      </w:pPr>
      <w:r>
        <w:drawing>
          <wp:inline>
            <wp:extent cx="3200400" cy="1699430"/>
            <wp:effectExtent b="0" l="0" r="0" t="0"/>
            <wp:docPr descr="Recomendações de extensões do VS Code para o perfil do usuário, usando o comando @recommended." title="" id="38" name="Picture"/>
            <a:graphic>
              <a:graphicData uri="http://schemas.openxmlformats.org/drawingml/2006/picture">
                <pic:pic>
                  <pic:nvPicPr>
                    <pic:cNvPr descr="RMarkdown/Imagens/Recomendacoes_extensoes_vs_code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Recomendações de extensões do</w:t>
      </w:r>
      <w:r>
        <w:t xml:space="preserve"> </w:t>
      </w:r>
      <w:r>
        <w:rPr>
          <w:bCs/>
          <w:b/>
        </w:rPr>
        <w:t xml:space="preserve">VS Code</w:t>
      </w:r>
      <w:r>
        <w:t xml:space="preserve"> </w:t>
      </w:r>
      <w:r>
        <w:t xml:space="preserve">para o perfil do usuário, usando o comando</w:t>
      </w:r>
      <w:r>
        <w:t xml:space="preserve"> </w:t>
      </w:r>
      <w:r>
        <w:rPr>
          <w:rStyle w:val="VerbatimChar"/>
        </w:rPr>
        <w:t xml:space="preserve">@recommended</w:t>
      </w:r>
      <w:r>
        <w:t xml:space="preserve">.</w:t>
      </w:r>
    </w:p>
    <w:p>
      <w:r>
        <w:br w:type="page"/>
      </w:r>
    </w:p>
    <w:bookmarkEnd w:id="40"/>
    <w:bookmarkStart w:id="41" w:name="abrir-terminal-no-vs-code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Abrir terminal no</w:t>
      </w:r>
      <w:r>
        <w:t xml:space="preserve"> </w:t>
      </w:r>
      <w:r>
        <w:rPr>
          <w:bCs/>
          <w:b/>
        </w:rPr>
        <w:t xml:space="preserve">VS Code</w:t>
      </w:r>
    </w:p>
    <w:p>
      <w:pPr>
        <w:numPr>
          <w:ilvl w:val="0"/>
          <w:numId w:val="1011"/>
        </w:numPr>
      </w:pPr>
      <w:r>
        <w:t xml:space="preserve">Para abrir o terminal no</w:t>
      </w:r>
      <w:r>
        <w:t xml:space="preserve"> </w:t>
      </w:r>
      <w:r>
        <w:rPr>
          <w:bCs/>
          <w:b/>
        </w:rPr>
        <w:t xml:space="preserve">VS Code</w:t>
      </w:r>
      <w:r>
        <w:t xml:space="preserve"> </w:t>
      </w:r>
      <w:r>
        <w:t xml:space="preserve">usamos:</w:t>
      </w:r>
      <w:r>
        <w:br/>
      </w:r>
      <w:r>
        <w:rPr>
          <w:rStyle w:val="VerbatimChar"/>
        </w:rPr>
        <w:t xml:space="preserve">Ctrl + '</w:t>
      </w:r>
      <w:r>
        <w:br/>
      </w:r>
    </w:p>
    <w:p>
      <w:pPr>
        <w:numPr>
          <w:ilvl w:val="0"/>
          <w:numId w:val="1011"/>
        </w:numPr>
      </w:pPr>
      <w:r>
        <w:t xml:space="preserve">Também podemos abrir vários terminais em paralelo, usando:</w:t>
      </w:r>
      <w:r>
        <w:br/>
      </w:r>
      <w:r>
        <w:rPr>
          <w:rStyle w:val="VerbatimChar"/>
        </w:rPr>
        <w:t xml:space="preserve">Ctrl + Shift + '</w:t>
      </w:r>
      <w:r>
        <w:br/>
      </w:r>
    </w:p>
    <w:p>
      <w:pPr>
        <w:numPr>
          <w:ilvl w:val="0"/>
          <w:numId w:val="1011"/>
        </w:numPr>
      </w:pPr>
      <w:r>
        <w:t xml:space="preserve">Para fechar o terminal usamos o comando no terminal:</w:t>
      </w:r>
      <w:r>
        <w:br/>
      </w:r>
      <w:r>
        <w:rPr>
          <w:rStyle w:val="VerbatimChar"/>
        </w:rPr>
        <w:t xml:space="preserve">exit</w:t>
      </w:r>
      <w:r>
        <w:br/>
      </w:r>
    </w:p>
    <w:bookmarkEnd w:id="41"/>
    <w:bookmarkStart w:id="45" w:name="ativando-modo-zen-no-vs-code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Ativando modo zen no</w:t>
      </w:r>
      <w:r>
        <w:t xml:space="preserve"> </w:t>
      </w:r>
      <w:r>
        <w:rPr>
          <w:bCs/>
          <w:b/>
        </w:rPr>
        <w:t xml:space="preserve">VS Code</w:t>
      </w:r>
    </w:p>
    <w:p>
      <w:pPr>
        <w:numPr>
          <w:ilvl w:val="0"/>
          <w:numId w:val="1012"/>
        </w:numPr>
        <w:pStyle w:val="Compact"/>
      </w:pPr>
      <w:r>
        <w:t xml:space="preserve">Modo zen deixa apenas o código em tela cheia, eliminando outras distrações.</w:t>
      </w:r>
      <w:r>
        <w:br/>
      </w:r>
      <w:r>
        <w:rPr>
          <w:rStyle w:val="VerbatimChar"/>
        </w:rPr>
        <w:t xml:space="preserve">Ver &gt; Aparência &gt; Modo zen</w:t>
      </w:r>
      <w:r>
        <w:br/>
      </w:r>
    </w:p>
    <w:p>
      <w:pPr>
        <w:pStyle w:val="CaptionedFigure"/>
      </w:pPr>
      <w:r>
        <w:drawing>
          <wp:inline>
            <wp:extent cx="3200400" cy="1799495"/>
            <wp:effectExtent b="0" l="0" r="0" t="0"/>
            <wp:docPr descr="Modo zen." title="" id="43" name="Picture"/>
            <a:graphic>
              <a:graphicData uri="http://schemas.openxmlformats.org/drawingml/2006/picture">
                <pic:pic>
                  <pic:nvPicPr>
                    <pic:cNvPr descr="RMarkdown/Imagens/Modo_zen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9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Modo zen.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37" Target="media/rId37.png" /><Relationship Type="http://schemas.openxmlformats.org/officeDocument/2006/relationships/hyperlink" Id="rId35" Target="https://marketplace.visual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marketplace.visual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Studio Code</dc:title>
  <dc:creator>Sergio Pedro R Oliveira</dc:creator>
  <cp:keywords/>
  <dcterms:created xsi:type="dcterms:W3CDTF">2024-04-03T09:11:52Z</dcterms:created>
  <dcterms:modified xsi:type="dcterms:W3CDTF">2024-04-03T09:11:52Z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RMarkdown/bibliografia.bib</vt:lpwstr>
  </property>
  <property fmtid="{D5CDD505-2E9C-101B-9397-08002B2CF9AE}" pid="3" name="csl">
    <vt:lpwstr>RMarkdown/abnt.csl</vt:lpwstr>
  </property>
  <property fmtid="{D5CDD505-2E9C-101B-9397-08002B2CF9AE}" pid="4" name="date">
    <vt:lpwstr>03 abril 2024</vt:lpwstr>
  </property>
  <property fmtid="{D5CDD505-2E9C-101B-9397-08002B2CF9AE}" pid="5" name="output">
    <vt:lpwstr/>
  </property>
  <property fmtid="{D5CDD505-2E9C-101B-9397-08002B2CF9AE}" pid="6" name="subtitle">
    <vt:lpwstr>Estudo dirigido de Visual Studio Code</vt:lpwstr>
  </property>
</Properties>
</file>