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2022-03-16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6" w:name="módulo-3---comandos"/>
    <w:p>
      <w:pPr>
        <w:pStyle w:val="Heading1"/>
      </w:pPr>
      <w:r>
        <w:t xml:space="preserve">Módulo 3 - Comandos</w:t>
      </w:r>
    </w:p>
    <w:bookmarkStart w:id="25" w:name="inserir-registros-na-tabela."/>
    <w:p>
      <w:pPr>
        <w:pStyle w:val="Heading2"/>
      </w:pPr>
      <w:r>
        <w:t xml:space="preserve">Inserir registros na tabela.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End w:id="26"/>
    <w:bookmarkStart w:id="27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3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31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31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27"/>
    <w:bookmarkStart w:id="29" w:name="andamento-dos-estudos"/>
    <w:p>
      <w:pPr>
        <w:pStyle w:val="Heading1"/>
      </w:pPr>
      <w:r>
        <w:t xml:space="preserve">Andamento dos Estudos</w:t>
      </w:r>
    </w:p>
    <w:bookmarkStart w:id="28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2022-03-16T18:03:43Z</dcterms:created>
  <dcterms:modified xsi:type="dcterms:W3CDTF">2022-03-16T18:03:43Z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</Properties>
</file>