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6.png" ContentType="image/png"/>
  <Override PartName="/word/media/rId64.png" ContentType="image/png"/>
  <Override PartName="/word/media/rId62.png" ContentType="image/png"/>
  <Override PartName="/word/media/rId65.png" ContentType="image/png"/>
  <Override PartName="/word/media/rId95.jpg" ContentType="image/jpeg"/>
  <Override PartName="/word/media/rId8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Visualização detalhada de tabelas, mais detalhado que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</w:t>
      </w:r>
      <w:r>
        <w:t xml:space="preserve"> </w:t>
      </w:r>
      <w:r>
        <w:rPr>
          <w:iCs/>
          <w:i/>
        </w:rPr>
        <w:t xml:space="preserve">status</w:t>
      </w:r>
      <w:r>
        <w:t xml:space="preserve"> </w:t>
      </w:r>
      <w:r>
        <w:t xml:space="preserve">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nome_do_trigger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tipo data e hora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DATE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Para datas, no fomato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TIME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Para tempo(horas), no fomato</w:t>
      </w:r>
      <w:r>
        <w:t xml:space="preserve"> </w:t>
      </w:r>
      <w:r>
        <w:t xml:space="preserve">“</w:t>
      </w:r>
      <w:r>
        <w:t xml:space="preserve">hh:mm:ss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Para data e tempo(horas), no fomato</w:t>
      </w:r>
      <w:r>
        <w:t xml:space="preserve"> </w:t>
      </w:r>
      <w:r>
        <w:t xml:space="preserve">“</w:t>
      </w:r>
      <w:r>
        <w:t xml:space="preserve">aaaa-mm-dd hh:mm:ss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YEAR</w:t>
      </w:r>
      <w:r>
        <w:t xml:space="preserve">[(2|4)]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Ano nos formatos de 2 ou 4 dígitos.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p>
      <w:r>
        <w:br w:type="page"/>
      </w:r>
    </w:p>
    <w:bookmarkEnd w:id="24"/>
    <w:bookmarkStart w:id="25" w:name="regras-chave-estrangeira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 chave estrangeira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44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n x n (muitos pra muitos), necessidade da criação de uma tabela associativa (ver</w:t>
      </w:r>
      <w:r>
        <w:t xml:space="preserve"> </w:t>
      </w:r>
      <w:r>
        <w:rPr>
          <w:bCs/>
          <w:b/>
        </w:rPr>
        <w:t xml:space="preserve">capitulo 16 - Módulo 18 - Entidades Associativas e Chaves</w:t>
      </w:r>
      <w:r>
        <w:t xml:space="preserve">).</w:t>
      </w:r>
      <w:r>
        <w:br/>
      </w:r>
    </w:p>
    <w:p>
      <w:pPr>
        <w:numPr>
          <w:ilvl w:val="3"/>
          <w:numId w:val="1045"/>
        </w:numPr>
        <w:pStyle w:val="Compact"/>
      </w:pPr>
      <w:r>
        <w:t xml:space="preserve">Uma tabela associativa representa uma entidade que não existe por si só e sua existência está condicionada à existência de duas ou mais entidades com relacionamento do tipo N:N.</w:t>
      </w:r>
      <w:r>
        <w:br/>
      </w:r>
    </w:p>
    <w:p>
      <w:pPr>
        <w:numPr>
          <w:ilvl w:val="3"/>
          <w:numId w:val="1045"/>
        </w:numPr>
        <w:pStyle w:val="Compact"/>
      </w:pPr>
      <w:r>
        <w:t xml:space="preserve">Além disso, o identificador negocial da tabela é formado exclusivamente pelas colunas que são geradas pela FK dessas tabelas relacionadas.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7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Colocando as colunas. </w:t>
      </w:r>
    </w:p>
    <w:p>
      <w:pPr>
        <w:numPr>
          <w:ilvl w:val="2"/>
          <w:numId w:val="1050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5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5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53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54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53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5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6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56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64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8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9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9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70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73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73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74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74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7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7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7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9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80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81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81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81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8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83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84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84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85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85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86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9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9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91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91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92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92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93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93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93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93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94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101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101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51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104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105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05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05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0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50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106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9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8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8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bookmarkStart w:id="47" w:name="inner"/>
    <w:p>
      <w:pPr>
        <w:pStyle w:val="Heading4"/>
      </w:pPr>
      <w:r>
        <w:rPr>
          <w:rStyle w:val="SectionNumber"/>
        </w:rPr>
        <w:t xml:space="preserve">8.3.2.1</w:t>
      </w:r>
      <w:r>
        <w:tab/>
      </w:r>
      <w:r>
        <w:rPr>
          <w:bCs/>
          <w:b/>
        </w:rPr>
        <w:t xml:space="preserve">INNER</w:t>
      </w:r>
    </w:p>
    <w:p>
      <w:pPr>
        <w:numPr>
          <w:ilvl w:val="0"/>
          <w:numId w:val="1109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9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9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9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Start w:id="48" w:name="left"/>
    <w:p>
      <w:pPr>
        <w:pStyle w:val="Heading4"/>
      </w:pPr>
      <w:r>
        <w:rPr>
          <w:rStyle w:val="SectionNumber"/>
        </w:rPr>
        <w:t xml:space="preserve">8.3.2.2</w:t>
      </w:r>
      <w:r>
        <w:tab/>
      </w:r>
      <w:r>
        <w:rPr>
          <w:bCs/>
          <w:b/>
        </w:rPr>
        <w:t xml:space="preserve">LEFT</w:t>
      </w:r>
    </w:p>
    <w:p>
      <w:pPr>
        <w:numPr>
          <w:ilvl w:val="0"/>
          <w:numId w:val="1113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IFNULL</w:t>
      </w:r>
      <w:r>
        <w:t xml:space="preserve">() para tratar os valores nulos.</w:t>
      </w:r>
      <w:r>
        <w:br/>
      </w:r>
    </w:p>
    <w:p>
      <w:pPr>
        <w:numPr>
          <w:ilvl w:val="0"/>
          <w:numId w:val="1113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13"/>
        </w:numPr>
        <w:pStyle w:val="Compact"/>
      </w:pPr>
      <w:r>
        <w:t xml:space="preserve">Consulta com mais de duas colunas.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13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8"/>
    <w:bookmarkEnd w:id="49"/>
    <w:bookmarkEnd w:id="50"/>
    <w:bookmarkEnd w:id="51"/>
    <w:bookmarkStart w:id="56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2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18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18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18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2"/>
    <w:bookmarkStart w:id="53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2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2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25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27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28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30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31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31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30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32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30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33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33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3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3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3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30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34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34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30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35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30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36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3"/>
    <w:bookmarkStart w:id="54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39"/>
        </w:numPr>
      </w:pPr>
      <w:r>
        <w:t xml:space="preserve">USER - usuário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39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4"/>
    <w:bookmarkStart w:id="55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46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46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46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5"/>
    <w:bookmarkEnd w:id="56"/>
    <w:bookmarkStart w:id="61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7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50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51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50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pPr>
        <w:numPr>
          <w:ilvl w:val="0"/>
          <w:numId w:val="1154"/>
        </w:numPr>
      </w:pPr>
      <w:r>
        <w:t xml:space="preserve">Função para descobrir usuario</w:t>
      </w:r>
      <w:r>
        <w:br/>
      </w:r>
    </w:p>
    <w:p>
      <w:pPr>
        <w:numPr>
          <w:ilvl w:val="1"/>
          <w:numId w:val="1155"/>
        </w:numPr>
        <w:pStyle w:val="Compact"/>
      </w:pPr>
      <w:r>
        <w:rPr>
          <w:bCs/>
          <w:b/>
        </w:rPr>
        <w:t xml:space="preserve">CURRENT_USER</w:t>
      </w:r>
      <w:r>
        <w:t xml:space="preserve">()</w:t>
      </w:r>
      <w:r>
        <w:br/>
      </w:r>
      <w:r>
        <w:t xml:space="preserve">Retorna o nome de usuário e o nome do host da conta MySQL que é usada pelo servidor para autenticar o cliente atual. Em resumo o cliente atual.</w:t>
      </w:r>
      <w:r>
        <w:br/>
      </w:r>
    </w:p>
    <w:p>
      <w:r>
        <w:br w:type="page"/>
      </w:r>
    </w:p>
    <w:bookmarkEnd w:id="57"/>
    <w:bookmarkStart w:id="60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8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56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8"/>
    <w:bookmarkStart w:id="59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59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59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9"/>
    <w:bookmarkEnd w:id="60"/>
    <w:bookmarkEnd w:id="61"/>
    <w:bookmarkStart w:id="68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61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62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63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63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64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64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64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3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65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67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67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3"/>
    <w:bookmarkStart w:id="67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68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68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68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7"/>
    <w:bookmarkEnd w:id="68"/>
    <w:bookmarkStart w:id="75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69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70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69"/>
    <w:bookmarkStart w:id="74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70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72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72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70"/>
    <w:bookmarkStart w:id="71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73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73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73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73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73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73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73"/>
        </w:numPr>
      </w:pPr>
      <w:r>
        <w:t xml:space="preserve">Apagar uma função.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71"/>
    <w:bookmarkStart w:id="72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79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79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72"/>
    <w:bookmarkStart w:id="73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80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80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73"/>
    <w:bookmarkEnd w:id="74"/>
    <w:bookmarkEnd w:id="75"/>
    <w:bookmarkStart w:id="76" w:name="módulo-14---funções-básic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Módulo 14 - Funções Básicas</w:t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Conta todos os registros.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Conta os registros da coluna x.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Calcula a media dos valores da coluna x.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5"/>
        </w:numPr>
        <w:pStyle w:val="Compact"/>
      </w:pPr>
      <w:r>
        <w:t xml:space="preserve">Encontra o valor maximo da coluna x.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6"/>
        </w:numPr>
        <w:pStyle w:val="Compact"/>
      </w:pPr>
      <w:r>
        <w:t xml:space="preserve">Encontra o valor minimo da coluna x.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Calcula a soma dos valores na coluna x.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TRUNCATE</w:t>
      </w:r>
      <w:r>
        <w:t xml:space="preserve"> </w:t>
      </w:r>
      <w:r>
        <w:t xml:space="preserve">(</w:t>
      </w:r>
      <w:r>
        <w:rPr>
          <w:iCs/>
          <w:i/>
        </w:rPr>
        <w:t xml:space="preserve">numero</w:t>
      </w:r>
      <w:r>
        <w:t xml:space="preserve">,</w:t>
      </w:r>
      <w:r>
        <w:t xml:space="preserve"> </w:t>
      </w:r>
      <w:r>
        <w:rPr>
          <w:iCs/>
          <w:i/>
        </w:rPr>
        <w:t xml:space="preserve">numero_casa_decimais</w:t>
      </w:r>
      <w:r>
        <w:t xml:space="preserve">)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Trunca o numero para um numero com as casas decimais estabelecidos.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O numero pode ser uma função que calculou algo a partir de uma coluna (</w:t>
      </w:r>
      <w:r>
        <w:rPr>
          <w:bCs/>
          <w:b/>
        </w:rPr>
        <w:t xml:space="preserve">AVG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, …).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Não confundir com a função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</w:p>
    <w:p>
      <w:r>
        <w:br w:type="page"/>
      </w:r>
    </w:p>
    <w:bookmarkEnd w:id="76"/>
    <w:bookmarkStart w:id="79" w:name="Xd4e701c01a5f7d2392e5ba5f941ac7c20f83573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Módulo 15 - Subqueries (Subconsulta) e Trabalhando com linhas</w:t>
      </w:r>
    </w:p>
    <w:bookmarkStart w:id="77" w:name="subqueries-subconsulta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Subqueries (Subconsulta)</w:t>
      </w:r>
    </w:p>
    <w:p>
      <w:pPr>
        <w:numPr>
          <w:ilvl w:val="0"/>
          <w:numId w:val="1189"/>
        </w:numPr>
        <w:pStyle w:val="Compact"/>
      </w:pPr>
      <w:r>
        <w:t xml:space="preserve">Uma consulta dentro do resultado de outra consulta.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Pode ser usado como o filtro de uma nova consulta, quando usado dentro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O retorno de colunas da segunda consulta deve ser igual ao numero de colunas do filtro.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coluna_x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criteiro</w:t>
      </w:r>
      <w:r>
        <w:t xml:space="preserve">);</w:t>
      </w:r>
      <w:r>
        <w:br/>
      </w:r>
    </w:p>
    <w:bookmarkEnd w:id="77"/>
    <w:bookmarkStart w:id="78" w:name="trabalhando-com-linha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Trabalhando com linhas</w:t>
      </w:r>
    </w:p>
    <w:p>
      <w:pPr>
        <w:numPr>
          <w:ilvl w:val="0"/>
          <w:numId w:val="1191"/>
        </w:numPr>
        <w:pStyle w:val="Compact"/>
      </w:pPr>
      <w:r>
        <w:t xml:space="preserve">Não tem funções especificas para trabalhar com linhas/registros.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Porem atraves da projeção (</w:t>
      </w:r>
      <w:r>
        <w:rPr>
          <w:bCs/>
          <w:b/>
        </w:rPr>
        <w:t xml:space="preserve">SELECT</w:t>
      </w:r>
      <w:r>
        <w:t xml:space="preserve">) é possivel manipular novas colunas.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TRUNCATE</w:t>
      </w:r>
      <w:r>
        <w:t xml:space="preserve">(</w:t>
      </w:r>
      <w:r>
        <w:rPr>
          <w:iCs/>
          <w:i/>
        </w:rPr>
        <w:t xml:space="preserve">coluna_1</w:t>
      </w:r>
      <w:r>
        <w:t xml:space="preserve">+</w:t>
      </w:r>
      <w:r>
        <w:rPr>
          <w:iCs/>
          <w:i/>
        </w:rPr>
        <w:t xml:space="preserve">coluna_2</w:t>
      </w:r>
      <w:r>
        <w:t xml:space="preserve">+…/10, 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r>
        <w:br w:type="page"/>
      </w:r>
    </w:p>
    <w:bookmarkEnd w:id="78"/>
    <w:bookmarkEnd w:id="79"/>
    <w:bookmarkStart w:id="83" w:name="módulo-16---modificação-de-tabela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Módulo 16 - Modificação de tabelas</w:t>
      </w:r>
    </w:p>
    <w:bookmarkStart w:id="80" w:name="modificação-de-tabelas---alter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Modificação de tabelas -</w:t>
      </w:r>
      <w:r>
        <w:t xml:space="preserve"> </w:t>
      </w:r>
      <w:r>
        <w:rPr>
          <w:bCs/>
          <w:b/>
        </w:rPr>
        <w:t xml:space="preserve">ALTER</w:t>
      </w:r>
    </w:p>
    <w:p>
      <w:pPr>
        <w:numPr>
          <w:ilvl w:val="0"/>
          <w:numId w:val="1192"/>
        </w:numPr>
        <w:pStyle w:val="Compact"/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95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95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9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96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9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97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97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97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9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97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98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9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98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9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99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9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200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2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CONSTRAINTS</w:t>
      </w:r>
      <w:r>
        <w:br/>
      </w:r>
    </w:p>
    <w:p>
      <w:pPr>
        <w:numPr>
          <w:ilvl w:val="3"/>
          <w:numId w:val="1201"/>
        </w:numPr>
        <w:pStyle w:val="Compact"/>
      </w:pPr>
      <w:r>
        <w:t xml:space="preserve">Cria regras, muito usado para adicionar chaves (PK e FK) a tabela.</w:t>
      </w:r>
      <w:r>
        <w:br/>
      </w:r>
    </w:p>
    <w:p>
      <w:pPr>
        <w:numPr>
          <w:ilvl w:val="3"/>
          <w:numId w:val="120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DROP CONSTRAINTS</w:t>
      </w:r>
      <w:r>
        <w:br/>
      </w:r>
    </w:p>
    <w:p>
      <w:pPr>
        <w:numPr>
          <w:ilvl w:val="3"/>
          <w:numId w:val="1202"/>
        </w:numPr>
        <w:pStyle w:val="Compact"/>
      </w:pPr>
      <w:r>
        <w:t xml:space="preserve">Apaga regras.</w:t>
      </w:r>
      <w:r>
        <w:br/>
      </w:r>
    </w:p>
    <w:p>
      <w:pPr>
        <w:numPr>
          <w:ilvl w:val="3"/>
          <w:numId w:val="120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</w:p>
    <w:p>
      <w:pPr>
        <w:numPr>
          <w:ilvl w:val="0"/>
          <w:numId w:val="1192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80"/>
    <w:bookmarkStart w:id="81" w:name="constraints---regras-e-boas-pratica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t xml:space="preserve">Constraints - regras e boas praticas</w:t>
      </w:r>
    </w:p>
    <w:p>
      <w:pPr>
        <w:numPr>
          <w:ilvl w:val="0"/>
          <w:numId w:val="1204"/>
        </w:numPr>
      </w:pPr>
      <w:r>
        <w:t xml:space="preserve">Para poder visualizar de maneira mais organizada atraves do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, é interessante adicionar as chaves fora da criação de tabelas.</w:t>
      </w:r>
      <w:r>
        <w:br/>
      </w:r>
    </w:p>
    <w:p>
      <w:pPr>
        <w:numPr>
          <w:ilvl w:val="0"/>
          <w:numId w:val="1204"/>
        </w:numPr>
      </w:pPr>
      <w:r>
        <w:t xml:space="preserve">Ao adicionar a chave dentro da criação de tabelas o sistema dá um nome automatico para a chave no sistema. O que não é desejado e pode ficar confuso.</w:t>
      </w:r>
      <w:r>
        <w:br/>
      </w:r>
    </w:p>
    <w:p>
      <w:pPr>
        <w:numPr>
          <w:ilvl w:val="0"/>
          <w:numId w:val="1204"/>
        </w:numPr>
      </w:pPr>
      <w:r>
        <w:t xml:space="preserve">Ao adicionar a chave fora da criação de tabelas o usuario determina o nome daquela chave que ficara gravada no sistema.</w:t>
      </w:r>
      <w:r>
        <w:br/>
      </w:r>
    </w:p>
    <w:p>
      <w:pPr>
        <w:numPr>
          <w:ilvl w:val="0"/>
          <w:numId w:val="1204"/>
        </w:numPr>
      </w:pPr>
      <w:r>
        <w:t xml:space="preserve">Os nomes das chaves podem ser consultados no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do sistema e no:</w:t>
      </w:r>
      <w:r>
        <w:br/>
      </w:r>
      <w:r>
        <w:rPr>
          <w:bCs/>
          <w:b/>
        </w:rPr>
        <w:t xml:space="preserve">SHOW CREATE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204"/>
        </w:numPr>
      </w:pPr>
      <w:r>
        <w:t xml:space="preserve">Boas praticas: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Criar primeiro as tabelas,</w:t>
      </w:r>
      <w:r>
        <w:t xml:space="preserve"> </w:t>
      </w:r>
      <w:r>
        <w:rPr>
          <w:bCs/>
          <w:b/>
        </w:rPr>
        <w:t xml:space="preserve">CREATE TABLE</w:t>
      </w:r>
      <w:r>
        <w:t xml:space="preserve">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Depois criar as chaves primarias e estrangeiras.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Nome da regra, serve para nomear esta regra no dicionario de dados.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(PK) como</w:t>
      </w:r>
      <w:r>
        <w:t xml:space="preserve"> </w:t>
      </w:r>
      <w:r>
        <w:rPr>
          <w:bCs/>
          <w:b/>
        </w:rPr>
        <w:t xml:space="preserve">PK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), sem os paranteses.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(FK) como</w:t>
      </w:r>
      <w:r>
        <w:t xml:space="preserve"> </w:t>
      </w:r>
      <w:r>
        <w:rPr>
          <w:bCs/>
          <w:b/>
        </w:rPr>
        <w:t xml:space="preserve">FK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)_(</w:t>
      </w:r>
      <w:r>
        <w:rPr>
          <w:iCs/>
          <w:i/>
        </w:rPr>
        <w:t xml:space="preserve">tabela_da_FK</w:t>
      </w:r>
      <w:r>
        <w:t xml:space="preserve">), sem os paranteses.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r>
        <w:br w:type="page"/>
      </w:r>
    </w:p>
    <w:bookmarkEnd w:id="81"/>
    <w:bookmarkStart w:id="82" w:name="dicionario-de-dados-do-sistema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t xml:space="preserve">Dicionario de dados do sistema</w:t>
      </w:r>
    </w:p>
    <w:p>
      <w:pPr>
        <w:numPr>
          <w:ilvl w:val="0"/>
          <w:numId w:val="1206"/>
        </w:numPr>
      </w:pPr>
      <w:r>
        <w:t xml:space="preserve">O dicionario de dados é o</w:t>
      </w:r>
      <w:r>
        <w:t xml:space="preserve"> </w:t>
      </w:r>
      <w:r>
        <w:rPr>
          <w:bCs/>
          <w:b/>
        </w:rPr>
        <w:t xml:space="preserve">metadado</w:t>
      </w:r>
      <w:r>
        <w:t xml:space="preserve">, os dados sobre os dados (como nome das tabelas, data de criação, responsavel pela criação,…).</w:t>
      </w:r>
      <w:r>
        <w:br/>
      </w:r>
    </w:p>
    <w:p>
      <w:pPr>
        <w:numPr>
          <w:ilvl w:val="0"/>
          <w:numId w:val="1206"/>
        </w:numPr>
      </w:pPr>
      <w:r>
        <w:t xml:space="preserve">O dicionario de dados é constituido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pelas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(</w:t>
      </w:r>
      <w:r>
        <w:rPr>
          <w:bCs/>
          <w:b/>
        </w:rPr>
        <w:t xml:space="preserve">SHOW DATABASES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iCs/>
          <w:i/>
        </w:rPr>
        <w:t xml:space="preserve">information_schema</w:t>
      </w:r>
      <w:r>
        <w:br/>
      </w:r>
    </w:p>
    <w:p>
      <w:pPr>
        <w:numPr>
          <w:ilvl w:val="2"/>
          <w:numId w:val="1208"/>
        </w:numPr>
        <w:pStyle w:val="Compact"/>
      </w:pPr>
      <w:r>
        <w:rPr>
          <w:bCs/>
          <w:b/>
        </w:rPr>
        <w:t xml:space="preserve">CONSTRAINTS</w:t>
      </w:r>
      <w:r>
        <w:t xml:space="preserve"> </w:t>
      </w:r>
      <w:r>
        <w:t xml:space="preserve">(TABLES_CONSTRAINTS)</w:t>
      </w:r>
      <w:r>
        <w:br/>
      </w:r>
    </w:p>
    <w:p>
      <w:pPr>
        <w:numPr>
          <w:ilvl w:val="2"/>
          <w:numId w:val="1208"/>
        </w:numPr>
        <w:pStyle w:val="Compact"/>
      </w:pPr>
      <w:r>
        <w:rPr>
          <w:bCs/>
          <w:b/>
        </w:rPr>
        <w:t xml:space="preserve">TRIGGERS</w:t>
      </w:r>
      <w:r>
        <w:t xml:space="preserve"> </w:t>
      </w:r>
      <w:r>
        <w:t xml:space="preserve">(TRIGGERS)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iCs/>
          <w:i/>
        </w:rPr>
        <w:t xml:space="preserve">mysql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iCs/>
          <w:i/>
        </w:rPr>
        <w:t xml:space="preserve">performance_schema</w:t>
      </w:r>
      <w:r>
        <w:br/>
      </w:r>
    </w:p>
    <w:p>
      <w:pPr>
        <w:numPr>
          <w:ilvl w:val="0"/>
          <w:numId w:val="1206"/>
        </w:numPr>
      </w:pPr>
      <w:r>
        <w:t xml:space="preserve">Para averiguar as tabelas dentro da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basta usar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(descrição da tabela) e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(verificar os dados/registros contidos na tabela, basta fazer uma consulta normal na tabela do dicionario de dados).</w:t>
      </w:r>
      <w:r>
        <w:br/>
      </w:r>
    </w:p>
    <w:p>
      <w:r>
        <w:br w:type="page"/>
      </w:r>
    </w:p>
    <w:bookmarkEnd w:id="82"/>
    <w:bookmarkEnd w:id="83"/>
    <w:bookmarkStart w:id="87" w:name="X93467b4f465db51a18d5a1793856158e4216daa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Módulo 18 - Entidade Associativa e Chaves</w:t>
      </w:r>
    </w:p>
    <w:bookmarkStart w:id="85" w:name="entidades-associativas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Entidades Associativas</w:t>
      </w:r>
    </w:p>
    <w:p>
      <w:pPr>
        <w:numPr>
          <w:ilvl w:val="0"/>
          <w:numId w:val="1209"/>
        </w:numPr>
        <w:pStyle w:val="Compact"/>
      </w:pPr>
      <w:r>
        <w:t xml:space="preserve">Entidades associativas aparecem quando temos uma relação entre entidades do tipo N:N (muitos para muitos).</w:t>
      </w:r>
      <w:r>
        <w:br/>
      </w:r>
    </w:p>
    <w:p>
      <w:pPr>
        <w:numPr>
          <w:ilvl w:val="0"/>
          <w:numId w:val="1209"/>
        </w:numPr>
        <w:pStyle w:val="Compact"/>
      </w:pPr>
      <w:r>
        <w:t xml:space="preserve">Na entidade associativa, o relacionamento N:N (muitos para muitos) foi dividido em dois relacionamentos do tipo 1:N (um para muitos), sendo que a entidade associativa passa a servir de intermediario entre as entidades.</w:t>
      </w:r>
      <w:r>
        <w:br/>
      </w:r>
      <w:r>
        <w:drawing>
          <wp:inline>
            <wp:extent cx="4762500" cy="3333750"/>
            <wp:effectExtent b="0" l="0" r="0" t="0"/>
            <wp:docPr descr="Entidade Associativa" title="" id="1" name="Picture"/>
            <a:graphic>
              <a:graphicData uri="http://schemas.openxmlformats.org/drawingml/2006/picture">
                <pic:pic>
                  <pic:nvPicPr>
                    <pic:cNvPr descr="Imagens/db2_novo_tipos_entidade_associativ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209"/>
        </w:numPr>
        <w:pStyle w:val="Compact"/>
      </w:pPr>
      <w:r>
        <w:t xml:space="preserve">Esta entidade é composta pelas chaves das duas entidades principais.</w:t>
      </w:r>
      <w:r>
        <w:br/>
      </w:r>
    </w:p>
    <w:p>
      <w:pPr>
        <w:numPr>
          <w:ilvl w:val="0"/>
          <w:numId w:val="1209"/>
        </w:numPr>
        <w:pStyle w:val="Compact"/>
      </w:pPr>
      <w:r>
        <w:t xml:space="preserve">Se fosse necessário, nesta entidade (associativa) também poderíamos adicionar informações complementares como quantidade, e outros campos.</w:t>
      </w:r>
      <w:r>
        <w:br/>
      </w:r>
    </w:p>
    <w:p>
      <w:r>
        <w:br w:type="page"/>
      </w:r>
    </w:p>
    <w:bookmarkEnd w:id="85"/>
    <w:bookmarkStart w:id="86" w:name="sobre-chaves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t xml:space="preserve">Sobre Chaves</w:t>
      </w:r>
    </w:p>
    <w:p>
      <w:pPr>
        <w:numPr>
          <w:ilvl w:val="0"/>
          <w:numId w:val="1210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No caso da entidade associativa, podemos definir que os campos principais da tabela funcionam como uma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São definidas assim porque é comum que o resultado da combinação dos campos não possam se repetir, formando assim uma identidade unica, criada a partir da combinação de campos.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tabela_associativa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PK_tabela_associativa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(</w:t>
      </w:r>
      <w:r>
        <w:rPr>
          <w:iCs/>
          <w:i/>
        </w:rPr>
        <w:t xml:space="preserve">campo1</w:t>
      </w:r>
      <w:r>
        <w:t xml:space="preserve">,</w:t>
      </w:r>
      <w:r>
        <w:rPr>
          <w:iCs/>
          <w:i/>
        </w:rPr>
        <w:t xml:space="preserve">campo2</w:t>
      </w:r>
      <w:r>
        <w:t xml:space="preserve">,…);</w:t>
      </w:r>
      <w:r>
        <w:br/>
      </w:r>
    </w:p>
    <w:p>
      <w:pPr>
        <w:numPr>
          <w:ilvl w:val="0"/>
          <w:numId w:val="1210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Alem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), os campos princiapais da entidade associativa, também referenciam a chaves primarias das entidades/tabelas que ela quer juntar, logo também são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Não tem problema, e nem é incomum,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 ser também um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 nesses casos.</w:t>
      </w:r>
      <w:r>
        <w:br/>
      </w:r>
    </w:p>
    <w:p>
      <w:r>
        <w:br w:type="page"/>
      </w:r>
    </w:p>
    <w:bookmarkEnd w:id="86"/>
    <w:bookmarkEnd w:id="87"/>
    <w:bookmarkStart w:id="94" w:name="módulo-19---triggers-gatilh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Módulo 19 -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(Gatilhos)</w:t>
      </w:r>
    </w:p>
    <w:bookmarkStart w:id="88" w:name="triggers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rPr>
          <w:bCs/>
          <w:b/>
        </w:rPr>
        <w:t xml:space="preserve">TRIGGERS</w:t>
      </w:r>
    </w:p>
    <w:p>
      <w:pPr>
        <w:numPr>
          <w:ilvl w:val="0"/>
          <w:numId w:val="1213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213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213"/>
        </w:numPr>
      </w:pPr>
      <w:r>
        <w:t xml:space="preserve">Apos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213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(bloco de programação, qualquer comando SQL)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p>
      <w:pPr>
        <w:numPr>
          <w:ilvl w:val="0"/>
          <w:numId w:val="1213"/>
        </w:numPr>
      </w:pPr>
      <w:r>
        <w:t xml:space="preserve">Ao inserir um comando SQL no bloco de programação para ser executada, é preciso terminar cada instrução com o delimitador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logo é preciso mudar o delimitador para programar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13"/>
        </w:numPr>
      </w:pPr>
      <w:r>
        <w:t xml:space="preserve">Problema do</w:t>
      </w:r>
      <w:r>
        <w:t xml:space="preserve"> </w:t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215"/>
        </w:numPr>
      </w:pPr>
      <w:r>
        <w:t xml:space="preserve">Quando o usado o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 em conjunto com o</w:t>
      </w:r>
      <w:r>
        <w:t xml:space="preserve"> </w:t>
      </w:r>
      <w:r>
        <w:rPr>
          <w:bCs/>
          <w:b/>
        </w:rPr>
        <w:t xml:space="preserve">INSERT</w:t>
      </w:r>
      <w:r>
        <w:t xml:space="preserve">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pega o dado antes de ir para a tabela, logo o campo/coluna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não gerou o numero ainda na tabela, então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pega o valor 0, nesse tipo de campo.</w:t>
      </w:r>
      <w:r>
        <w:br/>
      </w:r>
    </w:p>
    <w:p>
      <w:pPr>
        <w:numPr>
          <w:ilvl w:val="1"/>
          <w:numId w:val="1215"/>
        </w:numPr>
      </w:pPr>
      <w:r>
        <w:t xml:space="preserve">Para pegar o valor com</w:t>
      </w:r>
      <w:r>
        <w:t xml:space="preserve"> </w:t>
      </w:r>
      <w:r>
        <w:rPr>
          <w:bCs/>
          <w:b/>
        </w:rPr>
        <w:t xml:space="preserve">AUTO_INCREMENTE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INSERT</w:t>
      </w:r>
      <w:r>
        <w:t xml:space="preserve">,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, basta usar o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 para pegar o novo valor. Pois os dados só são pegos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depois de os dados do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terem entrado na tabela, e o novo valor no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ter sido gerado.</w:t>
      </w:r>
      <w:r>
        <w:br/>
      </w:r>
    </w:p>
    <w:bookmarkEnd w:id="88"/>
    <w:bookmarkStart w:id="89" w:name="deletando-o-trigger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Deletando 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216"/>
        </w:numPr>
        <w:pStyle w:val="Compact"/>
      </w:pPr>
      <w:r>
        <w:t xml:space="preserve">Deletando um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nome_do_trigger</w:t>
      </w:r>
      <w:r>
        <w:t xml:space="preserve">;</w:t>
      </w:r>
      <w:r>
        <w:br/>
      </w:r>
    </w:p>
    <w:bookmarkEnd w:id="89"/>
    <w:bookmarkStart w:id="90" w:name="conceito-de-new-e-old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Conceito de</w:t>
      </w:r>
      <w:r>
        <w:t xml:space="preserve"> </w:t>
      </w:r>
      <w:r>
        <w:rPr>
          <w:bCs/>
          <w:b/>
        </w:rPr>
        <w:t xml:space="preserve">NEW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OLD</w:t>
      </w:r>
    </w:p>
    <w:p>
      <w:pPr>
        <w:numPr>
          <w:ilvl w:val="0"/>
          <w:numId w:val="1217"/>
        </w:numPr>
      </w:pPr>
      <w:r>
        <w:t xml:space="preserve">Definição:</w:t>
      </w:r>
      <w:r>
        <w:br/>
      </w:r>
    </w:p>
    <w:p>
      <w:pPr>
        <w:numPr>
          <w:ilvl w:val="1"/>
          <w:numId w:val="1218"/>
        </w:numPr>
      </w:pPr>
      <w:r>
        <w:rPr>
          <w:bCs/>
          <w:b/>
        </w:rPr>
        <w:t xml:space="preserve">OLD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valor antigo da coluna indicada.</w:t>
      </w:r>
      <w:r>
        <w:br/>
      </w:r>
    </w:p>
    <w:p>
      <w:pPr>
        <w:numPr>
          <w:ilvl w:val="1"/>
          <w:numId w:val="1218"/>
        </w:numPr>
      </w:pPr>
      <w:r>
        <w:rPr>
          <w:bCs/>
          <w:b/>
        </w:rPr>
        <w:t xml:space="preserve">NEW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novo valor da coluna indicada.</w:t>
      </w:r>
      <w:r>
        <w:br/>
      </w:r>
    </w:p>
    <w:p>
      <w:pPr>
        <w:numPr>
          <w:ilvl w:val="0"/>
          <w:numId w:val="1217"/>
        </w:numPr>
      </w:pPr>
      <w:r>
        <w:t xml:space="preserve">Usado dentro da instrução de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no bloco de programação, na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17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tabela_observada_pelo_trigger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tabela_de_ação_do_trigger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(NULL,</w:t>
      </w:r>
      <w:r>
        <w:t xml:space="preserve"> </w:t>
      </w:r>
      <w:r>
        <w:rPr>
          <w:bCs/>
          <w:b/>
        </w:rPr>
        <w:t xml:space="preserve">OLD</w:t>
      </w:r>
      <w:r>
        <w:t xml:space="preserve">.coluna1,</w:t>
      </w:r>
      <w:r>
        <w:t xml:space="preserve"> </w:t>
      </w:r>
      <w:r>
        <w:rPr>
          <w:bCs/>
          <w:b/>
        </w:rPr>
        <w:t xml:space="preserve">OLD</w:t>
      </w:r>
      <w:r>
        <w:t xml:space="preserve">.coluna2,</w:t>
      </w:r>
      <w:r>
        <w:t xml:space="preserve"> </w:t>
      </w:r>
      <w:r>
        <w:rPr>
          <w:bCs/>
          <w:b/>
        </w:rPr>
        <w:t xml:space="preserve">OLD</w:t>
      </w:r>
      <w:r>
        <w:t xml:space="preserve">.coluna3);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bookmarkEnd w:id="90"/>
    <w:bookmarkStart w:id="91" w:name="observações-trigger"/>
    <w:p>
      <w:pPr>
        <w:pStyle w:val="Heading2"/>
      </w:pPr>
      <w:r>
        <w:rPr>
          <w:rStyle w:val="SectionNumber"/>
        </w:rPr>
        <w:t xml:space="preserve">17.4</w:t>
      </w:r>
      <w:r>
        <w:tab/>
      </w:r>
      <w:r>
        <w:t xml:space="preserve">Observações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219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tabela_observada_pelo_trigger</w:t>
      </w:r>
      <w:r>
        <w:t xml:space="preserve">”</w:t>
      </w:r>
      <w:r>
        <w:t xml:space="preserve"> </w:t>
      </w:r>
      <w:r>
        <w:t xml:space="preserve">é a tabela que vai dar gatilho ao TRIGGER.</w:t>
      </w:r>
      <w:r>
        <w:br/>
      </w:r>
    </w:p>
    <w:p>
      <w:pPr>
        <w:numPr>
          <w:ilvl w:val="0"/>
          <w:numId w:val="1219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tabela_de_ação_do_trigger</w:t>
      </w:r>
      <w:r>
        <w:t xml:space="preserve">”</w:t>
      </w:r>
      <w:r>
        <w:t xml:space="preserve"> </w:t>
      </w:r>
      <w:r>
        <w:t xml:space="preserve">é a tabela que vai sofrer alguma ação especificada pelo SQL, do bloco de programação.</w:t>
      </w:r>
      <w:r>
        <w:br/>
      </w:r>
    </w:p>
    <w:p>
      <w:r>
        <w:br w:type="page"/>
      </w:r>
    </w:p>
    <w:bookmarkEnd w:id="91"/>
    <w:bookmarkStart w:id="92" w:name="uso-de-trigger-para-backup"/>
    <w:p>
      <w:pPr>
        <w:pStyle w:val="Heading2"/>
      </w:pPr>
      <w:r>
        <w:rPr>
          <w:rStyle w:val="SectionNumber"/>
        </w:rPr>
        <w:t xml:space="preserve">17.5</w:t>
      </w:r>
      <w:r>
        <w:tab/>
      </w:r>
      <w:r>
        <w:t xml:space="preserve">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para BACKUP</w:t>
      </w:r>
    </w:p>
    <w:p>
      <w:pPr>
        <w:numPr>
          <w:ilvl w:val="0"/>
          <w:numId w:val="1220"/>
        </w:numPr>
      </w:pPr>
      <w:r>
        <w:t xml:space="preserve">Uma das utilidades mais apreciadas do uso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é para fazer backup de ações.</w:t>
      </w:r>
    </w:p>
    <w:p>
      <w:pPr>
        <w:numPr>
          <w:ilvl w:val="0"/>
          <w:numId w:val="1220"/>
        </w:numPr>
      </w:pPr>
      <w:r>
        <w:t xml:space="preserve">É uma boa pratica cria um banco de dados (</w:t>
      </w:r>
      <w:r>
        <w:rPr>
          <w:bCs/>
          <w:b/>
        </w:rPr>
        <w:t xml:space="preserve">DATABASE</w:t>
      </w:r>
      <w:r>
        <w:t xml:space="preserve">) só para backup de tabelas.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Lembrar que para comunicar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entre bancos de dados (</w:t>
      </w:r>
      <w:r>
        <w:rPr>
          <w:bCs/>
          <w:b/>
        </w:rPr>
        <w:t xml:space="preserve">DATABASE</w:t>
      </w:r>
      <w:r>
        <w:t xml:space="preserve">) é preciso mudar a forma de escrever o nome da tabela (ver detalhes proxima seção).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Lembrar de alterar o nome</w:t>
      </w:r>
      <w:r>
        <w:t xml:space="preserve"> </w:t>
      </w:r>
      <w:r>
        <w:t xml:space="preserve">“</w:t>
      </w:r>
      <w:r>
        <w:rPr>
          <w:iCs/>
          <w:i/>
        </w:rPr>
        <w:t xml:space="preserve">tabela_observada_pelo_trigger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tabela_de_ação_do_trigger</w:t>
      </w:r>
      <w:r>
        <w:t xml:space="preserve">”</w:t>
      </w:r>
      <w:r>
        <w:t xml:space="preserve"> </w:t>
      </w:r>
      <w:r>
        <w:t xml:space="preserve">para a forma de comunicação entre banco de dados (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) (ver detalhes proxima seção).</w:t>
      </w:r>
      <w:r>
        <w:br/>
      </w:r>
    </w:p>
    <w:p>
      <w:pPr>
        <w:numPr>
          <w:ilvl w:val="0"/>
          <w:numId w:val="1220"/>
        </w:numPr>
      </w:pPr>
      <w:r>
        <w:t xml:space="preserve">Salvar um</w:t>
      </w:r>
      <w:r>
        <w:t xml:space="preserve"> </w:t>
      </w:r>
      <w:r>
        <w:rPr>
          <w:iCs/>
          <w:i/>
        </w:rPr>
        <w:t xml:space="preserve">backup do registro</w:t>
      </w:r>
      <w:r>
        <w:t xml:space="preserve"> </w:t>
      </w:r>
      <w:r>
        <w:t xml:space="preserve">que sofreu a ação (dados do registro).</w:t>
      </w:r>
      <w:r>
        <w:br/>
      </w:r>
    </w:p>
    <w:p>
      <w:pPr>
        <w:numPr>
          <w:ilvl w:val="0"/>
          <w:numId w:val="1220"/>
        </w:numPr>
      </w:pPr>
      <w:r>
        <w:t xml:space="preserve">Salvar o</w:t>
      </w:r>
      <w:r>
        <w:t xml:space="preserve"> </w:t>
      </w:r>
      <w:r>
        <w:rPr>
          <w:iCs/>
          <w:i/>
        </w:rPr>
        <w:t xml:space="preserve">tipo do evento</w:t>
      </w:r>
      <w:r>
        <w:t xml:space="preserve">, ação executada, nos registros: se foi uma inclusão (</w:t>
      </w:r>
      <w:r>
        <w:rPr>
          <w:bCs/>
          <w:b/>
        </w:rPr>
        <w:t xml:space="preserve">INSERT</w:t>
      </w:r>
      <w:r>
        <w:t xml:space="preserve">), modificação (</w:t>
      </w:r>
      <w:r>
        <w:rPr>
          <w:bCs/>
          <w:b/>
        </w:rPr>
        <w:t xml:space="preserve">UPDATE</w:t>
      </w:r>
      <w:r>
        <w:t xml:space="preserve">) ou apagamento (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220"/>
        </w:numPr>
      </w:pPr>
      <w:r>
        <w:t xml:space="preserve">No caso de uma modificação (</w:t>
      </w:r>
      <w:r>
        <w:rPr>
          <w:bCs/>
          <w:b/>
        </w:rPr>
        <w:t xml:space="preserve">UPDATE</w:t>
      </w:r>
      <w:r>
        <w:t xml:space="preserve">), salvar o</w:t>
      </w:r>
      <w:r>
        <w:t xml:space="preserve"> </w:t>
      </w:r>
      <w:r>
        <w:rPr>
          <w:iCs/>
          <w:i/>
        </w:rPr>
        <w:t xml:space="preserve">valor original</w:t>
      </w:r>
      <w:r>
        <w:t xml:space="preserve"> </w:t>
      </w:r>
      <w:r>
        <w:t xml:space="preserve">(</w:t>
      </w:r>
      <w:r>
        <w:rPr>
          <w:bCs/>
          <w:b/>
        </w:rPr>
        <w:t xml:space="preserve">OLD</w:t>
      </w:r>
      <w:r>
        <w:t xml:space="preserve">.</w:t>
      </w:r>
      <w:r>
        <w:rPr>
          <w:iCs/>
          <w:i/>
        </w:rPr>
        <w:t xml:space="preserve">coluna</w:t>
      </w:r>
      <w:r>
        <w:t xml:space="preserve">) e o</w:t>
      </w:r>
      <w:r>
        <w:t xml:space="preserve"> </w:t>
      </w:r>
      <w:r>
        <w:rPr>
          <w:iCs/>
          <w:i/>
        </w:rPr>
        <w:t xml:space="preserve">valor alterado</w:t>
      </w:r>
      <w:r>
        <w:t xml:space="preserve"> </w:t>
      </w:r>
      <w:r>
        <w:t xml:space="preserve">(</w:t>
      </w:r>
      <w:r>
        <w:rPr>
          <w:bCs/>
          <w:b/>
        </w:rPr>
        <w:t xml:space="preserve">NEW</w:t>
      </w:r>
      <w:r>
        <w:t xml:space="preserve">.</w:t>
      </w:r>
      <w:r>
        <w:rPr>
          <w:iCs/>
          <w:i/>
        </w:rPr>
        <w:t xml:space="preserve">coluna</w:t>
      </w:r>
      <w:r>
        <w:t xml:space="preserve">).</w:t>
      </w:r>
      <w:r>
        <w:br/>
      </w:r>
    </w:p>
    <w:p>
      <w:pPr>
        <w:numPr>
          <w:ilvl w:val="0"/>
          <w:numId w:val="1220"/>
        </w:numPr>
      </w:pPr>
      <w:r>
        <w:t xml:space="preserve">Dados também muito apreciados de serem salvos no backup, dos registros, é sobre</w:t>
      </w:r>
      <w:r>
        <w:t xml:space="preserve"> </w:t>
      </w:r>
      <w:r>
        <w:rPr>
          <w:iCs/>
          <w:i/>
        </w:rPr>
        <w:t xml:space="preserve">quem fez a ação</w:t>
      </w:r>
      <w:r>
        <w:t xml:space="preserve"> </w:t>
      </w:r>
      <w:r>
        <w:t xml:space="preserve">(</w:t>
      </w:r>
      <w:r>
        <w:rPr>
          <w:bCs/>
          <w:b/>
        </w:rPr>
        <w:t xml:space="preserve">CURRENT_USER</w:t>
      </w:r>
      <w:r>
        <w:t xml:space="preserve">) e o</w:t>
      </w:r>
      <w:r>
        <w:t xml:space="preserve"> </w:t>
      </w:r>
      <w:r>
        <w:rPr>
          <w:iCs/>
          <w:i/>
        </w:rPr>
        <w:t xml:space="preserve">momento em que a ação foi executada</w:t>
      </w:r>
      <w:r>
        <w:t xml:space="preserve"> </w:t>
      </w:r>
      <w:r>
        <w:t xml:space="preserve">(</w:t>
      </w:r>
      <w:r>
        <w:rPr>
          <w:bCs/>
          <w:b/>
        </w:rPr>
        <w:t xml:space="preserve">NOW</w:t>
      </w:r>
      <w:r>
        <w:t xml:space="preserve">).</w:t>
      </w:r>
      <w:r>
        <w:br/>
      </w:r>
    </w:p>
    <w:p>
      <w:r>
        <w:br w:type="page"/>
      </w:r>
    </w:p>
    <w:bookmarkEnd w:id="92"/>
    <w:bookmarkStart w:id="93" w:name="comunicação-entre-bancos-de-dado"/>
    <w:p>
      <w:pPr>
        <w:pStyle w:val="Heading2"/>
      </w:pPr>
      <w:r>
        <w:rPr>
          <w:rStyle w:val="SectionNumber"/>
        </w:rPr>
        <w:t xml:space="preserve">17.6</w:t>
      </w:r>
      <w:r>
        <w:tab/>
      </w:r>
      <w:r>
        <w:t xml:space="preserve">Comunicação entre bancos de dado</w:t>
      </w:r>
    </w:p>
    <w:p>
      <w:pPr>
        <w:numPr>
          <w:ilvl w:val="0"/>
          <w:numId w:val="1222"/>
        </w:numPr>
      </w:pPr>
      <w:r>
        <w:t xml:space="preserve">É possivel acessar dados de um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(</w:t>
      </w:r>
      <w:r>
        <w:rPr>
          <w:iCs/>
          <w:i/>
        </w:rPr>
        <w:t xml:space="preserve">banco de dados</w:t>
      </w:r>
      <w:r>
        <w:t xml:space="preserve">) estando conectado a outro</w:t>
      </w:r>
      <w:r>
        <w:t xml:space="preserve"> </w:t>
      </w:r>
      <w:r>
        <w:rPr>
          <w:bCs/>
          <w:b/>
        </w:rPr>
        <w:t xml:space="preserve">DATABASE</w:t>
      </w:r>
      <w:r>
        <w:t xml:space="preserve">, sem a necessidade de fazer a mudança de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(</w:t>
      </w:r>
      <w:r>
        <w:rPr>
          <w:bCs/>
          <w:b/>
        </w:rPr>
        <w:t xml:space="preserve">USE</w:t>
      </w:r>
      <w:r>
        <w:t xml:space="preserve">).</w:t>
      </w:r>
      <w:r>
        <w:br/>
      </w:r>
    </w:p>
    <w:p>
      <w:pPr>
        <w:numPr>
          <w:ilvl w:val="0"/>
          <w:numId w:val="1222"/>
        </w:numPr>
      </w:pPr>
      <w:r>
        <w:t xml:space="preserve">Ações que é possivel tomar: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(</w:t>
      </w:r>
      <w:r>
        <w:rPr>
          <w:iCs/>
          <w:i/>
        </w:rPr>
        <w:t xml:space="preserve">inserir registros</w:t>
      </w:r>
      <w:r>
        <w:t xml:space="preserve">)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(</w:t>
      </w:r>
      <w:r>
        <w:rPr>
          <w:iCs/>
          <w:i/>
        </w:rPr>
        <w:t xml:space="preserve">consulta</w:t>
      </w:r>
      <w:r>
        <w:t xml:space="preserve">)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(</w:t>
      </w:r>
      <w:r>
        <w:rPr>
          <w:iCs/>
          <w:i/>
        </w:rPr>
        <w:t xml:space="preserve">deletar registros</w:t>
      </w:r>
      <w:r>
        <w:t xml:space="preserve">)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(</w:t>
      </w:r>
      <w:r>
        <w:rPr>
          <w:iCs/>
          <w:i/>
        </w:rPr>
        <w:t xml:space="preserve">atualizar registros</w:t>
      </w:r>
      <w:r>
        <w:t xml:space="preserve">)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CREATE TABLE</w:t>
      </w:r>
      <w:r>
        <w:t xml:space="preserve"> </w:t>
      </w:r>
      <w:r>
        <w:t xml:space="preserve">(</w:t>
      </w:r>
      <w:r>
        <w:rPr>
          <w:iCs/>
          <w:i/>
        </w:rPr>
        <w:t xml:space="preserve">criação de tabelas</w:t>
      </w:r>
      <w:r>
        <w:t xml:space="preserve">)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CREATE TRIGGER</w:t>
      </w:r>
      <w:r>
        <w:t xml:space="preserve"> </w:t>
      </w:r>
      <w:r>
        <w:t xml:space="preserve">(</w:t>
      </w:r>
      <w:r>
        <w:rPr>
          <w:iCs/>
          <w:i/>
        </w:rPr>
        <w:t xml:space="preserve">criação de gatilhos</w:t>
      </w:r>
      <w:r>
        <w:t xml:space="preserve">)</w:t>
      </w:r>
      <w:r>
        <w:br/>
      </w:r>
    </w:p>
    <w:p>
      <w:pPr>
        <w:numPr>
          <w:ilvl w:val="0"/>
          <w:numId w:val="1222"/>
        </w:numPr>
      </w:pPr>
      <w:r>
        <w:t xml:space="preserve">Para fazer tal ação ao inves de colocar o nome da tabela, usar o</w:t>
      </w:r>
      <w:r>
        <w:t xml:space="preserve"> </w:t>
      </w:r>
      <w:r>
        <w:t xml:space="preserve">“</w:t>
      </w:r>
      <w:r>
        <w:t xml:space="preserve">nome do banco de dados</w:t>
      </w:r>
      <w:r>
        <w:t xml:space="preserve">”</w:t>
      </w:r>
      <w:r>
        <w:t xml:space="preserve"> </w:t>
      </w:r>
      <w:r>
        <w:t xml:space="preserve">+ ponto (</w:t>
      </w:r>
      <w:r>
        <w:t xml:space="preserve">“</w:t>
      </w:r>
      <w:r>
        <w:t xml:space="preserve">.</w:t>
      </w:r>
      <w:r>
        <w:t xml:space="preserve">”</w:t>
      </w:r>
      <w:r>
        <w:t xml:space="preserve">) +</w:t>
      </w:r>
      <w:r>
        <w:t xml:space="preserve"> </w:t>
      </w:r>
      <w:r>
        <w:t xml:space="preserve">“</w:t>
      </w:r>
      <w:r>
        <w:t xml:space="preserve">nome da tabela</w:t>
      </w:r>
      <w:r>
        <w:t xml:space="preserve">”</w:t>
      </w:r>
      <w:r>
        <w:t xml:space="preserve">. Ex.:</w:t>
      </w:r>
      <w:r>
        <w:t xml:space="preserve"> </w:t>
      </w:r>
      <w:r>
        <w:t xml:space="preserve">“</w:t>
      </w:r>
      <w:r>
        <w:rPr>
          <w:iCs/>
          <w:i/>
        </w:rPr>
        <w:t xml:space="preserve">nome_database.nome_tabela</w:t>
      </w:r>
      <w:r>
        <w:t xml:space="preserve">”</w:t>
      </w:r>
      <w:r>
        <w:br/>
      </w:r>
    </w:p>
    <w:p>
      <w:pPr>
        <w:numPr>
          <w:ilvl w:val="0"/>
          <w:numId w:val="1222"/>
        </w:numPr>
      </w:pPr>
      <w:r>
        <w:t xml:space="preserve">Exemplo sintaxe: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(…)</w:t>
      </w:r>
      <w:r>
        <w:br/>
      </w:r>
    </w:p>
    <w:p>
      <w:r>
        <w:br w:type="page"/>
      </w:r>
    </w:p>
    <w:bookmarkEnd w:id="93"/>
    <w:bookmarkEnd w:id="94"/>
    <w:bookmarkStart w:id="99" w:name="módulo-20---autorelacionamento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Módulo 20 - Autorelacionamento</w:t>
      </w:r>
    </w:p>
    <w:bookmarkStart w:id="96" w:name="autorelacionamento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t xml:space="preserve">Autorelacionamento</w:t>
      </w:r>
    </w:p>
    <w:p>
      <w:pPr>
        <w:numPr>
          <w:ilvl w:val="0"/>
          <w:numId w:val="1224"/>
        </w:numPr>
        <w:pStyle w:val="Compact"/>
      </w:pPr>
      <w:r>
        <w:t xml:space="preserve">Este tipo de relacionamento ocorre toda a vez que temos uma ocorrencia de uma entidade que está associada a um ou mais ocorrencias da mesma entidade. Ou seja, temos uma entidade onde suas ocorrencias possuem relacionamentos entre si.</w:t>
      </w:r>
      <w:r>
        <w:br/>
      </w:r>
    </w:p>
    <w:p>
      <w:pPr>
        <w:numPr>
          <w:ilvl w:val="1"/>
          <w:numId w:val="1225"/>
        </w:numPr>
        <w:pStyle w:val="Compact"/>
      </w:pPr>
      <w:r>
        <w:t xml:space="preserve">Exemplo: vamos considerar uma entidade EMPREGADO sendo que no modelo conceitual devemos representar o conceito de que um empregado possui um gerente.</w:t>
      </w:r>
      <w:r>
        <w:br/>
      </w:r>
    </w:p>
    <w:p>
      <w:pPr>
        <w:pStyle w:val="FirstParagraph"/>
      </w:pPr>
      <w:r>
        <w:drawing>
          <wp:inline>
            <wp:extent cx="33147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ns/autorelacionamen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26"/>
        </w:numPr>
      </w:pPr>
      <w:r>
        <w:t xml:space="preserve">Entidade em que os atributos se relacionam.</w:t>
      </w:r>
      <w:r>
        <w:br/>
      </w:r>
    </w:p>
    <w:p>
      <w:pPr>
        <w:numPr>
          <w:ilvl w:val="0"/>
          <w:numId w:val="1226"/>
        </w:numPr>
      </w:pPr>
      <w:r>
        <w:t xml:space="preserve">Cardinalidade do auto-relacionamento indica opcionalidade, se é obrigatorio ou não.</w:t>
      </w:r>
      <w:r>
        <w:br/>
      </w:r>
    </w:p>
    <w:bookmarkEnd w:id="96"/>
    <w:bookmarkStart w:id="97" w:name="como-construir-autorelacionamento"/>
    <w:p>
      <w:pPr>
        <w:pStyle w:val="Heading2"/>
      </w:pPr>
      <w:r>
        <w:rPr>
          <w:rStyle w:val="SectionNumber"/>
        </w:rPr>
        <w:t xml:space="preserve">18.2</w:t>
      </w:r>
      <w:r>
        <w:tab/>
      </w:r>
      <w:r>
        <w:t xml:space="preserve">Como construir autorelacionamento</w:t>
      </w:r>
    </w:p>
    <w:p>
      <w:pPr>
        <w:numPr>
          <w:ilvl w:val="0"/>
          <w:numId w:val="1227"/>
        </w:numPr>
      </w:pPr>
      <w:r>
        <w:t xml:space="preserve">Basta criar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 que aponte para a propria tabela.</w:t>
      </w:r>
      <w:r>
        <w:br/>
      </w:r>
    </w:p>
    <w:p>
      <w:pPr>
        <w:numPr>
          <w:ilvl w:val="0"/>
          <w:numId w:val="1227"/>
        </w:numPr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colunaPK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coluna3</w:t>
      </w:r>
      <w:r>
        <w:t xml:space="preserve"> </w:t>
      </w:r>
      <w:r>
        <w:rPr>
          <w:bCs/>
          <w:b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colunaFK</w:t>
      </w:r>
      <w:r>
        <w:t xml:space="preserve"> </w:t>
      </w:r>
      <w:r>
        <w:rPr>
          <w:bCs/>
          <w:b/>
        </w:rPr>
        <w:t xml:space="preserve">REGRA</w:t>
      </w:r>
      <w:r>
        <w:br/>
      </w:r>
      <w:r>
        <w:t xml:space="preserve">);</w:t>
      </w:r>
      <w:r>
        <w:br/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</w:t>
      </w:r>
      <w:r>
        <w:t xml:space="preserve"> </w:t>
      </w:r>
      <w:r>
        <w:rPr>
          <w:iCs/>
          <w:i/>
        </w:rPr>
        <w:t xml:space="preserve">FK_colunaFK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(</w:t>
      </w:r>
      <w:r>
        <w:rPr>
          <w:iCs/>
          <w:i/>
        </w:rPr>
        <w:t xml:space="preserve">colunaFK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</w:t>
      </w:r>
      <w:r>
        <w:rPr>
          <w:iCs/>
          <w:i/>
        </w:rPr>
        <w:t xml:space="preserve">colunaPK</w:t>
      </w:r>
      <w:r>
        <w:t xml:space="preserve">);</w:t>
      </w:r>
      <w:r>
        <w:br/>
      </w:r>
    </w:p>
    <w:p>
      <w:r>
        <w:br w:type="page"/>
      </w:r>
    </w:p>
    <w:bookmarkEnd w:id="97"/>
    <w:bookmarkStart w:id="98" w:name="X8ba2072ba22ab3ae8918d67e0db257bc58091a9"/>
    <w:p>
      <w:pPr>
        <w:pStyle w:val="Heading2"/>
      </w:pPr>
      <w:r>
        <w:rPr>
          <w:rStyle w:val="SectionNumber"/>
        </w:rPr>
        <w:t xml:space="preserve">18.3</w:t>
      </w:r>
      <w:r>
        <w:tab/>
      </w:r>
      <w:r>
        <w:t xml:space="preserve">Retornar valor relacionado no autorelacionamento</w:t>
      </w:r>
    </w:p>
    <w:p>
      <w:pPr>
        <w:numPr>
          <w:ilvl w:val="0"/>
          <w:numId w:val="1228"/>
        </w:numPr>
      </w:pPr>
      <w:r>
        <w:t xml:space="preserve">Atraves do</w:t>
      </w:r>
      <w:r>
        <w:t xml:space="preserve"> </w:t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t xml:space="preserve">é possivel retornar outro valor relacionado no autorelacionamento.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Ao inves de retornar um ID da</w:t>
      </w:r>
      <w:r>
        <w:t xml:space="preserve"> </w:t>
      </w:r>
      <w:r>
        <w:rPr>
          <w:iCs/>
          <w:i/>
        </w:rPr>
        <w:t xml:space="preserve">coluna chave primaria</w:t>
      </w:r>
      <w:r>
        <w:t xml:space="preserve"> </w:t>
      </w:r>
      <w:r>
        <w:t xml:space="preserve">na</w:t>
      </w:r>
      <w:r>
        <w:t xml:space="preserve"> </w:t>
      </w:r>
      <w:r>
        <w:rPr>
          <w:iCs/>
          <w:i/>
        </w:rPr>
        <w:t xml:space="preserve">coluna da chave estrangeira</w:t>
      </w:r>
      <w:r>
        <w:t xml:space="preserve">, é possivel retorna algum outro campo relacionado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pelo valor da</w:t>
      </w:r>
      <w:r>
        <w:t xml:space="preserve"> </w:t>
      </w:r>
      <w:r>
        <w:rPr>
          <w:iCs/>
          <w:i/>
        </w:rPr>
        <w:t xml:space="preserve">coluna da chave estrangeira</w:t>
      </w:r>
      <w:r>
        <w:t xml:space="preserve">.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Basta utilizar o</w:t>
      </w:r>
      <w:r>
        <w:t xml:space="preserve"> </w:t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, utilizando</w:t>
      </w:r>
      <w:r>
        <w:t xml:space="preserve"> </w:t>
      </w:r>
      <w:r>
        <w:rPr>
          <w:iCs/>
          <w:i/>
        </w:rPr>
        <w:t xml:space="preserve">ponteiramento</w:t>
      </w:r>
      <w:r>
        <w:t xml:space="preserve">.</w:t>
      </w:r>
      <w:r>
        <w:br/>
      </w:r>
    </w:p>
    <w:p>
      <w:pPr>
        <w:numPr>
          <w:ilvl w:val="0"/>
          <w:numId w:val="122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colunaPK</w:t>
      </w:r>
      <w:r>
        <w:t xml:space="preserve">,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coluna4</w:t>
      </w:r>
      <w:r>
        <w:t xml:space="preserve">,</w:t>
      </w:r>
      <w:r>
        <w:br/>
      </w:r>
      <w:r>
        <w:rPr>
          <w:iCs/>
          <w:i/>
        </w:rPr>
        <w:t xml:space="preserve">IFNULL</w:t>
      </w:r>
      <w:r>
        <w:t xml:space="preserve">(</w:t>
      </w:r>
      <w:r>
        <w:rPr>
          <w:bCs/>
          <w:b/>
        </w:rPr>
        <w:t xml:space="preserve">P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“</w:t>
      </w:r>
      <w:r>
        <w:t xml:space="preserve">SEM REFERENCIA</w:t>
      </w:r>
      <w:r>
        <w:t xml:space="preserve">”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REQUISITO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C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P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P</w:t>
      </w:r>
      <w:r>
        <w:t xml:space="preserve">.</w:t>
      </w:r>
      <w:r>
        <w:rPr>
          <w:iCs/>
          <w:i/>
        </w:rPr>
        <w:t xml:space="preserve">colunaPK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colunaFK</w:t>
      </w:r>
      <w:r>
        <w:t xml:space="preserve">;</w:t>
      </w:r>
      <w:r>
        <w:br/>
      </w:r>
    </w:p>
    <w:p>
      <w:pPr>
        <w:numPr>
          <w:ilvl w:val="0"/>
          <w:numId w:val="1228"/>
        </w:numPr>
      </w:pPr>
      <w:r>
        <w:t xml:space="preserve">O ponteiramento (</w:t>
      </w:r>
      <w:r>
        <w:rPr>
          <w:bCs/>
          <w:b/>
        </w:rPr>
        <w:t xml:space="preserve">C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</w:t>
      </w:r>
      <w:r>
        <w:t xml:space="preserve">) serve para separar o que é a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referencia a tabela</w:t>
      </w:r>
      <w:r>
        <w:t xml:space="preserve">.</w:t>
      </w:r>
      <w:r>
        <w:br/>
      </w:r>
    </w:p>
    <w:p>
      <w:r>
        <w:br w:type="page"/>
      </w:r>
    </w:p>
    <w:bookmarkEnd w:id="98"/>
    <w:bookmarkEnd w:id="99"/>
    <w:bookmarkStart w:id="100" w:name="detalhes"/>
    <w:p>
      <w:pPr>
        <w:pStyle w:val="Heading1"/>
      </w:pPr>
      <w:r>
        <w:rPr>
          <w:rStyle w:val="SectionNumber"/>
        </w:rPr>
        <w:t xml:space="preserve">19</w:t>
      </w:r>
      <w:r>
        <w:tab/>
      </w:r>
      <w:r>
        <w:t xml:space="preserve">Detalhes</w:t>
      </w:r>
    </w:p>
    <w:p>
      <w:pPr>
        <w:numPr>
          <w:ilvl w:val="0"/>
          <w:numId w:val="1230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230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231"/>
        </w:numPr>
        <w:pStyle w:val="Compact"/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231"/>
        </w:numPr>
        <w:pStyle w:val="Compact"/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230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232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230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pPr>
        <w:numPr>
          <w:ilvl w:val="0"/>
          <w:numId w:val="123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</w:t>
      </w:r>
      <w:r>
        <w:t xml:space="preserve"> </w:t>
      </w:r>
      <w:r>
        <w:t xml:space="preserve">“</w:t>
      </w:r>
      <w:r>
        <w:rPr>
          <w:iCs/>
          <w:i/>
        </w:rPr>
        <w:t xml:space="preserve">case sensitive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, mas 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é, ou seja, sensibilidade a letras maiusculas e minusculas. Depende do sistema operacional.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acompanha o sistema operacional.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faz destinção de letras maiusculas e minusculas.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faz destinção de letras maiusculas e minusculas.</w:t>
      </w:r>
      <w:r>
        <w:br/>
      </w:r>
    </w:p>
    <w:p>
      <w:r>
        <w:br w:type="page"/>
      </w:r>
    </w:p>
    <w:bookmarkEnd w:id="100"/>
    <w:bookmarkStart w:id="102" w:name="andamento-dos-estudos"/>
    <w:p>
      <w:pPr>
        <w:pStyle w:val="Heading1"/>
      </w:pPr>
      <w:r>
        <w:rPr>
          <w:rStyle w:val="SectionNumber"/>
        </w:rPr>
        <w:t xml:space="preserve">20</w:t>
      </w:r>
      <w:r>
        <w:tab/>
      </w:r>
      <w:r>
        <w:t xml:space="preserve">Andamento dos Estudos</w:t>
      </w:r>
    </w:p>
    <w:bookmarkStart w:id="101" w:name="assunto-em-andamento"/>
    <w:p>
      <w:pPr>
        <w:pStyle w:val="Heading2"/>
      </w:pPr>
      <w:r>
        <w:rPr>
          <w:rStyle w:val="SectionNumber"/>
        </w:rPr>
        <w:t xml:space="preserve">20.1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21.</w:t>
      </w:r>
      <w:r>
        <w:br/>
      </w:r>
    </w:p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3">
    <w:abstractNumId w:val="991"/>
  </w:num>
  <w:num w:numId="103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1"/>
  </w:num>
  <w:num w:numId="109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8">
    <w:abstractNumId w:val="991"/>
  </w:num>
  <w:num w:numId="109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6" Target="media/rId66.png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95" Target="media/rId95.jpg" /><Relationship Type="http://schemas.openxmlformats.org/officeDocument/2006/relationships/image" Id="rId84" Target="media/rId8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2022-05-05T23:26:31Z</dcterms:created>
  <dcterms:modified xsi:type="dcterms:W3CDTF">2022-05-05T23:26:31Z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2022-05-05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