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6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55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Titulo</w:t>
      </w:r>
      <w:r>
        <w:br/>
      </w: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Autor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autor_2^[instituto]</w:t>
      </w:r>
      <w:r>
        <w:br/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Data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31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31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31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31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31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31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32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32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32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3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3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Sumário</w:t>
      </w:r>
      <w:r>
        <w:br/>
      </w: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Formatação desejada</w:t>
      </w:r>
      <w:r>
        <w:br/>
      </w: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Abstract</w:t>
      </w:r>
      <w:r>
        <w:br/>
      </w: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Bibliografia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54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bookmarkEnd w:id="55"/>
    <w:bookmarkStart w:id="56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p>
      <w:pPr>
        <w:numPr>
          <w:ilvl w:val="0"/>
          <w:numId w:val="1037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  <w:r>
        <w:t xml:space="preserve">- 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  <w:r>
        <w:t xml:space="preserve">- Definição da linguagem do bloco de programação.</w:t>
      </w:r>
      <w:r>
        <w:br/>
      </w:r>
      <w:r>
        <w:t xml:space="preserve">- Considerações sobre o bloco de programação.</w:t>
      </w:r>
      <w:r>
        <w:br/>
      </w:r>
      <w:r>
        <w:t xml:space="preserve">- Bloco de programação.</w:t>
      </w:r>
      <w:r>
        <w:br/>
      </w:r>
      <w:r>
        <w:t xml:space="preserve">- 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bookmarkEnd w:id="56"/>
    <w:bookmarkStart w:id="57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bookmarkEnd w:id="57"/>
    <w:bookmarkStart w:id="58" w:name="listas-e-blocos-de-citação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Listas e blocos de citação</w:t>
      </w:r>
    </w:p>
    <w:bookmarkEnd w:id="58"/>
    <w:bookmarkStart w:id="59" w:name="inserir-tabel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Inserir tabelas</w:t>
      </w:r>
    </w:p>
    <w:bookmarkEnd w:id="59"/>
    <w:bookmarkStart w:id="60" w:name="fonte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Fontes</w:t>
      </w:r>
    </w:p>
    <w:bookmarkEnd w:id="60"/>
    <w:bookmarkStart w:id="61" w:name="hiperlinks-e-imagen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Hiperlinks e imagens</w:t>
      </w:r>
    </w:p>
    <w:p>
      <w:pPr>
        <w:numPr>
          <w:ilvl w:val="0"/>
          <w:numId w:val="1038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Imagens</w:t>
      </w:r>
      <w:r>
        <w:br/>
      </w:r>
    </w:p>
    <w:bookmarkEnd w:id="61"/>
    <w:bookmarkStart w:id="62" w:name="letras-grega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Letras gregas</w:t>
      </w:r>
    </w:p>
    <w:bookmarkEnd w:id="62"/>
    <w:bookmarkStart w:id="63" w:name="fórmula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</w:t>
      </w:r>
    </w:p>
    <w:p>
      <w:pPr>
        <w:pStyle w:val="SourceCode"/>
      </w:pPr>
      <w:r>
        <w:rPr>
          <w:rStyle w:val="VerbatimChar"/>
        </w:rPr>
        <w:t xml:space="preserve">- Subscritos e superescritos\</w:t>
      </w:r>
      <w:r>
        <w:br/>
      </w:r>
      <w:r>
        <w:rPr>
          <w:rStyle w:val="VerbatimChar"/>
        </w:rPr>
        <w:t xml:space="preserve">- Sublinhados, sobrelinhas e vetores\</w:t>
      </w:r>
      <w:r>
        <w:br/>
      </w:r>
      <w:r>
        <w:rPr>
          <w:rStyle w:val="VerbatimChar"/>
        </w:rPr>
        <w:t xml:space="preserve">- Frações, matrizes e chavetas\</w:t>
      </w:r>
      <w:r>
        <w:br/>
      </w:r>
      <w:r>
        <w:rPr>
          <w:rStyle w:val="VerbatimChar"/>
        </w:rPr>
        <w:t xml:space="preserve">- Expressões\</w:t>
      </w:r>
      <w:r>
        <w:br/>
      </w:r>
      <w:r>
        <w:rPr>
          <w:rStyle w:val="VerbatimChar"/>
        </w:rPr>
        <w:t xml:space="preserve">- Sinais e setas\</w:t>
      </w:r>
    </w:p>
    <w:p>
      <w:r>
        <w:br w:type="page"/>
      </w:r>
    </w:p>
    <w:bookmarkEnd w:id="63"/>
    <w:bookmarkEnd w:id="64"/>
    <w:bookmarkStart w:id="65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39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40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40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pacotes do Tidyverse:</w:t>
      </w:r>
      <w:r>
        <w:br/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4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4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4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4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4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4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4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4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4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65"/>
    <w:bookmarkStart w:id="66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48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modificando dados com set:</w:t>
      </w:r>
    </w:p>
    <w:p>
      <w:pPr>
        <w:numPr>
          <w:ilvl w:val="2"/>
          <w:numId w:val="1049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49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49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49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66"/>
    <w:bookmarkStart w:id="67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51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51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51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52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51"/>
        </w:numPr>
      </w:pPr>
      <w:r>
        <w:t xml:space="preserve">Gráfico de dispersão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51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5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5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5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5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6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67"/>
    <w:bookmarkStart w:id="69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6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68"/>
    <w:bookmarkEnd w:id="69"/>
    <w:bookmarkStart w:id="73" w:name="referências"/>
    <w:p>
      <w:pPr>
        <w:pStyle w:val="Heading1"/>
      </w:pPr>
      <w:r>
        <w:t xml:space="preserve">Referências</w:t>
      </w:r>
    </w:p>
    <w:bookmarkStart w:id="72" w:name="refs"/>
    <w:bookmarkStart w:id="71" w:name="ref-ULR"/>
    <w:p>
      <w:pPr>
        <w:pStyle w:val="Bibliography"/>
      </w:pPr>
      <w:r>
        <w:t xml:space="preserve">ALCOFORADO, L. F.</w:t>
      </w:r>
      <w:r>
        <w:t xml:space="preserve"> </w:t>
      </w:r>
      <w:hyperlink r:id="rId70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71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1"/>
  </w:num>
  <w:num w:numId="102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5">
    <w:abstractNumId w:val="991"/>
  </w:num>
  <w:num w:numId="1056">
    <w:abstractNumId w:val="991"/>
  </w:num>
  <w:num w:numId="105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9">
    <w:abstractNumId w:val="991"/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70" Target="https://altabooks.com.br/produto/utilizando-a-linguagem-r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54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70" Target="https://altabooks.com.br/produto/utilizando-a-linguagem-r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54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2023-02-06T15:26:33Z</dcterms:created>
  <dcterms:modified xsi:type="dcterms:W3CDTF">2023-02-06T15:26:33Z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2023-02-06</vt:lpwstr>
  </property>
  <property fmtid="{D5CDD505-2E9C-101B-9397-08002B2CF9AE}" pid="5" name="output">
    <vt:lpwstr/>
  </property>
</Properties>
</file>