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16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Start w:id="115" w:name="leitura-de-dados-readr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Leitura de dados (readr)</w:t>
      </w:r>
    </w:p>
    <w:p>
      <w:r>
        <w:br w:type="page"/>
      </w:r>
    </w:p>
    <w:bookmarkEnd w:id="115"/>
    <w:bookmarkEnd w:id="116"/>
    <w:bookmarkStart w:id="117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08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modificando dados com set:</w:t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17"/>
    <w:bookmarkStart w:id="118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1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1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1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12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11"/>
        </w:numPr>
      </w:pPr>
      <w:r>
        <w:t xml:space="preserve">Gráfico de dispersão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1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1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1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1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1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1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18"/>
    <w:bookmarkStart w:id="12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1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Cap.5 - O sistema tidyverse.</w:t>
      </w:r>
      <w:r>
        <w:br/>
      </w:r>
    </w:p>
    <w:p>
      <w:r>
        <w:br w:type="page"/>
      </w:r>
    </w:p>
    <w:bookmarkEnd w:id="119"/>
    <w:bookmarkEnd w:id="120"/>
    <w:bookmarkStart w:id="124" w:name="referências"/>
    <w:p>
      <w:pPr>
        <w:pStyle w:val="Heading1"/>
      </w:pPr>
      <w:r>
        <w:t xml:space="preserve">Referências</w:t>
      </w:r>
    </w:p>
    <w:bookmarkStart w:id="123" w:name="refs"/>
    <w:bookmarkStart w:id="12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2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5">
    <w:abstractNumId w:val="991"/>
  </w:num>
  <w:num w:numId="1116">
    <w:abstractNumId w:val="991"/>
  </w:num>
  <w:num w:numId="111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9">
    <w:abstractNumId w:val="991"/>
  </w:num>
  <w:num w:numId="11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2023-03-04T04:40:39Z</dcterms:created>
  <dcterms:modified xsi:type="dcterms:W3CDTF">2023-03-04T04:40:39Z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04 março 2023</vt:lpwstr>
  </property>
  <property fmtid="{D5CDD505-2E9C-101B-9397-08002B2CF9AE}" pid="5" name="output">
    <vt:lpwstr/>
  </property>
</Properties>
</file>