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31.png" ContentType="image/png"/>
  <Override PartName="/word/media/rId311.png" ContentType="image/png"/>
  <Override PartName="/word/media/rId314.png" ContentType="image/png"/>
  <Override PartName="/word/media/rId301.png" ContentType="image/png"/>
  <Override PartName="/word/media/rId307.png" ContentType="image/png"/>
  <Override PartName="/word/media/rId304.png" ContentType="image/png"/>
  <Override PartName="/word/media/rId318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9.png" ContentType="image/png"/>
  <Override PartName="/word/media/rId173.png" ContentType="image/png"/>
  <Override PartName="/word/media/rId375.png" ContentType="image/png"/>
  <Override PartName="/word/media/rId188.png" ContentType="image/png"/>
  <Override PartName="/word/media/rId192.jpg" ContentType="image/jpeg"/>
  <Override PartName="/word/media/rId349.png" ContentType="image/png"/>
  <Override PartName="/word/media/rId355.png" ContentType="image/png"/>
  <Override PartName="/word/media/rId346.png" ContentType="image/png"/>
  <Override PartName="/word/media/rId352.png" ContentType="image/png"/>
  <Override PartName="/word/media/rId343.png" ContentType="image/png"/>
  <Override PartName="/word/media/rId359.png" ContentType="image/png"/>
  <Override PartName="/word/media/rId362.png" ContentType="image/png"/>
  <Override PartName="/word/media/rId368.png" ContentType="image/png"/>
  <Override PartName="/word/media/rId365.png" ContentType="image/png"/>
  <Override PartName="/word/media/rId176.png" ContentType="image/png"/>
  <Override PartName="/word/media/rId206.jpg" ContentType="image/jpeg"/>
  <Override PartName="/word/media/rId336.png" ContentType="image/png"/>
  <Override PartName="/word/media/rId179.png" ContentType="image/png"/>
  <Override PartName="/word/media/rId396.png" ContentType="image/png"/>
  <Override PartName="/word/media/rId401.png" ContentType="image/png"/>
  <Override PartName="/word/media/rId404.png" ContentType="image/png"/>
  <Override PartName="/word/media/rId407.png" ContentType="image/png"/>
  <Override PartName="/word/media/rId410.png" ContentType="image/png"/>
  <Override PartName="/word/media/rId387.jpg" ContentType="image/jpe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11</w:t>
      </w:r>
      <w:r>
        <w:t xml:space="preserve"> </w:t>
      </w:r>
      <w:r>
        <w:t xml:space="preserve">agosto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8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73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10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10"/>
    <w:bookmarkStart w:id="317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3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7"/>
    <w:bookmarkStart w:id="321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3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21"/>
    <w:bookmarkStart w:id="335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6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22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7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7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7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7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22"/>
    <w:bookmarkStart w:id="329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0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9"/>
    <w:bookmarkStart w:id="330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2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2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30"/>
    <w:bookmarkStart w:id="334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4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3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34"/>
    <w:bookmarkEnd w:id="335"/>
    <w:bookmarkStart w:id="372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42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42"/>
    <w:bookmarkStart w:id="358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6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8"/>
    <w:bookmarkStart w:id="371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71"/>
    <w:bookmarkEnd w:id="372"/>
    <w:bookmarkEnd w:id="373"/>
    <w:bookmarkStart w:id="37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7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74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7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8"/>
    <w:bookmarkEnd w:id="379"/>
    <w:bookmarkEnd w:id="380"/>
    <w:bookmarkStart w:id="416" w:name="cap.-8---limpeza-rápida-nos-da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8 - LIMPEZA RÁPIDA NOS DADOS</w:t>
      </w:r>
    </w:p>
    <w:bookmarkStart w:id="381" w:name="pactoes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Pactoes</w:t>
      </w:r>
    </w:p>
    <w:p>
      <w:pPr>
        <w:numPr>
          <w:ilvl w:val="0"/>
          <w:numId w:val="1369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81"/>
    <w:bookmarkStart w:id="382" w:name="dados-sujos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0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82"/>
    <w:bookmarkStart w:id="415" w:name="principais-funções-janitor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83" w:name="X8c806ad3211b6828983f305ab0fe087c35a2823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71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71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71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71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83"/>
    <w:bookmarkStart w:id="384" w:name="remova-colunas-ou-linhas-inútes"/>
    <w:p>
      <w:pPr>
        <w:pStyle w:val="Heading3"/>
      </w:pPr>
      <w:r>
        <w:rPr>
          <w:rStyle w:val="SectionNumber"/>
        </w:rPr>
        <w:t xml:space="preserve">10.3.2</w:t>
      </w:r>
      <w:r>
        <w:tab/>
      </w:r>
      <w:r>
        <w:t xml:space="preserve">Remova colunas ou linhas inútes</w:t>
      </w:r>
    </w:p>
    <w:p>
      <w:pPr>
        <w:numPr>
          <w:ilvl w:val="0"/>
          <w:numId w:val="1374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as linhas vazias (</w:t>
      </w:r>
      <w:r>
        <w:rPr>
          <w:iCs/>
          <w:i/>
        </w:rPr>
        <w:t xml:space="preserve">NA</w:t>
      </w:r>
      <w:r>
        <w:t xml:space="preserve">).</w:t>
      </w:r>
      <w:r>
        <w:br/>
      </w:r>
    </w:p>
    <w:p>
      <w:pPr>
        <w:numPr>
          <w:ilvl w:val="0"/>
          <w:numId w:val="137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84"/>
    <w:bookmarkStart w:id="385" w:name="substitua-valores-perdidos---mice"/>
    <w:p>
      <w:pPr>
        <w:pStyle w:val="Heading3"/>
      </w:pPr>
      <w:r>
        <w:rPr>
          <w:rStyle w:val="SectionNumber"/>
        </w:rPr>
        <w:t xml:space="preserve">10.3.3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76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76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85"/>
    <w:bookmarkStart w:id="386" w:name="X98a29cdab943da7b187857f46df55a8cd548bb9"/>
    <w:p>
      <w:pPr>
        <w:pStyle w:val="Heading3"/>
      </w:pPr>
      <w:r>
        <w:rPr>
          <w:rStyle w:val="SectionNumber"/>
        </w:rPr>
        <w:t xml:space="preserve">10.3.4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7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Retorna dataframe 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386"/>
    <w:bookmarkStart w:id="392" w:name="tabulação-cruzada---tabyl"/>
    <w:p>
      <w:pPr>
        <w:pStyle w:val="Heading3"/>
      </w:pPr>
      <w:r>
        <w:rPr>
          <w:rStyle w:val="SectionNumber"/>
        </w:rPr>
        <w:t xml:space="preserve">10.3.5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390" w:name="tabulação-cruzada"/>
    <w:p>
      <w:pPr>
        <w:pStyle w:val="Heading4"/>
      </w:pPr>
      <w:r>
        <w:rPr>
          <w:rStyle w:val="SectionNumber"/>
        </w:rPr>
        <w:t xml:space="preserve">10.3.5.1</w:t>
      </w:r>
      <w:r>
        <w:tab/>
      </w:r>
      <w:r>
        <w:t xml:space="preserve">Tabulação cruzada</w:t>
      </w:r>
    </w:p>
    <w:p>
      <w:pPr>
        <w:numPr>
          <w:ilvl w:val="0"/>
          <w:numId w:val="1379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388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389" name="Picture"/>
                    <pic:cNvPicPr>
                      <a:picLocks noChangeArrowheads="1" noChangeAspect="1"/>
                    </pic:cNvPicPr>
                  </pic:nvPicPr>
                  <pic:blipFill>
                    <a:blip r:embed="rId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390"/>
    <w:bookmarkStart w:id="391" w:name="função-tabyl-para-tabulação-cruzada"/>
    <w:p>
      <w:pPr>
        <w:pStyle w:val="Heading4"/>
      </w:pPr>
      <w:r>
        <w:rPr>
          <w:rStyle w:val="SectionNumber"/>
        </w:rPr>
        <w:t xml:space="preserve">10.3.5.2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380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380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38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382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adorn_total</w:t>
      </w:r>
      <w:r>
        <w:br/>
      </w:r>
      <w:r>
        <w:t xml:space="preserve">Adiciona o total por linha ou coluna ou por ambos.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38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38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391"/>
    <w:bookmarkEnd w:id="392"/>
    <w:bookmarkStart w:id="393" w:name="Xbe38d0e015bad9fd35d16932c0283a826b27e50"/>
    <w:p>
      <w:pPr>
        <w:pStyle w:val="Heading3"/>
      </w:pPr>
      <w:r>
        <w:rPr>
          <w:rStyle w:val="SectionNumber"/>
        </w:rPr>
        <w:t xml:space="preserve">10.3.6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388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O teste qui-quadrado é um teste não paramétrico.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389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389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390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390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91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392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393"/>
    <w:bookmarkStart w:id="394" w:name="X2f762f700c5b33a235d0e08b861357365b32b5c"/>
    <w:p>
      <w:pPr>
        <w:pStyle w:val="Heading3"/>
      </w:pPr>
      <w:r>
        <w:rPr>
          <w:rStyle w:val="SectionNumber"/>
        </w:rPr>
        <w:t xml:space="preserve">10.3.7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39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393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393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394"/>
    <w:bookmarkStart w:id="395" w:name="X471d2017a78b30ea4d2f8cd8c3dfc10ad0de359"/>
    <w:p>
      <w:pPr>
        <w:pStyle w:val="Heading3"/>
      </w:pPr>
      <w:r>
        <w:rPr>
          <w:rStyle w:val="SectionNumber"/>
        </w:rPr>
        <w:t xml:space="preserve">10.3.8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39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39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394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395"/>
    <w:bookmarkStart w:id="414" w:name="X008565d438c37abdee471c791e723e6cf15bacb"/>
    <w:p>
      <w:pPr>
        <w:pStyle w:val="Heading3"/>
      </w:pPr>
      <w:r>
        <w:rPr>
          <w:rStyle w:val="SectionNumber"/>
        </w:rPr>
        <w:t xml:space="preserve">10.3.9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399" w:name="escala-likert"/>
    <w:p>
      <w:pPr>
        <w:pStyle w:val="Heading4"/>
      </w:pPr>
      <w:r>
        <w:rPr>
          <w:rStyle w:val="SectionNumber"/>
        </w:rPr>
        <w:t xml:space="preserve">10.3.9.1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395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395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395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396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396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396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396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396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397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398" name="Picture"/>
                    <pic:cNvPicPr>
                      <a:picLocks noChangeArrowheads="1" noChangeAspect="1"/>
                    </pic:cNvPicPr>
                  </pic:nvPicPr>
                  <pic:blipFill>
                    <a:blip r:embed="rId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399"/>
    <w:bookmarkStart w:id="400" w:name="a-função-top_levels"/>
    <w:p>
      <w:pPr>
        <w:pStyle w:val="Heading4"/>
      </w:pPr>
      <w:r>
        <w:rPr>
          <w:rStyle w:val="SectionNumber"/>
        </w:rPr>
        <w:t xml:space="preserve">10.3.9.2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39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398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398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398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399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399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00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00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00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0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01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00"/>
    <w:bookmarkStart w:id="413" w:name="plotagem-de-escala-likert"/>
    <w:p>
      <w:pPr>
        <w:pStyle w:val="Heading4"/>
      </w:pPr>
      <w:r>
        <w:rPr>
          <w:rStyle w:val="SectionNumber"/>
        </w:rPr>
        <w:t xml:space="preserve">10.3.9.3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02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02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02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02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03" name="Picture"/>
                    <pic:cNvPicPr>
                      <a:picLocks noChangeArrowheads="1" noChangeAspect="1"/>
                    </pic:cNvPicPr>
                  </pic:nvPicPr>
                  <pic:blipFill>
                    <a:blip r:embed="rId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03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05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06" name="Picture"/>
                    <pic:cNvPicPr>
                      <a:picLocks noChangeArrowheads="1" noChangeAspect="1"/>
                    </pic:cNvPicPr>
                  </pic:nvPicPr>
                  <pic:blipFill>
                    <a:blip r:embed="rId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." title="" id="408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09" name="Picture"/>
                    <pic:cNvPicPr>
                      <a:picLocks noChangeArrowheads="1" noChangeAspect="1"/>
                    </pic:cNvPicPr>
                  </pic:nvPicPr>
                  <pic:blipFill>
                    <a:blip r:embed="rId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." title="" id="411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12" name="Picture"/>
                    <pic:cNvPicPr>
                      <a:picLocks noChangeArrowheads="1" noChangeAspect="1"/>
                    </pic:cNvPicPr>
                  </pic:nvPicPr>
                  <pic:blipFill>
                    <a:blip r:embed="rId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13"/>
    <w:bookmarkEnd w:id="414"/>
    <w:bookmarkEnd w:id="415"/>
    <w:bookmarkEnd w:id="416"/>
    <w:bookmarkStart w:id="417" w:name="andamento-dos-estu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Cap.8, Limpeza rápida nos dados.</w:t>
      </w:r>
      <w:r>
        <w:br/>
      </w:r>
    </w:p>
    <w:p>
      <w:r>
        <w:br w:type="page"/>
      </w:r>
    </w:p>
    <w:bookmarkEnd w:id="417"/>
    <w:bookmarkStart w:id="421" w:name="referências"/>
    <w:p>
      <w:pPr>
        <w:pStyle w:val="Heading1"/>
      </w:pPr>
      <w:r>
        <w:t xml:space="preserve">REFERÊNCIAS</w:t>
      </w:r>
    </w:p>
    <w:bookmarkStart w:id="420" w:name="refs"/>
    <w:bookmarkStart w:id="419" w:name="ref-ULR"/>
    <w:p>
      <w:pPr>
        <w:pStyle w:val="Bibliography"/>
      </w:pPr>
      <w:r>
        <w:t xml:space="preserve">ALCOFORADO, L. F.</w:t>
      </w:r>
      <w:r>
        <w:t xml:space="preserve"> </w:t>
      </w:r>
      <w:hyperlink r:id="rId418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419"/>
    <w:bookmarkEnd w:id="420"/>
    <w:bookmarkEnd w:id="42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31" Target="media/rId331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01" Target="media/rId301.png" /><Relationship Type="http://schemas.openxmlformats.org/officeDocument/2006/relationships/image" Id="rId307" Target="media/rId307.png" /><Relationship Type="http://schemas.openxmlformats.org/officeDocument/2006/relationships/image" Id="rId304" Target="media/rId304.png" /><Relationship Type="http://schemas.openxmlformats.org/officeDocument/2006/relationships/image" Id="rId318" Target="media/rId318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9" Target="media/rId339.png" /><Relationship Type="http://schemas.openxmlformats.org/officeDocument/2006/relationships/image" Id="rId173" Target="media/rId173.png" /><Relationship Type="http://schemas.openxmlformats.org/officeDocument/2006/relationships/image" Id="rId375" Target="media/rId375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9" Target="media/rId349.png" /><Relationship Type="http://schemas.openxmlformats.org/officeDocument/2006/relationships/image" Id="rId355" Target="media/rId355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3" Target="media/rId343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65" Target="media/rId365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6" Target="media/rId336.png" /><Relationship Type="http://schemas.openxmlformats.org/officeDocument/2006/relationships/image" Id="rId179" Target="media/rId179.png" /><Relationship Type="http://schemas.openxmlformats.org/officeDocument/2006/relationships/image" Id="rId396" Target="media/rId396.png" /><Relationship Type="http://schemas.openxmlformats.org/officeDocument/2006/relationships/image" Id="rId401" Target="media/rId401.png" /><Relationship Type="http://schemas.openxmlformats.org/officeDocument/2006/relationships/image" Id="rId404" Target="media/rId404.png" /><Relationship Type="http://schemas.openxmlformats.org/officeDocument/2006/relationships/image" Id="rId407" Target="media/rId407.png" /><Relationship Type="http://schemas.openxmlformats.org/officeDocument/2006/relationships/image" Id="rId410" Target="media/rId410.png" /><Relationship Type="http://schemas.openxmlformats.org/officeDocument/2006/relationships/image" Id="rId387" Target="media/rId387.jp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1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1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2023-08-11T06:11:44Z</dcterms:created>
  <dcterms:modified xsi:type="dcterms:W3CDTF">2023-08-11T06:11:44Z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11 agosto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