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9.png" ContentType="image/png"/>
  <Override PartName="/word/media/rId292.png" ContentType="image/png"/>
  <Override PartName="/word/media/rId143.png" ContentType="image/png"/>
  <Override PartName="/word/media/rId146.png" ContentType="image/png"/>
  <Override PartName="/word/media/rId198.png" ContentType="image/png"/>
  <Override PartName="/word/media/rId272.png" ContentType="image/png"/>
  <Override PartName="/word/media/rId242.png" ContentType="image/png"/>
  <Override PartName="/word/media/rId283.png" ContentType="image/png"/>
  <Override PartName="/word/media/rId286.png" ContentType="image/png"/>
  <Override PartName="/word/media/rId263.png" ContentType="image/png"/>
  <Override PartName="/word/media/rId260.png" ContentType="image/png"/>
  <Override PartName="/word/media/rId297.png" ContentType="image/png"/>
  <Override PartName="/word/media/rId248.png" ContentType="image/png"/>
  <Override PartName="/word/media/rId252.png" ContentType="image/png"/>
  <Override PartName="/word/media/rId255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307.png" ContentType="image/png"/>
  <Override PartName="/word/media/rId173.png" ContentType="image/png"/>
  <Override PartName="/word/media/rId188.png" ContentType="image/png"/>
  <Override PartName="/word/media/rId192.jpg" ContentType="image/jpeg"/>
  <Override PartName="/word/media/rId317.png" ContentType="image/png"/>
  <Override PartName="/word/media/rId323.png" ContentType="image/png"/>
  <Override PartName="/word/media/rId314.png" ContentType="image/png"/>
  <Override PartName="/word/media/rId320.png" ContentType="image/png"/>
  <Override PartName="/word/media/rId311.png" ContentType="image/png"/>
  <Override PartName="/word/media/rId176.png" ContentType="image/png"/>
  <Override PartName="/word/media/rId206.jpg" ContentType="image/jpeg"/>
  <Override PartName="/word/media/rId304.png" ContentType="image/png"/>
  <Override PartName="/word/media/rId179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12</w:t>
      </w:r>
      <w:r>
        <w:t xml:space="preserve"> </w:t>
      </w:r>
      <w:r>
        <w:t xml:space="preserve">julho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331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y, names.arg = x,</w:t>
      </w:r>
      <w:r>
        <w:br/>
      </w:r>
      <w:r>
        <w:rPr>
          <w:rStyle w:val="VerbatimChar"/>
        </w:rPr>
        <w:t xml:space="preserve">main = "Titulo do gráfico.",</w:t>
      </w:r>
      <w:r>
        <w:br/>
      </w:r>
      <w:r>
        <w:rPr>
          <w:rStyle w:val="VerbatimChar"/>
        </w:rPr>
        <w:t xml:space="preserve">cex.main = 1.5,</w:t>
      </w:r>
      <w:r>
        <w:br/>
      </w:r>
      <w:r>
        <w:rPr>
          <w:rStyle w:val="VerbatimChar"/>
        </w:rPr>
        <w:t xml:space="preserve">xlab = "Rótulo do eixo X.",</w:t>
      </w:r>
      <w:r>
        <w:br/>
      </w:r>
      <w:r>
        <w:rPr>
          <w:rStyle w:val="VerbatimChar"/>
        </w:rPr>
        <w:t xml:space="preserve">ylab = "Rótulo do eixo Y.",</w:t>
      </w:r>
      <w:r>
        <w:br/>
      </w:r>
      <w:r>
        <w:rPr>
          <w:rStyle w:val="VerbatimChar"/>
        </w:rPr>
        <w:t xml:space="preserve">cex.names = 1,</w:t>
      </w:r>
      <w:r>
        <w:br/>
      </w:r>
      <w:r>
        <w:rPr>
          <w:rStyle w:val="VerbatimChar"/>
        </w:rPr>
        <w:t xml:space="preserve">axisnames = T,</w:t>
      </w:r>
      <w:r>
        <w:br/>
      </w:r>
      <w:r>
        <w:rPr>
          <w:rStyle w:val="VerbatimChar"/>
        </w:rPr>
        <w:t xml:space="preserve">las = 2,</w:t>
      </w:r>
      <w:r>
        <w:br/>
      </w:r>
      <w:r>
        <w:rPr>
          <w:rStyle w:val="VerbatimChar"/>
        </w:rPr>
        <w:t xml:space="preserve">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0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1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5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y,</w:t>
      </w:r>
      <w:r>
        <w:br/>
      </w:r>
      <w:r>
        <w:rPr>
          <w:rStyle w:val="VerbatimChar"/>
        </w:rPr>
        <w:t xml:space="preserve">main = "Título do gráfico",</w:t>
      </w:r>
      <w:r>
        <w:br/>
      </w:r>
      <w:r>
        <w:rPr>
          <w:rStyle w:val="VerbatimChar"/>
        </w:rPr>
        <w:t xml:space="preserve">labels = rotulos,</w:t>
      </w:r>
      <w:r>
        <w:br/>
      </w:r>
      <w:r>
        <w:rPr>
          <w:rStyle w:val="VerbatimChar"/>
        </w:rPr>
        <w:t xml:space="preserve">cex.main = 2,</w:t>
      </w:r>
      <w:r>
        <w:br/>
      </w:r>
      <w:r>
        <w:rPr>
          <w:rStyle w:val="VerbatimChar"/>
        </w:rPr>
        <w:t xml:space="preserve">cex = 1.5,</w:t>
      </w:r>
      <w:r>
        <w:br/>
      </w:r>
      <w:r>
        <w:rPr>
          <w:rStyle w:val="VerbatimChar"/>
        </w:rPr>
        <w:t xml:space="preserve">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/pizza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circular/pizza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7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18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19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0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2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xlab ="Mês",</w:t>
      </w:r>
      <w:r>
        <w:br/>
      </w:r>
      <w:r>
        <w:rPr>
          <w:rStyle w:val="VerbatimChar"/>
        </w:rPr>
        <w:t xml:space="preserve">    ylab = "Chegadas por mil",</w:t>
      </w:r>
      <w:r>
        <w:br/>
      </w:r>
      <w:r>
        <w:rPr>
          <w:rStyle w:val="VerbatimChar"/>
        </w:rPr>
        <w:t xml:space="preserve">    sub = "Fonte: Elaborado com pacote graphics version 3.6.1 do R.",</w:t>
      </w:r>
      <w:r>
        <w:br/>
      </w:r>
      <w:r>
        <w:rPr>
          <w:rStyle w:val="VerbatimChar"/>
        </w:rPr>
        <w:t xml:space="preserve">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2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2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2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3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main = paste("Gráfico de Dispersão entre as chegadas de turistas de 2014",</w:t>
      </w:r>
      <w:r>
        <w:br/>
      </w:r>
      <w:r>
        <w:rPr>
          <w:rStyle w:val="VerbatimChar"/>
        </w:rPr>
        <w:t xml:space="preserve">                "\n","São Paulo x Rio de Janeiro"),</w:t>
      </w:r>
      <w:r>
        <w:br/>
      </w:r>
      <w:r>
        <w:rPr>
          <w:rStyle w:val="VerbatimChar"/>
        </w:rPr>
        <w:t xml:space="preserve">   xlab = "Chegadas no Rio de Janeiro/1000",</w:t>
      </w:r>
      <w:r>
        <w:br/>
      </w:r>
      <w:r>
        <w:rPr>
          <w:rStyle w:val="VerbatimChar"/>
        </w:rPr>
        <w:t xml:space="preserve">   ylab = "Chegadas em São Paulo/1000"</w:t>
      </w:r>
      <w:r>
        <w:br/>
      </w:r>
      <w:r>
        <w:rPr>
          <w:rStyle w:val="VerbatimChar"/>
        </w:rPr>
        <w:t xml:space="preserve">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#[[j]] seleciona a coluna j.</w:t>
      </w:r>
      <w:r>
        <w:br/>
      </w:r>
      <w:r>
        <w:rPr>
          <w:rStyle w:val="VerbatimChar"/>
        </w:rPr>
        <w:t xml:space="preserve">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0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2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3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4"/>
        </w:numPr>
      </w:pPr>
      <w:r>
        <w:t xml:space="preserve">Limites: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4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4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(boxplot)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1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3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55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56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gráfico-boxplot-1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gráfico boxplot</w:t>
      </w:r>
    </w:p>
    <w:p>
      <w:pPr>
        <w:numPr>
          <w:ilvl w:val="0"/>
          <w:numId w:val="1257"/>
        </w:numPr>
        <w:pStyle w:val="Compact"/>
      </w:pPr>
      <w:r>
        <w:t xml:space="preserve">Principais argumentos do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freq = T, #se T fornece a frequencia absoluta, se F fornece a frequencia relativa</w:t>
      </w:r>
      <w:r>
        <w:br/>
      </w:r>
      <w:r>
        <w:rPr>
          <w:rStyle w:val="VerbatimChar"/>
        </w:rPr>
        <w:t xml:space="preserve">   main = "Histograma das chegadas de turistas ao Brasil em 2012",</w:t>
      </w:r>
      <w:r>
        <w:br/>
      </w:r>
      <w:r>
        <w:rPr>
          <w:rStyle w:val="VerbatimChar"/>
        </w:rPr>
        <w:t xml:space="preserve">   xlab = "Chegadas de turistas em 2012 por mil",</w:t>
      </w:r>
      <w:r>
        <w:br/>
      </w:r>
      <w:r>
        <w:rPr>
          <w:rStyle w:val="VerbatimChar"/>
        </w:rPr>
        <w:t xml:space="preserve">   ylab = "Frequencia Absoluta das chegadas",</w:t>
      </w:r>
      <w:r>
        <w:br/>
      </w:r>
      <w:r>
        <w:rPr>
          <w:rStyle w:val="VerbatimChar"/>
        </w:rPr>
        <w:t xml:space="preserve">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</w:t>
      </w:r>
    </w:p>
    <w:p>
      <w:r>
        <w:br w:type="page"/>
      </w:r>
    </w:p>
    <w:bookmarkEnd w:id="214"/>
    <w:bookmarkEnd w:id="215"/>
    <w:bookmarkEnd w:id="216"/>
    <w:bookmarkStart w:id="330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0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1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3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65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65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0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3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4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74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77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78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79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0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0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1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9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84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8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86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86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87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87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87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1"/>
    <w:bookmarkStart w:id="258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pPr>
        <w:numPr>
          <w:ilvl w:val="0"/>
          <w:numId w:val="1288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89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89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5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8"/>
    <w:bookmarkEnd w:id="259"/>
    <w:bookmarkStart w:id="328" w:name="gráficos-usando-pacote-ggplot2"/>
    <w:p>
      <w:pPr>
        <w:pStyle w:val="Heading3"/>
      </w:pPr>
      <w:r>
        <w:rPr>
          <w:rStyle w:val="SectionNumber"/>
        </w:rPr>
        <w:t xml:space="preserve">9.2.11</w:t>
      </w:r>
      <w:r>
        <w:tab/>
      </w:r>
      <w:r>
        <w:t xml:space="preserve">Gráficos usando pacote ggplot2</w:t>
      </w:r>
    </w:p>
    <w:p>
      <w:pPr>
        <w:numPr>
          <w:ilvl w:val="0"/>
          <w:numId w:val="1290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66" w:name="gráfico-de-barras-geom_bar-com-ggplot2"/>
    <w:p>
      <w:pPr>
        <w:pStyle w:val="Heading4"/>
      </w:pPr>
      <w:r>
        <w:rPr>
          <w:rStyle w:val="SectionNumber"/>
        </w:rPr>
        <w:t xml:space="preserve">9.2.11.1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292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29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294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295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295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295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292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296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296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297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298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6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66"/>
    <w:bookmarkStart w:id="276" w:name="histograma-com-ggplot2"/>
    <w:p>
      <w:pPr>
        <w:pStyle w:val="Heading4"/>
      </w:pPr>
      <w:r>
        <w:rPr>
          <w:rStyle w:val="SectionNumber"/>
        </w:rPr>
        <w:t xml:space="preserve">9.2.11.2</w:t>
      </w:r>
      <w:r>
        <w:tab/>
      </w:r>
      <w:r>
        <w:t xml:space="preserve">Histograma com ggplot2</w:t>
      </w:r>
    </w:p>
    <w:bookmarkStart w:id="271" w:name="teoria-histograma"/>
    <w:p>
      <w:pPr>
        <w:pStyle w:val="Heading5"/>
      </w:pPr>
      <w:r>
        <w:rPr>
          <w:rStyle w:val="SectionNumber"/>
        </w:rPr>
        <w:t xml:space="preserve">9.2.11.2.1</w:t>
      </w:r>
      <w:r>
        <w:tab/>
      </w:r>
      <w:r>
        <w:t xml:space="preserve">Teoria histograma</w:t>
      </w:r>
    </w:p>
    <w:p>
      <w:pPr>
        <w:numPr>
          <w:ilvl w:val="0"/>
          <w:numId w:val="1299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01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6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02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71"/>
    <w:bookmarkStart w:id="275" w:name="histograma"/>
    <w:p>
      <w:pPr>
        <w:pStyle w:val="Heading5"/>
      </w:pPr>
      <w:r>
        <w:rPr>
          <w:rStyle w:val="SectionNumber"/>
        </w:rPr>
        <w:t xml:space="preserve">9.2.11.2.2</w:t>
      </w:r>
      <w:r>
        <w:tab/>
      </w:r>
      <w:r>
        <w:t xml:space="preserve">Histograma</w:t>
      </w:r>
    </w:p>
    <w:p>
      <w:pPr>
        <w:numPr>
          <w:ilvl w:val="0"/>
          <w:numId w:val="1303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06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7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75"/>
    <w:bookmarkEnd w:id="276"/>
    <w:bookmarkStart w:id="296" w:name="boxplot-diagrama-de-caixa-com-ggplot2"/>
    <w:p>
      <w:pPr>
        <w:pStyle w:val="Heading4"/>
      </w:pPr>
      <w:r>
        <w:rPr>
          <w:rStyle w:val="SectionNumber"/>
        </w:rPr>
        <w:t xml:space="preserve">9.2.11.3</w:t>
      </w:r>
      <w:r>
        <w:tab/>
      </w:r>
      <w:r>
        <w:t xml:space="preserve">boxplot (diagrama de caixa) com ggplot2</w:t>
      </w:r>
    </w:p>
    <w:bookmarkStart w:id="277" w:name="teoria-boxplot"/>
    <w:p>
      <w:pPr>
        <w:pStyle w:val="Heading5"/>
      </w:pPr>
      <w:r>
        <w:rPr>
          <w:rStyle w:val="SectionNumber"/>
        </w:rPr>
        <w:t xml:space="preserve">9.2.11.3.1</w:t>
      </w:r>
      <w:r>
        <w:tab/>
      </w:r>
      <w:r>
        <w:t xml:space="preserve">Teoria boxplot</w:t>
      </w:r>
    </w:p>
    <w:p>
      <w:pPr>
        <w:numPr>
          <w:ilvl w:val="0"/>
          <w:numId w:val="1307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77"/>
    <w:bookmarkStart w:id="280" w:name="separatrizes-1"/>
    <w:p>
      <w:pPr>
        <w:pStyle w:val="Heading5"/>
      </w:pPr>
      <w:r>
        <w:rPr>
          <w:rStyle w:val="SectionNumber"/>
        </w:rPr>
        <w:t xml:space="preserve">9.2.11.3.2</w:t>
      </w:r>
      <w:r>
        <w:tab/>
      </w:r>
      <w:r>
        <w:t xml:space="preserve">Separatrizes</w:t>
      </w:r>
    </w:p>
    <w:p>
      <w:pPr>
        <w:numPr>
          <w:ilvl w:val="0"/>
          <w:numId w:val="1308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09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09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09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08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78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10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10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80"/>
    <w:bookmarkStart w:id="295" w:name="boxplot-1"/>
    <w:p>
      <w:pPr>
        <w:pStyle w:val="Heading5"/>
      </w:pPr>
      <w:r>
        <w:rPr>
          <w:rStyle w:val="SectionNumber"/>
        </w:rPr>
        <w:t xml:space="preserve">9.2.11.3.3</w:t>
      </w:r>
      <w:r>
        <w:tab/>
      </w:r>
      <w:r>
        <w:t xml:space="preserve">boxplot</w:t>
      </w:r>
    </w:p>
    <w:p>
      <w:pPr>
        <w:numPr>
          <w:ilvl w:val="0"/>
          <w:numId w:val="1311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11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11"/>
        </w:numPr>
      </w:pPr>
      <w:r>
        <w:t xml:space="preserve">Limites:</w:t>
      </w:r>
      <w:r>
        <w:br/>
      </w:r>
    </w:p>
    <w:p>
      <w:pPr>
        <w:numPr>
          <w:ilvl w:val="1"/>
          <w:numId w:val="1312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12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11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13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13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11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81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14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8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15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28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290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293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295"/>
    <w:bookmarkEnd w:id="296"/>
    <w:bookmarkStart w:id="300" w:name="gráfico-circular-pizza-com-ggplot2"/>
    <w:p>
      <w:pPr>
        <w:pStyle w:val="Heading4"/>
      </w:pPr>
      <w:r>
        <w:rPr>
          <w:rStyle w:val="SectionNumber"/>
        </w:rPr>
        <w:t xml:space="preserve">9.2.11.4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17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17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17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19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19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19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19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20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29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299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00"/>
    <w:bookmarkStart w:id="301" w:name="gráfico-de-pontos-com-ggplot2"/>
    <w:p>
      <w:pPr>
        <w:pStyle w:val="Heading4"/>
      </w:pPr>
      <w:r>
        <w:rPr>
          <w:rStyle w:val="SectionNumber"/>
        </w:rPr>
        <w:t xml:space="preserve">9.2.11.5</w:t>
      </w:r>
      <w:r>
        <w:tab/>
      </w:r>
      <w:r>
        <w:t xml:space="preserve">Gráfico de pontos com ggplot2</w:t>
      </w:r>
    </w:p>
    <w:bookmarkEnd w:id="301"/>
    <w:bookmarkStart w:id="302" w:name="gráfico-de-linhas-com-ggplot2"/>
    <w:p>
      <w:pPr>
        <w:pStyle w:val="Heading4"/>
      </w:pPr>
      <w:r>
        <w:rPr>
          <w:rStyle w:val="SectionNumber"/>
        </w:rPr>
        <w:t xml:space="preserve">9.2.11.6</w:t>
      </w:r>
      <w:r>
        <w:tab/>
      </w:r>
      <w:r>
        <w:t xml:space="preserve">Gráfico de linhas com ggplot2</w:t>
      </w:r>
    </w:p>
    <w:bookmarkEnd w:id="302"/>
    <w:bookmarkStart w:id="303" w:name="X8de8da0185b0941be017890344c87be1a1345ac"/>
    <w:p>
      <w:pPr>
        <w:pStyle w:val="Heading4"/>
      </w:pPr>
      <w:r>
        <w:rPr>
          <w:rStyle w:val="SectionNumber"/>
        </w:rPr>
        <w:t xml:space="preserve">9.2.11.7</w:t>
      </w:r>
      <w:r>
        <w:tab/>
      </w:r>
      <w:r>
        <w:t xml:space="preserve">Gráfico de dispersão com linha de tendência usando ggplot2</w:t>
      </w:r>
    </w:p>
    <w:p>
      <w:r>
        <w:br w:type="page"/>
      </w:r>
    </w:p>
    <w:bookmarkEnd w:id="303"/>
    <w:bookmarkStart w:id="327" w:name="efeitos"/>
    <w:p>
      <w:pPr>
        <w:pStyle w:val="Heading4"/>
      </w:pPr>
      <w:r>
        <w:rPr>
          <w:rStyle w:val="SectionNumber"/>
        </w:rPr>
        <w:t xml:space="preserve">9.2.11.8</w:t>
      </w:r>
      <w:r>
        <w:tab/>
      </w:r>
      <w:r>
        <w:t xml:space="preserve">Efeitos</w:t>
      </w:r>
    </w:p>
    <w:bookmarkStart w:id="310" w:name="o-efeito-jitter"/>
    <w:p>
      <w:pPr>
        <w:pStyle w:val="Heading5"/>
      </w:pPr>
      <w:r>
        <w:rPr>
          <w:rStyle w:val="SectionNumber"/>
        </w:rPr>
        <w:t xml:space="preserve">9.2.11.8.1</w:t>
      </w:r>
      <w:r>
        <w:tab/>
      </w:r>
      <w:r>
        <w:t xml:space="preserve">O efeito jitter</w:t>
      </w:r>
    </w:p>
    <w:p>
      <w:pPr>
        <w:numPr>
          <w:ilvl w:val="0"/>
          <w:numId w:val="1321"/>
        </w:numPr>
        <w:pStyle w:val="Compact"/>
      </w:pPr>
      <w:r>
        <w:t xml:space="preserve">No gráfico de pontos ou dispersão, quando diversas observações apresentam o mesmo valor , na visualização convencional não é possivel perceber esse fato.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Adiciona uma pequena váriação aleatória à localização de cada ponto, é uma maneira útil de lidar com overplotting causada pela discrêpancia em conjuntos de dados menores.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05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06" name="Picture"/>
                    <pic:cNvPicPr>
                      <a:picLocks noChangeArrowheads="1" noChangeAspect="1"/>
                    </pic:cNvPicPr>
                  </pic:nvPicPr>
                  <pic:blipFill>
                    <a:blip r:embed="rId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08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09" name="Picture"/>
                    <pic:cNvPicPr>
                      <a:picLocks noChangeArrowheads="1" noChangeAspect="1"/>
                    </pic:cNvPicPr>
                  </pic:nvPicPr>
                  <pic:blipFill>
                    <a:blip r:embed="rId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10"/>
    <w:bookmarkStart w:id="326" w:name="facetas"/>
    <w:p>
      <w:pPr>
        <w:pStyle w:val="Heading5"/>
      </w:pPr>
      <w:r>
        <w:rPr>
          <w:rStyle w:val="SectionNumber"/>
        </w:rPr>
        <w:t xml:space="preserve">9.2.11.8.2</w:t>
      </w:r>
      <w:r>
        <w:tab/>
      </w:r>
      <w:r>
        <w:t xml:space="preserve">Facetas</w:t>
      </w:r>
    </w:p>
    <w:p>
      <w:pPr>
        <w:numPr>
          <w:ilvl w:val="0"/>
          <w:numId w:val="1322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22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22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22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1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13" name="Picture"/>
                    <pic:cNvPicPr>
                      <a:picLocks noChangeArrowheads="1" noChangeAspect="1"/>
                    </pic:cNvPicPr>
                  </pic:nvPicPr>
                  <pic:blipFill>
                    <a:blip r:embed="rId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23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24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24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24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24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24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25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15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16" name="Picture"/>
                    <pic:cNvPicPr>
                      <a:picLocks noChangeArrowheads="1" noChangeAspect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26"/>
    <w:bookmarkEnd w:id="327"/>
    <w:bookmarkEnd w:id="328"/>
    <w:bookmarkStart w:id="329" w:name="assistentes-para-ggplot2"/>
    <w:p>
      <w:pPr>
        <w:pStyle w:val="Heading3"/>
      </w:pPr>
      <w:r>
        <w:rPr>
          <w:rStyle w:val="SectionNumber"/>
        </w:rPr>
        <w:t xml:space="preserve">9.2.12</w:t>
      </w:r>
      <w:r>
        <w:tab/>
      </w:r>
      <w:r>
        <w:t xml:space="preserve">Assistentes para ggplot2</w:t>
      </w:r>
    </w:p>
    <w:p>
      <w:r>
        <w:br w:type="page"/>
      </w:r>
    </w:p>
    <w:bookmarkEnd w:id="329"/>
    <w:bookmarkEnd w:id="330"/>
    <w:bookmarkEnd w:id="331"/>
    <w:bookmarkStart w:id="332" w:name="andamento-dos-estu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Cap.7, gráficos com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p>
      <w:r>
        <w:br w:type="page"/>
      </w:r>
    </w:p>
    <w:bookmarkEnd w:id="332"/>
    <w:bookmarkStart w:id="336" w:name="referências"/>
    <w:p>
      <w:pPr>
        <w:pStyle w:val="Heading1"/>
      </w:pPr>
      <w:r>
        <w:t xml:space="preserve">REFERÊNCIAS</w:t>
      </w:r>
    </w:p>
    <w:bookmarkStart w:id="335" w:name="refs"/>
    <w:bookmarkStart w:id="334" w:name="ref-ULR"/>
    <w:p>
      <w:pPr>
        <w:pStyle w:val="Bibliography"/>
      </w:pPr>
      <w:r>
        <w:t xml:space="preserve">ALCOFORADO, L. F.</w:t>
      </w:r>
      <w:r>
        <w:t xml:space="preserve"> </w:t>
      </w:r>
      <w:hyperlink r:id="rId333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334"/>
    <w:bookmarkEnd w:id="335"/>
    <w:bookmarkEnd w:id="33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9" Target="media/rId289.png" /><Relationship Type="http://schemas.openxmlformats.org/officeDocument/2006/relationships/image" Id="rId292" Target="media/rId292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72" Target="media/rId272.png" /><Relationship Type="http://schemas.openxmlformats.org/officeDocument/2006/relationships/image" Id="rId242" Target="media/rId242.png" /><Relationship Type="http://schemas.openxmlformats.org/officeDocument/2006/relationships/image" Id="rId283" Target="media/rId283.png" /><Relationship Type="http://schemas.openxmlformats.org/officeDocument/2006/relationships/image" Id="rId286" Target="media/rId286.png" /><Relationship Type="http://schemas.openxmlformats.org/officeDocument/2006/relationships/image" Id="rId263" Target="media/rId263.png" /><Relationship Type="http://schemas.openxmlformats.org/officeDocument/2006/relationships/image" Id="rId260" Target="media/rId260.png" /><Relationship Type="http://schemas.openxmlformats.org/officeDocument/2006/relationships/image" Id="rId297" Target="media/rId297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307" Target="media/rId307.png" /><Relationship Type="http://schemas.openxmlformats.org/officeDocument/2006/relationships/image" Id="rId173" Target="media/rId173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317" Target="media/rId317.png" /><Relationship Type="http://schemas.openxmlformats.org/officeDocument/2006/relationships/image" Id="rId323" Target="media/rId323.png" /><Relationship Type="http://schemas.openxmlformats.org/officeDocument/2006/relationships/image" Id="rId314" Target="media/rId314.png" /><Relationship Type="http://schemas.openxmlformats.org/officeDocument/2006/relationships/image" Id="rId320" Target="media/rId320.png" /><Relationship Type="http://schemas.openxmlformats.org/officeDocument/2006/relationships/image" Id="rId311" Target="media/rId311.pn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304" Target="media/rId304.png" /><Relationship Type="http://schemas.openxmlformats.org/officeDocument/2006/relationships/image" Id="rId179" Target="media/rId179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33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33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2023-07-12T13:23:43Z</dcterms:created>
  <dcterms:modified xsi:type="dcterms:W3CDTF">2023-07-12T13:23:43Z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12 julho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