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4.png" ContentType="image/png"/>
  <Override PartName="/word/media/rId147.png" ContentType="image/png"/>
  <Override PartName="/word/media/rId199.png" ContentType="image/png"/>
  <Override PartName="/word/media/rId212.png" ContentType="image/png"/>
  <Override PartName="/word/media/rId154.png" ContentType="image/png"/>
  <Override PartName="/word/media/rId184.png" ContentType="image/png"/>
  <Override PartName="/word/media/rId167.png" ContentType="image/png"/>
  <Override PartName="/word/media/rId161.png" ContentType="image/png"/>
  <Override PartName="/word/media/rId226.png" ContentType="image/png"/>
  <Override PartName="/word/media/rId229.png" ContentType="image/png"/>
  <Override PartName="/word/media/rId204.png" ContentType="image/png"/>
  <Override PartName="/word/media/rId174.png" ContentType="image/png"/>
  <Override PartName="/word/media/rId189.png" ContentType="image/png"/>
  <Override PartName="/word/media/rId193.jpg" ContentType="image/jpeg"/>
  <Override PartName="/word/media/rId177.png" ContentType="image/png"/>
  <Override PartName="/word/media/rId207.jpg" ContentType="image/jpeg"/>
  <Override PartName="/word/media/rId180.png" ContentType="image/png"/>
  <Override PartName="/word/media/rId98.png" ContentType="image/png"/>
  <Override PartName="/word/media/rId90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31</w:t>
      </w:r>
      <w:r>
        <w:t xml:space="preserve"> </w:t>
      </w:r>
      <w:r>
        <w:t xml:space="preserve">maio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SUMÁRIO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1" w:name="livro-de-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Livro de referência</w:t>
      </w:r>
    </w:p>
    <w:p>
      <w:pPr>
        <w:pStyle w:val="FirstParagraph"/>
      </w:pPr>
      <w:r>
        <w:t xml:space="preserve">Utilizando a Linguagem R.</w:t>
      </w:r>
      <w:r>
        <w:br/>
      </w:r>
      <w:r>
        <w:t xml:space="preserve">Editora: ALTA BOOKS EDITORA</w:t>
      </w:r>
      <w:r>
        <w:br/>
      </w:r>
    </w:p>
    <w:p>
      <w:r>
        <w:br w:type="page"/>
      </w:r>
    </w:p>
    <w:bookmarkEnd w:id="21"/>
    <w:bookmarkStart w:id="24" w:name="cap.-1---instalação-do-r-e-rstudi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2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3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4"/>
    <w:bookmarkStart w:id="39" w:name="Xba455b551902c1fc06a51da4c10892877b2800c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2 - PACOTE BASE E FUNÇÕES ESTATÍSTICAS BÁSICAS</w:t>
      </w:r>
    </w:p>
    <w:bookmarkStart w:id="25" w:name="operações-matematicas-bas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5"/>
    <w:bookmarkStart w:id="26" w:name="vetor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6"/>
    <w:bookmarkStart w:id="29" w:name="tabela-de-dados-data.frame-e-matriz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7" w:name="data.frame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7"/>
    <w:bookmarkStart w:id="28" w:name="matrize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8"/>
    <w:bookmarkEnd w:id="29"/>
    <w:bookmarkStart w:id="32" w:name="Xf9e84d9d35605943c4895e386db8d79e4c0d35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30" w:name="caso-vetor-e-matriz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30"/>
    <w:bookmarkStart w:id="31" w:name="caso-data.frame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1"/>
    <w:bookmarkEnd w:id="32"/>
    <w:bookmarkStart w:id="37" w:name="visualizando-dados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Visualizando dados</w:t>
      </w:r>
    </w:p>
    <w:bookmarkStart w:id="33" w:name="view---visualização-de-dados"/>
    <w:p>
      <w:pPr>
        <w:pStyle w:val="Heading3"/>
      </w:pPr>
      <w:r>
        <w:rPr>
          <w:rStyle w:val="SectionNumber"/>
        </w:rPr>
        <w:t xml:space="preserve">4.5.1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3"/>
    <w:bookmarkStart w:id="34" w:name="str---estrutura-de-objetos"/>
    <w:p>
      <w:pPr>
        <w:pStyle w:val="Heading3"/>
      </w:pPr>
      <w:r>
        <w:rPr>
          <w:rStyle w:val="SectionNumber"/>
        </w:rPr>
        <w:t xml:space="preserve">4.5.2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4"/>
    <w:bookmarkStart w:id="35" w:name="summary---resumo-de-variáveis"/>
    <w:p>
      <w:pPr>
        <w:pStyle w:val="Heading3"/>
      </w:pPr>
      <w:r>
        <w:rPr>
          <w:rStyle w:val="SectionNumber"/>
        </w:rPr>
        <w:t xml:space="preserve">4.5.3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5"/>
    <w:bookmarkStart w:id="36" w:name="class---classe-de-objetos"/>
    <w:p>
      <w:pPr>
        <w:pStyle w:val="Heading3"/>
      </w:pPr>
      <w:r>
        <w:rPr>
          <w:rStyle w:val="SectionNumber"/>
        </w:rPr>
        <w:t xml:space="preserve">4.5.4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6"/>
    <w:bookmarkEnd w:id="37"/>
    <w:bookmarkStart w:id="38" w:name="funções-estatísticas-básicas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8"/>
    <w:bookmarkEnd w:id="39"/>
    <w:bookmarkStart w:id="44" w:name="cap.-3---principais-pacote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CAP. 3 - PRINCIPAIS PACOTES</w:t>
      </w:r>
    </w:p>
    <w:bookmarkStart w:id="40" w:name="instalação-de-pacotes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40"/>
    <w:bookmarkStart w:id="41" w:name="pacotes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1"/>
    <w:bookmarkStart w:id="42" w:name="carregamento-de-pacot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2"/>
    <w:bookmarkStart w:id="43" w:name="obter-ajuda-informações-sobre-pacote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3"/>
    <w:bookmarkEnd w:id="44"/>
    <w:bookmarkStart w:id="53" w:name="sites-para-uso-remoto-do-r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2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3"/>
    <w:bookmarkStart w:id="114" w:name="cap.-4---r-markdown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3" w:name="preâmbulo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Preâmbulo</w:t>
      </w:r>
    </w:p>
    <w:bookmarkStart w:id="54" w:name="titulo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4"/>
    <w:bookmarkStart w:id="55" w:name="autor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5"/>
    <w:bookmarkStart w:id="56" w:name="data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6"/>
    <w:bookmarkStart w:id="57" w:name="tipo-do-documento-output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7"/>
    <w:bookmarkStart w:id="58" w:name="sumário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8"/>
    <w:bookmarkStart w:id="59" w:name="formatação-desejada"/>
    <w:p>
      <w:pPr>
        <w:pStyle w:val="Heading3"/>
      </w:pPr>
      <w:r>
        <w:rPr>
          <w:rStyle w:val="SectionNumber"/>
        </w:rPr>
        <w:t xml:space="preserve">7.1.6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9"/>
    <w:bookmarkStart w:id="60" w:name="abstract"/>
    <w:p>
      <w:pPr>
        <w:pStyle w:val="Heading3"/>
      </w:pPr>
      <w:r>
        <w:rPr>
          <w:rStyle w:val="SectionNumber"/>
        </w:rPr>
        <w:t xml:space="preserve">7.1.7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60"/>
    <w:bookmarkStart w:id="62" w:name="bibliografia"/>
    <w:p>
      <w:pPr>
        <w:pStyle w:val="Heading3"/>
      </w:pPr>
      <w:r>
        <w:rPr>
          <w:rStyle w:val="SectionNumber"/>
        </w:rPr>
        <w:t xml:space="preserve">7.1.8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1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2"/>
    <w:bookmarkEnd w:id="63"/>
    <w:bookmarkStart w:id="68" w:name="chunks-códigos-embutidos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4" w:name="códigos-embutidos-no-texto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4"/>
    <w:bookmarkStart w:id="65" w:name="chunk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5"/>
    <w:bookmarkStart w:id="66" w:name="Xfaa041cb95dfce9eb40ec214302ab9f2fd14005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6"/>
    <w:bookmarkStart w:id="67" w:name="global-chunk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7"/>
    <w:bookmarkEnd w:id="68"/>
    <w:bookmarkStart w:id="69" w:name="titulos-e-subtitulo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9"/>
    <w:bookmarkStart w:id="70" w:name="pular-linha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70"/>
    <w:bookmarkStart w:id="73" w:name="listas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Listas</w:t>
      </w:r>
    </w:p>
    <w:bookmarkStart w:id="71" w:name="listas-numeradas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1"/>
    <w:bookmarkStart w:id="72" w:name="listas-não-numerada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2"/>
    <w:bookmarkEnd w:id="73"/>
    <w:bookmarkStart w:id="76" w:name="notas-de-rodapé-clicáveis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4"/>
      </w:r>
      <w:r>
        <w:t xml:space="preserve">.</w:t>
      </w:r>
      <w:r>
        <w:br/>
      </w:r>
    </w:p>
    <w:p>
      <w:r>
        <w:br w:type="page"/>
      </w:r>
    </w:p>
    <w:bookmarkEnd w:id="76"/>
    <w:bookmarkStart w:id="95" w:name="inserir-tabelas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Inserir tabelas</w:t>
      </w:r>
    </w:p>
    <w:bookmarkStart w:id="77" w:name="formato-de-tabela-padrão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7"/>
    <w:bookmarkStart w:id="79" w:name="Xad7033745ad0a37dd90ba85f60caca32620bd5f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8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9"/>
    <w:bookmarkStart w:id="94" w:name="tabelas-provenientes-de-banco-de-dados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Tabelas provenientes de banco de dados</w:t>
      </w:r>
    </w:p>
    <w:bookmarkStart w:id="80" w:name="mostrar-todos-os-dados"/>
    <w:p>
      <w:pPr>
        <w:pStyle w:val="Heading4"/>
      </w:pPr>
      <w:r>
        <w:rPr>
          <w:rStyle w:val="SectionNumber"/>
        </w:rPr>
        <w:t xml:space="preserve">7.7.3.1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80"/>
    <w:bookmarkStart w:id="81" w:name="mostrar-apenas-os-primeiros-dados"/>
    <w:p>
      <w:pPr>
        <w:pStyle w:val="Heading4"/>
      </w:pPr>
      <w:r>
        <w:rPr>
          <w:rStyle w:val="SectionNumber"/>
        </w:rPr>
        <w:t xml:space="preserve">7.7.3.2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1"/>
    <w:bookmarkStart w:id="89" w:name="bibliotecas-para-criação-de-tabelas"/>
    <w:p>
      <w:pPr>
        <w:pStyle w:val="Heading4"/>
      </w:pPr>
      <w:r>
        <w:rPr>
          <w:rStyle w:val="SectionNumber"/>
        </w:rPr>
        <w:t xml:space="preserve">7.7.3.3</w:t>
      </w:r>
      <w:r>
        <w:tab/>
      </w:r>
      <w:r>
        <w:t xml:space="preserve">Bibliotecas para criação de Tabelas</w:t>
      </w:r>
    </w:p>
    <w:bookmarkStart w:id="85" w:name="kable"/>
    <w:p>
      <w:pPr>
        <w:pStyle w:val="Heading5"/>
      </w:pPr>
      <w:r>
        <w:rPr>
          <w:rStyle w:val="SectionNumber"/>
        </w:rPr>
        <w:t xml:space="preserve">7.7.3.3.1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5334000" cy="3233737"/>
            <wp:effectExtent b="0" l="0" r="0" t="0"/>
            <wp:docPr descr="Exemplo Tabela kable" title="" id="83" name="Picture"/>
            <a:graphic>
              <a:graphicData uri="http://schemas.openxmlformats.org/drawingml/2006/picture">
                <pic:pic>
                  <pic:nvPicPr>
                    <pic:cNvPr descr="Cap4-R_markdown/tables-1-kable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5"/>
    <w:bookmarkStart w:id="86" w:name="kableextra"/>
    <w:p>
      <w:pPr>
        <w:pStyle w:val="Heading5"/>
      </w:pPr>
      <w:r>
        <w:rPr>
          <w:rStyle w:val="SectionNumber"/>
        </w:rPr>
        <w:t xml:space="preserve">7.7.3.3.2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6"/>
    <w:bookmarkStart w:id="87" w:name="xtable"/>
    <w:p>
      <w:pPr>
        <w:pStyle w:val="Heading5"/>
      </w:pPr>
      <w:r>
        <w:rPr>
          <w:rStyle w:val="SectionNumber"/>
        </w:rPr>
        <w:t xml:space="preserve">7.7.3.3.3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7"/>
    <w:bookmarkStart w:id="88" w:name="pander"/>
    <w:p>
      <w:pPr>
        <w:pStyle w:val="Heading5"/>
      </w:pPr>
      <w:r>
        <w:rPr>
          <w:rStyle w:val="SectionNumber"/>
        </w:rPr>
        <w:t xml:space="preserve">7.7.3.3.4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8"/>
    <w:bookmarkEnd w:id="89"/>
    <w:bookmarkStart w:id="93" w:name="tabela-para-paginas-web"/>
    <w:p>
      <w:pPr>
        <w:pStyle w:val="Heading4"/>
      </w:pPr>
      <w:r>
        <w:rPr>
          <w:rStyle w:val="SectionNumber"/>
        </w:rPr>
        <w:t xml:space="preserve">7.7.3.4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5334000" cy="2202806"/>
            <wp:effectExtent b="0" l="0" r="0" t="0"/>
            <wp:docPr descr="Exemplo tabela paged_table" title="" id="91" name="Picture"/>
            <a:graphic>
              <a:graphicData uri="http://schemas.openxmlformats.org/drawingml/2006/picture">
                <pic:pic>
                  <pic:nvPicPr>
                    <pic:cNvPr descr="Cap4-R_markdown/paged_rmarkdown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3"/>
    <w:bookmarkEnd w:id="94"/>
    <w:bookmarkEnd w:id="95"/>
    <w:bookmarkStart w:id="102" w:name="hiperlinks-e-imagens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Hiperlinks e imagens</w:t>
      </w:r>
    </w:p>
    <w:bookmarkStart w:id="97" w:name="hiperlinks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6">
        <w:r>
          <w:rPr>
            <w:rStyle w:val="Hyperlink"/>
          </w:rPr>
          <w:t xml:space="preserve">Canal do YouTube</w:t>
        </w:r>
      </w:hyperlink>
      <w:r>
        <w:br/>
      </w:r>
    </w:p>
    <w:bookmarkEnd w:id="97"/>
    <w:bookmarkStart w:id="101" w:name="imagens"/>
    <w:p>
      <w:pPr>
        <w:pStyle w:val="Heading3"/>
      </w:pPr>
      <w:r>
        <w:rPr>
          <w:rStyle w:val="SectionNumber"/>
        </w:rPr>
        <w:t xml:space="preserve">7.8.2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5334000" cy="3004820"/>
            <wp:effectExtent b="0" l="0" r="0" t="0"/>
            <wp:docPr descr="Logo do R Markdown" title="" id="99" name="Picture"/>
            <a:graphic>
              <a:graphicData uri="http://schemas.openxmlformats.org/drawingml/2006/picture">
                <pic:pic>
                  <pic:nvPicPr>
                    <pic:cNvPr descr="Cap4-R_markdown/RMarkdown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1"/>
    <w:bookmarkEnd w:id="102"/>
    <w:bookmarkStart w:id="110" w:name="fórmulas-latex"/>
    <w:p>
      <w:pPr>
        <w:pStyle w:val="Heading2"/>
      </w:pPr>
      <w:r>
        <w:rPr>
          <w:rStyle w:val="SectionNumber"/>
        </w:rPr>
        <w:t xml:space="preserve">7.9</w:t>
      </w:r>
      <w:r>
        <w:tab/>
      </w:r>
      <w:r>
        <w:t xml:space="preserve">Fórmulas LaTeX</w:t>
      </w:r>
    </w:p>
    <w:bookmarkStart w:id="103" w:name="equações"/>
    <w:p>
      <w:pPr>
        <w:pStyle w:val="Heading3"/>
      </w:pPr>
      <w:r>
        <w:rPr>
          <w:rStyle w:val="SectionNumber"/>
        </w:rPr>
        <w:t xml:space="preserve">7.9.1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3"/>
    <w:bookmarkStart w:id="104" w:name="superescrito-e-subscritos"/>
    <w:p>
      <w:pPr>
        <w:pStyle w:val="Heading3"/>
      </w:pPr>
      <w:r>
        <w:rPr>
          <w:rStyle w:val="SectionNumber"/>
        </w:rPr>
        <w:t xml:space="preserve">7.9.2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4"/>
    <w:bookmarkStart w:id="105" w:name="sublinhados-sobrelinhas-e-vetores"/>
    <w:p>
      <w:pPr>
        <w:pStyle w:val="Heading3"/>
      </w:pPr>
      <w:r>
        <w:rPr>
          <w:rStyle w:val="SectionNumber"/>
        </w:rPr>
        <w:t xml:space="preserve">7.9.3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limLow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oMath>
          </w:p>
        </w:tc>
      </w:tr>
    </w:tbl>
    <w:p>
      <w:r>
        <w:br w:type="page"/>
      </w:r>
    </w:p>
    <w:bookmarkEnd w:id="105"/>
    <w:bookmarkStart w:id="106" w:name="frações-matrizes-e-chavetas"/>
    <w:p>
      <w:pPr>
        <w:pStyle w:val="Heading3"/>
      </w:pPr>
      <w:r>
        <w:rPr>
          <w:rStyle w:val="SectionNumber"/>
        </w:rPr>
        <w:t xml:space="preserve">7.9.4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6"/>
    <w:bookmarkStart w:id="107" w:name="expressões"/>
    <w:p>
      <w:pPr>
        <w:pStyle w:val="Heading3"/>
      </w:pPr>
      <w:r>
        <w:rPr>
          <w:rStyle w:val="SectionNumber"/>
        </w:rPr>
        <w:t xml:space="preserve">7.9.5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7"/>
    <w:bookmarkStart w:id="109" w:name="sinais-e-setas"/>
    <w:p>
      <w:pPr>
        <w:pStyle w:val="Heading3"/>
      </w:pPr>
      <w:r>
        <w:rPr>
          <w:rStyle w:val="SectionNumber"/>
        </w:rPr>
        <w:t xml:space="preserve">7.9.6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8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9"/>
    <w:bookmarkEnd w:id="110"/>
    <w:bookmarkStart w:id="111" w:name="letras-gregas"/>
    <w:p>
      <w:pPr>
        <w:pStyle w:val="Heading2"/>
      </w:pPr>
      <w:r>
        <w:rPr>
          <w:rStyle w:val="SectionNumber"/>
        </w:rPr>
        <w:t xml:space="preserve">7.10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1"/>
    <w:bookmarkStart w:id="112" w:name="formatação-fontes"/>
    <w:p>
      <w:pPr>
        <w:pStyle w:val="Heading2"/>
      </w:pPr>
      <w:r>
        <w:rPr>
          <w:rStyle w:val="SectionNumber"/>
        </w:rPr>
        <w:t xml:space="preserve">7.11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2"/>
    <w:bookmarkStart w:id="113" w:name="abas"/>
    <w:p>
      <w:pPr>
        <w:pStyle w:val="Heading2"/>
      </w:pPr>
      <w:r>
        <w:rPr>
          <w:rStyle w:val="SectionNumber"/>
        </w:rPr>
        <w:t xml:space="preserve">7.12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3"/>
    <w:bookmarkEnd w:id="114"/>
    <w:bookmarkStart w:id="131" w:name="X8632f54b29faf0d3acc62983185406b7d108c7b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5 - PACOTES DO TIDYVERSE E IDENTIFICANDO/MUDANDO TIPOS DE VARIÁVEIS</w:t>
      </w:r>
    </w:p>
    <w:bookmarkStart w:id="115" w:name="identificandomudando-tipos-de-variávei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5"/>
    <w:bookmarkStart w:id="116" w:name="pacotes-do-tidyverse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6"/>
    <w:bookmarkStart w:id="121" w:name="leitura-de-dados-readr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7" w:name="importação-de-dados-via-rstudi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7"/>
    <w:bookmarkStart w:id="118" w:name="importação-de-dados-via-biblioteca-readr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8"/>
    <w:bookmarkStart w:id="120" w:name="sincronização-com-banco-de-dados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9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20"/>
    <w:bookmarkEnd w:id="121"/>
    <w:bookmarkStart w:id="125" w:name="tib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tibble</w:t>
      </w:r>
    </w:p>
    <w:bookmarkStart w:id="122" w:name="visualização-de-tabelas-tipo-tibble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2"/>
    <w:bookmarkStart w:id="123" w:name="criação-de-tabela-tipo-tibble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3"/>
    <w:bookmarkStart w:id="124" w:name="funções-tibble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4"/>
    <w:bookmarkEnd w:id="125"/>
    <w:bookmarkStart w:id="126" w:name="operador-pipe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6"/>
    <w:bookmarkStart w:id="129" w:name="manipulando-dados-com-o-dplyr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7" w:name="munipulação-de-dados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7"/>
    <w:bookmarkStart w:id="128" w:name="combinando-tabelas-de-dados"/>
    <w:p>
      <w:pPr>
        <w:pStyle w:val="Heading3"/>
      </w:pPr>
      <w:r>
        <w:rPr>
          <w:rStyle w:val="SectionNumber"/>
        </w:rPr>
        <w:t xml:space="preserve">8.6.2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8"/>
    <w:bookmarkEnd w:id="129"/>
    <w:bookmarkStart w:id="130" w:name="organizando-dados-com-o-tidyr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30"/>
    <w:bookmarkEnd w:id="131"/>
    <w:bookmarkStart w:id="141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2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2"/>
    <w:bookmarkStart w:id="133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3"/>
    <w:bookmarkStart w:id="134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4"/>
    <w:bookmarkStart w:id="140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35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5"/>
    <w:bookmarkStart w:id="136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6"/>
    <w:bookmarkStart w:id="137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7"/>
    <w:bookmarkStart w:id="138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8"/>
    <w:bookmarkStart w:id="139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9"/>
    <w:bookmarkEnd w:id="140"/>
    <w:bookmarkEnd w:id="141"/>
    <w:bookmarkStart w:id="235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7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1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2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2"/>
    <w:bookmarkStart w:id="143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3"/>
    <w:bookmarkStart w:id="150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5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8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50"/>
    <w:bookmarkEnd w:id="151"/>
    <w:bookmarkStart w:id="158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2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2"/>
    <w:bookmarkStart w:id="153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3"/>
    <w:bookmarkStart w:id="157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5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7"/>
    <w:bookmarkEnd w:id="158"/>
    <w:bookmarkStart w:id="172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9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9"/>
    <w:bookmarkStart w:id="160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60"/>
    <w:bookmarkStart w:id="164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2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4"/>
    <w:bookmarkStart w:id="171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65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5"/>
    <w:bookmarkStart w:id="166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6"/>
    <w:bookmarkStart w:id="170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70"/>
    <w:bookmarkEnd w:id="171"/>
    <w:bookmarkEnd w:id="172"/>
    <w:bookmarkStart w:id="188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3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3"/>
    <w:bookmarkStart w:id="183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</w:pPr>
      <w:r>
        <w:t xml:space="preserve">Cálculo de correlação linear: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3"/>
    <w:bookmarkStart w:id="187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5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7"/>
    <w:bookmarkEnd w:id="188"/>
    <w:bookmarkStart w:id="203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2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2"/>
    <w:bookmarkStart w:id="196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Exemplo explicativo de boxplot" title="" id="194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6"/>
    <w:bookmarkStart w:id="197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7"/>
    <w:bookmarkStart w:id="198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8"/>
    <w:bookmarkStart w:id="202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caixa (boxplot)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2"/>
    <w:bookmarkEnd w:id="203"/>
    <w:bookmarkStart w:id="216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31291"/>
            <wp:effectExtent b="0" l="0" r="0" t="0"/>
            <wp:docPr descr="Exemplo gráfico de barr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57500" cy="1905000"/>
            <wp:effectExtent b="0" l="0" r="0" t="0"/>
            <wp:docPr descr="Exemplo histograma" title="" id="208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10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10"/>
    <w:bookmarkStart w:id="211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1"/>
    <w:bookmarkStart w:id="215" w:name="plotagem-gráfico-boxplot-1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Histograma" title="" id="213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5"/>
    <w:bookmarkEnd w:id="216"/>
    <w:bookmarkEnd w:id="217"/>
    <w:bookmarkStart w:id="234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8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8"/>
    <w:bookmarkStart w:id="219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9"/>
    <w:bookmarkStart w:id="220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20"/>
    <w:bookmarkStart w:id="221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1"/>
    <w:bookmarkStart w:id="222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2"/>
    <w:bookmarkStart w:id="225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3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3"/>
    <w:bookmarkStart w:id="224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4"/>
    <w:bookmarkEnd w:id="225"/>
    <w:bookmarkStart w:id="232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7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30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2"/>
    <w:bookmarkStart w:id="233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p>
      <w:r>
        <w:br w:type="page"/>
      </w:r>
    </w:p>
    <w:bookmarkEnd w:id="233"/>
    <w:bookmarkEnd w:id="234"/>
    <w:bookmarkEnd w:id="235"/>
    <w:bookmarkStart w:id="237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bookmarkStart w:id="236" w:name="assunto-em-andamento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36"/>
    <w:bookmarkEnd w:id="237"/>
    <w:bookmarkStart w:id="241" w:name="referências"/>
    <w:p>
      <w:pPr>
        <w:pStyle w:val="Heading1"/>
      </w:pPr>
      <w:r>
        <w:t xml:space="preserve">REFERÊNCIAS</w:t>
      </w:r>
    </w:p>
    <w:bookmarkStart w:id="240" w:name="refs"/>
    <w:bookmarkStart w:id="23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3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39"/>
    <w:bookmarkEnd w:id="240"/>
    <w:bookmarkEnd w:id="2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5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99" Target="media/rId199.png" /><Relationship Type="http://schemas.openxmlformats.org/officeDocument/2006/relationships/image" Id="rId212" Target="media/rId212.png" /><Relationship Type="http://schemas.openxmlformats.org/officeDocument/2006/relationships/image" Id="rId154" Target="media/rId154.png" /><Relationship Type="http://schemas.openxmlformats.org/officeDocument/2006/relationships/image" Id="rId184" Target="media/rId184.png" /><Relationship Type="http://schemas.openxmlformats.org/officeDocument/2006/relationships/image" Id="rId167" Target="media/rId167.png" /><Relationship Type="http://schemas.openxmlformats.org/officeDocument/2006/relationships/image" Id="rId161" Target="media/rId161.png" /><Relationship Type="http://schemas.openxmlformats.org/officeDocument/2006/relationships/image" Id="rId226" Target="media/rId226.png" /><Relationship Type="http://schemas.openxmlformats.org/officeDocument/2006/relationships/image" Id="rId229" Target="media/rId229.png" /><Relationship Type="http://schemas.openxmlformats.org/officeDocument/2006/relationships/image" Id="rId204" Target="media/rId204.png" /><Relationship Type="http://schemas.openxmlformats.org/officeDocument/2006/relationships/image" Id="rId174" Target="media/rId174.png" /><Relationship Type="http://schemas.openxmlformats.org/officeDocument/2006/relationships/image" Id="rId189" Target="media/rId189.png" /><Relationship Type="http://schemas.openxmlformats.org/officeDocument/2006/relationships/image" Id="rId193" Target="media/rId193.jpg" /><Relationship Type="http://schemas.openxmlformats.org/officeDocument/2006/relationships/image" Id="rId177" Target="media/rId177.png" /><Relationship Type="http://schemas.openxmlformats.org/officeDocument/2006/relationships/image" Id="rId207" Target="media/rId207.jpg" /><Relationship Type="http://schemas.openxmlformats.org/officeDocument/2006/relationships/image" Id="rId180" Target="media/rId180.png" /><Relationship Type="http://schemas.openxmlformats.org/officeDocument/2006/relationships/image" Id="rId98" Target="media/rId98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38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38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2023-05-31T04:56:49Z</dcterms:created>
  <dcterms:modified xsi:type="dcterms:W3CDTF">2023-05-31T04:56:49Z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31 maio 2023</vt:lpwstr>
  </property>
  <property fmtid="{D5CDD505-2E9C-101B-9397-08002B2CF9AE}" pid="5" name="lof">
    <vt:lpwstr>True</vt:lpwstr>
  </property>
  <property fmtid="{D5CDD505-2E9C-101B-9397-08002B2CF9AE}" pid="6" name="lot">
    <vt:lpwstr>True</vt:lpwstr>
  </property>
  <property fmtid="{D5CDD505-2E9C-101B-9397-08002B2CF9AE}" pid="7" name="output">
    <vt:lpwstr/>
  </property>
  <property fmtid="{D5CDD505-2E9C-101B-9397-08002B2CF9AE}" pid="8" name="toc-title">
    <vt:lpwstr>SUMÁRIO</vt:lpwstr>
  </property>
</Properties>
</file>