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4.png" ContentType="image/png"/>
  <Override PartName="/word/media/rId147.png" ContentType="image/png"/>
  <Override PartName="/word/media/rId199.png" ContentType="image/png"/>
  <Override PartName="/word/media/rId212.png" ContentType="image/png"/>
  <Override PartName="/word/media/rId154.png" ContentType="image/png"/>
  <Override PartName="/word/media/rId184.png" ContentType="image/png"/>
  <Override PartName="/word/media/rId167.png" ContentType="image/png"/>
  <Override PartName="/word/media/rId161.png" ContentType="image/png"/>
  <Override PartName="/word/media/rId204.png" ContentType="image/png"/>
  <Override PartName="/word/media/rId174.png" ContentType="image/png"/>
  <Override PartName="/word/media/rId189.png" ContentType="image/png"/>
  <Override PartName="/word/media/rId193.jpg" ContentType="image/jpeg"/>
  <Override PartName="/word/media/rId177.png" ContentType="image/png"/>
  <Override PartName="/word/media/rId207.jpg" ContentType="image/jpeg"/>
  <Override PartName="/word/media/rId180.png" ContentType="image/png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maio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p>
      <w:r>
        <w:br w:type="page"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p>
      <w:r>
        <w:br w:type="page"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p>
      <w:pPr>
        <w:pStyle w:val="TableCaption"/>
      </w:pPr>
      <w:r>
        <w:t xml:space="preserve">Operações básicas do R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Operações básicas do R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nome_data.frame &lt;- data.frame(nome_data.frame,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View(nome_data.frame)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cbind(vetor_1, vetor_2, ...)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nome_matriz &lt;- rbind(vetor_3, vetor_4, ...)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rPr>
          <w:rStyle w:val="VerbatimChar"/>
        </w:rPr>
        <w:t xml:space="preserve">vetor &lt;- c(5,18,89)</w:t>
      </w:r>
      <w:r>
        <w:br/>
      </w:r>
      <w:r>
        <w:rPr>
          <w:rStyle w:val="VerbatimChar"/>
        </w:rP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rPr>
          <w:rStyle w:val="VerbatimChar"/>
        </w:rP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rStyle w:val="VerbatimChar"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str(argumento)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summary(nome_variavel)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class(argumento)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rStyle w:val="VerbatimChar"/>
        </w:rPr>
        <w:t xml:space="preserve">nome_pacote::função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rStyle w:val="VerbatimChar"/>
        </w:rPr>
        <w:t xml:space="preserve">package?nome_pacote</w:t>
      </w:r>
      <w:r>
        <w:br/>
      </w:r>
      <w:r>
        <w:t xml:space="preserve">2.</w:t>
      </w:r>
      <w:r>
        <w:t xml:space="preserve"> </w:t>
      </w:r>
      <w:r>
        <w:rPr>
          <w:rStyle w:val="VerbatimChar"/>
        </w:rPr>
        <w:t xml:space="preserve">help(package = "nome_pacote")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CaptionedFigure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kable</w:t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CaptionedFigure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tabela paged_table</w:t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</w:p>
    <w:p>
      <w:pPr>
        <w:pStyle w:val="CaptionedFigure"/>
      </w:pP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Logo do R Markdown</w:t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31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bookmarkStart w:id="115" w:name="identificandomudando-tipos-de-variáveis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Principais tipos de variáveis:</w:t>
      </w:r>
      <w:r>
        <w:br/>
      </w:r>
    </w:p>
    <w:p>
      <w:pPr>
        <w:pStyle w:val="TableCaption"/>
      </w:pPr>
      <w:r>
        <w:t xml:space="preserve">Principais tipos de dados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tipos de dados"/>
      </w:tblPr>
      <w:tblGrid>
        <w:gridCol w:w="1100"/>
        <w:gridCol w:w="68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Pode ser tanto inteiro (int, ou integer) quanto float (dbl).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caracteres (chr).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São variáveis do tipo fator.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logical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Variáveis do tipo lógico: TRUE ou FALSE.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complex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No formato de números complexo: 4 + 5i.</w:t>
            </w:r>
          </w:p>
        </w:tc>
      </w:tr>
    </w:tbl>
    <w:p>
      <w:pPr>
        <w:numPr>
          <w:ilvl w:val="0"/>
          <w:numId w:val="1100"/>
        </w:numPr>
        <w:pStyle w:val="Compact"/>
      </w:pPr>
      <w:r>
        <w:t xml:space="preserve">Identificando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</w:p>
    <w:p>
      <w:pPr>
        <w:numPr>
          <w:ilvl w:val="0"/>
          <w:numId w:val="1101"/>
        </w:numPr>
        <w:pStyle w:val="Compact"/>
      </w:pPr>
      <w:r>
        <w:t xml:space="preserve">Mudando o tipo da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  <w:r>
        <w:rPr>
          <w:rStyle w:val="VerbatimChar"/>
        </w:rPr>
        <w:t xml:space="preserve">as.caracter(variavel)</w:t>
      </w:r>
      <w:r>
        <w:br/>
      </w:r>
    </w:p>
    <w:p>
      <w:pPr>
        <w:numPr>
          <w:ilvl w:val="0"/>
          <w:numId w:val="1101"/>
        </w:numPr>
        <w:pStyle w:val="Compact"/>
      </w:pPr>
      <w:r>
        <w:t xml:space="preserve">Observações:</w:t>
      </w:r>
      <w:r>
        <w:br/>
      </w:r>
    </w:p>
    <w:p>
      <w:pPr>
        <w:numPr>
          <w:ilvl w:val="1"/>
          <w:numId w:val="1102"/>
        </w:numPr>
      </w:pPr>
      <w:r>
        <w:t xml:space="preserve">Não é possivel transformar uma variavel do tipo caracter(character) direto para tipo número (numeric), é preciso transformar de caracter (character) para fator (factor) e de fator (factor) para número (numeric).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is.character(varaivel)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as.factor(variavel)</w:t>
      </w:r>
      <w:r>
        <w:br/>
      </w:r>
      <w:r>
        <w:rPr>
          <w:rStyle w:val="VerbatimChar"/>
        </w:rPr>
        <w:t xml:space="preserve">as.numeric(variavel)</w:t>
      </w:r>
    </w:p>
    <w:p>
      <w:pPr>
        <w:numPr>
          <w:ilvl w:val="1"/>
          <w:numId w:val="1102"/>
        </w:numPr>
      </w:pPr>
      <w:r>
        <w:t xml:space="preserve">O contrário, transformar de numero (numeric) para caracter (character) é possivel.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is.numeric(variavel)</w:t>
      </w:r>
      <w:r>
        <w:br/>
      </w:r>
      <w:r>
        <w:rPr>
          <w:rStyle w:val="VerbatimChar"/>
        </w:rPr>
        <w:t xml:space="preserve">[TRUE]</w:t>
      </w:r>
      <w:r>
        <w:br/>
      </w:r>
      <w:r>
        <w:rPr>
          <w:rStyle w:val="VerbatimChar"/>
        </w:rPr>
        <w:t xml:space="preserve">as.character(variavel)</w:t>
      </w:r>
    </w:p>
    <w:p>
      <w:r>
        <w:br w:type="page"/>
      </w:r>
    </w:p>
    <w:bookmarkEnd w:id="115"/>
    <w:bookmarkStart w:id="116" w:name="pacotes-do-tidyverse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Pacotes do Tidyverse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concatena linhas de comando.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ggplot2</w:t>
      </w:r>
      <w:r>
        <w:br/>
      </w:r>
      <w:r>
        <w:t xml:space="preserve">Elaboração de gráficos.</w:t>
      </w:r>
      <w:r>
        <w:br/>
      </w:r>
    </w:p>
    <w:p>
      <w:r>
        <w:br w:type="page"/>
      </w:r>
    </w:p>
    <w:bookmarkEnd w:id="116"/>
    <w:bookmarkStart w:id="121" w:name="leitura-de-dados-readr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Leitura de dados (readr)</w:t>
      </w:r>
    </w:p>
    <w:p>
      <w:pPr>
        <w:numPr>
          <w:ilvl w:val="0"/>
          <w:numId w:val="1104"/>
        </w:numPr>
        <w:pStyle w:val="Compact"/>
      </w:pPr>
      <w:r>
        <w:t xml:space="preserve">Os principais formatos de importação de dados são: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csv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xlsx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sav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dta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por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sas</w:t>
      </w:r>
      <w:r>
        <w:br/>
      </w:r>
    </w:p>
    <w:p>
      <w:pPr>
        <w:numPr>
          <w:ilvl w:val="1"/>
          <w:numId w:val="1105"/>
        </w:numPr>
        <w:pStyle w:val="Compact"/>
      </w:pPr>
      <w:r>
        <w:rPr>
          <w:iCs/>
          <w:i/>
        </w:rPr>
        <w:t xml:space="preserve">stata</w:t>
      </w:r>
      <w:r>
        <w:br/>
      </w:r>
    </w:p>
    <w:p>
      <w:pPr>
        <w:numPr>
          <w:ilvl w:val="0"/>
          <w:numId w:val="1104"/>
        </w:numPr>
        <w:pStyle w:val="Compact"/>
      </w:pPr>
      <w:r>
        <w:t xml:space="preserve">Entre os princiais formatos de importação de dados o mais usado é o</w:t>
      </w:r>
      <w:r>
        <w:t xml:space="preserve"> </w:t>
      </w:r>
      <w:r>
        <w:rPr>
          <w:iCs/>
          <w:i/>
        </w:rPr>
        <w:t xml:space="preserve">csv</w:t>
      </w:r>
      <w:r>
        <w:t xml:space="preserve">.</w:t>
      </w:r>
      <w:r>
        <w:br/>
      </w:r>
    </w:p>
    <w:bookmarkStart w:id="117" w:name="importação-de-dados-via-rstudio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Importação de dados via</w:t>
      </w:r>
      <w:r>
        <w:t xml:space="preserve"> </w:t>
      </w:r>
      <w:r>
        <w:rPr>
          <w:bCs/>
          <w:b/>
        </w:rPr>
        <w:t xml:space="preserve">RStudio</w:t>
      </w:r>
    </w:p>
    <w:p>
      <w:pPr>
        <w:numPr>
          <w:ilvl w:val="0"/>
          <w:numId w:val="1106"/>
        </w:numPr>
        <w:pStyle w:val="Compact"/>
      </w:pPr>
      <w:r>
        <w:t xml:space="preserve">No</w:t>
      </w:r>
      <w:r>
        <w:t xml:space="preserve"> </w:t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tem 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, que pode ser usada para importação de dados</w:t>
      </w:r>
      <w:r>
        <w:t xml:space="preserve"> </w:t>
      </w:r>
      <w:r>
        <w:t xml:space="preserve">“</w:t>
      </w:r>
      <w:r>
        <w:rPr>
          <w:iCs/>
          <w:i/>
        </w:rPr>
        <w:t xml:space="preserve">.csv</w:t>
      </w:r>
      <w:r>
        <w:t xml:space="preserve">”</w:t>
      </w:r>
      <w:r>
        <w:t xml:space="preserve">.</w:t>
      </w:r>
      <w:r>
        <w:br/>
      </w:r>
      <w:r>
        <w:t xml:space="preserve">“</w:t>
      </w:r>
      <w:r>
        <w:rPr>
          <w:bCs/>
          <w:b/>
        </w:rPr>
        <w:t xml:space="preserve">Environment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Import Dataset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rPr>
          <w:bCs/>
          <w:b/>
        </w:rPr>
        <w:t xml:space="preserve">From Text (Readr)</w:t>
      </w:r>
      <w:r>
        <w:t xml:space="preserve">”</w:t>
      </w:r>
      <w:r>
        <w:br/>
      </w:r>
    </w:p>
    <w:p>
      <w:pPr>
        <w:numPr>
          <w:ilvl w:val="0"/>
          <w:numId w:val="1106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rPr>
          <w:bCs/>
          <w:b/>
        </w:rPr>
        <w:t xml:space="preserve">Import Text Data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File/URL</w:t>
      </w:r>
      <w:r>
        <w:br/>
      </w:r>
      <w:r>
        <w:t xml:space="preserve">O caminho ate o arquivo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Data Preview</w:t>
      </w:r>
      <w:r>
        <w:br/>
      </w:r>
      <w:r>
        <w:t xml:space="preserve">Mostra uma prévia de como os dados serão lidos (ficarão organizados no</w:t>
      </w:r>
      <w:r>
        <w:t xml:space="preserve"> </w:t>
      </w:r>
      <w:r>
        <w:rPr>
          <w:bCs/>
          <w:b/>
        </w:rPr>
        <w:t xml:space="preserve">R</w:t>
      </w:r>
      <w:r>
        <w:t xml:space="preserve">). Se não estiver vizualizando, aperte o botão</w:t>
      </w:r>
      <w:r>
        <w:t xml:space="preserve"> </w:t>
      </w:r>
      <w:r>
        <w:rPr>
          <w:bCs/>
          <w:b/>
        </w:rPr>
        <w:t xml:space="preserve">update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 Options</w:t>
      </w:r>
      <w:r>
        <w:br/>
      </w:r>
      <w:r>
        <w:t xml:space="preserve">São as configurações que podem ser modificadas para garantir a integridade da importação dos dados.</w:t>
      </w:r>
      <w:r>
        <w:br/>
      </w:r>
      <w:r>
        <w:t xml:space="preserve">Definindo, por exemplo, se o que serpara casas decimais nos dados é virgula ou ponto.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Code Preview</w:t>
      </w:r>
      <w:r>
        <w:br/>
      </w:r>
      <w:r>
        <w:t xml:space="preserve">Apresenta o código que esta sento construido pela automatização da janela. Este código pode ser copiado e executado fora da janela.</w:t>
      </w:r>
      <w:r>
        <w:br/>
      </w:r>
    </w:p>
    <w:p>
      <w:pPr>
        <w:numPr>
          <w:ilvl w:val="1"/>
          <w:numId w:val="1107"/>
        </w:numPr>
        <w:pStyle w:val="Compact"/>
      </w:pPr>
      <w:r>
        <w:rPr>
          <w:bCs/>
          <w:b/>
        </w:rPr>
        <w:t xml:space="preserve">Import</w:t>
      </w:r>
      <w:r>
        <w:br/>
      </w:r>
      <w:r>
        <w:t xml:space="preserve">Botão para concluir a operação da importação dos dados.</w:t>
      </w:r>
      <w:r>
        <w:br/>
      </w:r>
    </w:p>
    <w:p>
      <w:r>
        <w:br w:type="page"/>
      </w:r>
    </w:p>
    <w:bookmarkEnd w:id="117"/>
    <w:bookmarkStart w:id="118" w:name="importação-de-dados-via-biblioteca-readr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Importação de dados via biblioteca</w:t>
      </w:r>
      <w:r>
        <w:t xml:space="preserve"> </w:t>
      </w:r>
      <w:r>
        <w:rPr>
          <w:bCs/>
          <w:b/>
        </w:rPr>
        <w:t xml:space="preserve">readr</w:t>
      </w:r>
    </w:p>
    <w:p>
      <w:pPr>
        <w:numPr>
          <w:ilvl w:val="0"/>
          <w:numId w:val="1108"/>
        </w:numPr>
        <w:pStyle w:val="Compact"/>
      </w:pPr>
      <w:r>
        <w:t xml:space="preserve">As principais funções de importação de arquivo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read.csv2</w:t>
      </w:r>
      <w:r>
        <w:br/>
      </w:r>
      <w:r>
        <w:t xml:space="preserve">É uma função basica do</w:t>
      </w:r>
      <w:r>
        <w:t xml:space="preserve"> </w:t>
      </w:r>
      <w:r>
        <w:rPr>
          <w:bCs/>
          <w:b/>
        </w:rPr>
        <w:t xml:space="preserve">R</w:t>
      </w:r>
      <w:r>
        <w:t xml:space="preserve">, não precisa chamar nenhuma biblioteca.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readr::read_csv2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ponto e virgula.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readr::read_tsv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tabulação.</w:t>
      </w:r>
      <w:r>
        <w:br/>
      </w:r>
    </w:p>
    <w:p>
      <w:pPr>
        <w:numPr>
          <w:ilvl w:val="1"/>
          <w:numId w:val="1109"/>
        </w:numPr>
        <w:pStyle w:val="Compact"/>
      </w:pPr>
      <w:r>
        <w:rPr>
          <w:rStyle w:val="VerbatimChar"/>
        </w:rPr>
        <w:t xml:space="preserve">readr::read_delim</w:t>
      </w:r>
      <w:r>
        <w:br/>
      </w:r>
      <w:r>
        <w:t xml:space="preserve">É uma função do pacote</w:t>
      </w:r>
      <w:r>
        <w:t xml:space="preserve"> </w:t>
      </w:r>
      <w:r>
        <w:rPr>
          <w:bCs/>
          <w:b/>
        </w:rPr>
        <w:t xml:space="preserve">readr</w:t>
      </w:r>
      <w:r>
        <w:t xml:space="preserve">, por isso o uso de</w:t>
      </w:r>
      <w:r>
        <w:t xml:space="preserve"> </w:t>
      </w:r>
      <w:r>
        <w:t xml:space="preserve">“</w:t>
      </w:r>
      <w:r>
        <w:t xml:space="preserve">readr::</w:t>
      </w:r>
      <w:r>
        <w:t xml:space="preserve">”</w:t>
      </w:r>
      <w:r>
        <w:t xml:space="preserve"> </w:t>
      </w:r>
      <w:r>
        <w:t xml:space="preserve">para chamar a função. Usa o separador de campos generico, deve ser especificado pelo parâmetro</w:t>
      </w:r>
      <w:r>
        <w:t xml:space="preserve"> </w:t>
      </w:r>
      <w:r>
        <w:rPr>
          <w:rStyle w:val="VerbatimChar"/>
        </w:rPr>
        <w:t xml:space="preserve">delim =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Principais parâmetros, das funções de importação, do pacote</w:t>
      </w:r>
      <w:r>
        <w:t xml:space="preserve"> </w:t>
      </w:r>
      <w:r>
        <w:rPr>
          <w:rStyle w:val="VerbatimChar"/>
        </w:rPr>
        <w:t xml:space="preserve">readr</w:t>
      </w:r>
      <w:r>
        <w:t xml:space="preserve">: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file =</w:t>
      </w:r>
      <w:r>
        <w:br/>
      </w:r>
      <w:r>
        <w:t xml:space="preserve">Define o caminho (ou</w:t>
      </w:r>
      <w:r>
        <w:t xml:space="preserve"> </w:t>
      </w:r>
      <w:r>
        <w:rPr>
          <w:bCs/>
          <w:b/>
        </w:rPr>
        <w:t xml:space="preserve">URL</w:t>
      </w:r>
      <w:r>
        <w:t xml:space="preserve">), que deve ser pecorrido, e o arquivo, no formato .csv, a ser importado.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file = "Caminho/arquivo.csv"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col_names =</w:t>
      </w:r>
      <w:r>
        <w:br/>
      </w:r>
      <w:r>
        <w:t xml:space="preserve">Indica se a primeira linha contém, ou não, o nome das colunas. Também pode ser usado para renomear colunas.</w:t>
      </w:r>
      <w:r>
        <w:br/>
      </w:r>
      <w:r>
        <w:t xml:space="preserve">Se a primeira linha contém o nome das colunas =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  <w:r>
        <w:t xml:space="preserve">Para nomear, ou renomear, colunas podemos usar um vetor contendo os nomes.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col_names = TRUE</w:t>
      </w:r>
      <w:r>
        <w:br/>
      </w:r>
      <w:r>
        <w:rPr>
          <w:rStyle w:val="VerbatimChar"/>
        </w:rPr>
        <w:t xml:space="preserve">col_names = c("coluna_1", "coluna_2", ...)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col_types =</w:t>
      </w:r>
      <w:r>
        <w:br/>
      </w:r>
      <w:r>
        <w:t xml:space="preserve">Caso alguma coluna tenha sido importada com a classe errada, podemos usar esse parâmetro para mudar e especificar o tipo de cada coluna.</w:t>
      </w:r>
      <w:r>
        <w:br/>
      </w:r>
      <w:r>
        <w:t xml:space="preserve">Podemos especificar através de uma lista contendo as classes de cada coluna, ou uma cadeia de caracteres com caracteres simbolicos para cada classe de cada coluna.</w:t>
      </w:r>
      <w:r>
        <w:br/>
      </w:r>
      <w:r>
        <w:t xml:space="preserve">Outra possibilidade é mudar as classes através de funções de mudança de classe, usando a função</w:t>
      </w:r>
      <w:r>
        <w:t xml:space="preserve"> </w:t>
      </w:r>
      <w:r>
        <w:rPr>
          <w:rStyle w:val="VerbatimChar"/>
        </w:rPr>
        <w:t xml:space="preserve">cols()</w:t>
      </w:r>
      <w:r>
        <w:t xml:space="preserve">, onde</w:t>
      </w:r>
      <w:r>
        <w:t xml:space="preserve"> </w:t>
      </w:r>
      <w:r>
        <w:rPr>
          <w:rStyle w:val="VerbatimChar"/>
        </w:rPr>
        <w:t xml:space="preserve">.default =</w:t>
      </w:r>
      <w:r>
        <w:t xml:space="preserve"> </w:t>
      </w:r>
      <w:r>
        <w:t xml:space="preserve">indica a classe default de importação, para casos não especificados, e caso precisarmos identificar uma coluna em especifico</w:t>
      </w:r>
      <w:r>
        <w:t xml:space="preserve"> </w:t>
      </w:r>
      <w:r>
        <w:rPr>
          <w:rStyle w:val="VerbatimChar"/>
        </w:rPr>
        <w:t xml:space="preserve">nome_da_coluna =</w:t>
      </w:r>
      <w:r>
        <w:t xml:space="preserve">.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Caracteres simbólicos: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c = character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i = integer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n = number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double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l = logical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f = factor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D = date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date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t = time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? = guess</w:t>
      </w:r>
      <w:r>
        <w:br/>
      </w:r>
    </w:p>
    <w:p>
      <w:pPr>
        <w:numPr>
          <w:ilvl w:val="3"/>
          <w:numId w:val="1112"/>
        </w:numPr>
        <w:pStyle w:val="Compact"/>
      </w:pPr>
      <w:r>
        <w:t xml:space="preserve">_or- = skip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Funções de mudança de classe: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col_character()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col_datetime()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col_double()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col_factor()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col_integer()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col_logical()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col_number()</w:t>
      </w:r>
      <w:r>
        <w:br/>
      </w:r>
    </w:p>
    <w:p>
      <w:pPr>
        <w:numPr>
          <w:ilvl w:val="3"/>
          <w:numId w:val="1113"/>
        </w:numPr>
        <w:pStyle w:val="Compact"/>
      </w:pPr>
      <w:r>
        <w:rPr>
          <w:rStyle w:val="VerbatimChar"/>
        </w:rPr>
        <w:t xml:space="preserve">col_skip()</w:t>
      </w:r>
      <w:r>
        <w:br/>
      </w:r>
    </w:p>
    <w:p>
      <w:pPr>
        <w:numPr>
          <w:ilvl w:val="2"/>
          <w:numId w:val="1111"/>
        </w:numPr>
        <w:pStyle w:val="Compact"/>
      </w:pPr>
      <w:r>
        <w:t xml:space="preserve">Exemplos:</w:t>
      </w:r>
      <w:r>
        <w:br/>
      </w:r>
      <w:r>
        <w:rPr>
          <w:rStyle w:val="VerbatimChar"/>
        </w:rPr>
        <w:t xml:space="preserve">col_types = "iccD"</w:t>
      </w:r>
      <w:r>
        <w:br/>
      </w:r>
      <w:r>
        <w:rPr>
          <w:rStyle w:val="VerbatimChar"/>
        </w:rPr>
        <w:t xml:space="preserve">col_types = cols(.default = "i", xxx = "c")</w:t>
      </w:r>
      <w:r>
        <w:br/>
      </w:r>
      <w:r>
        <w:rPr>
          <w:rStyle w:val="VerbatimChar"/>
        </w:rPr>
        <w:t xml:space="preserve">col_types = cols(.default = col_integer(), xxx = col_character())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skip =</w:t>
      </w:r>
      <w:r>
        <w:br/>
      </w:r>
      <w:r>
        <w:t xml:space="preserve">Pula linhas do começo do arquivo antes de iniciar a importação. Utíl quando tem algum texto explicativo na primeira linha do arquivo.</w:t>
      </w:r>
      <w:r>
        <w:br/>
      </w:r>
      <w:r>
        <w:t xml:space="preserve">Exemplos:</w:t>
      </w:r>
      <w:r>
        <w:br/>
      </w:r>
      <w:r>
        <w:rPr>
          <w:rStyle w:val="VerbatimChar"/>
        </w:rPr>
        <w:t xml:space="preserve">skip = 0</w:t>
      </w:r>
      <w:r>
        <w:br/>
      </w:r>
      <w:r>
        <w:rPr>
          <w:rStyle w:val="VerbatimChar"/>
        </w:rPr>
        <w:t xml:space="preserve">skip = 1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na =</w:t>
      </w:r>
      <w:r>
        <w:br/>
      </w:r>
      <w:r>
        <w:t xml:space="preserve">Indica quais</w:t>
      </w:r>
      <w:r>
        <w:t xml:space="preserve"> </w:t>
      </w:r>
      <w:r>
        <w:rPr>
          <w:iCs/>
          <w:i/>
        </w:rPr>
        <w:t xml:space="preserve">strings</w:t>
      </w:r>
      <w:r>
        <w:t xml:space="preserve"> </w:t>
      </w:r>
      <w:r>
        <w:t xml:space="preserve">deverão ser tratas como</w:t>
      </w:r>
      <w:r>
        <w:t xml:space="preserve"> </w:t>
      </w:r>
      <w:r>
        <w:rPr>
          <w:bCs/>
          <w:b/>
        </w:rPr>
        <w:t xml:space="preserve">NA</w:t>
      </w:r>
      <w:r>
        <w:t xml:space="preserve"> </w:t>
      </w:r>
      <w:r>
        <w:t xml:space="preserve">na hora da importação.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na = c("","NA")</w:t>
      </w:r>
      <w:r>
        <w:br/>
      </w:r>
    </w:p>
    <w:p>
      <w:pPr>
        <w:numPr>
          <w:ilvl w:val="1"/>
          <w:numId w:val="1110"/>
        </w:numPr>
        <w:pStyle w:val="Compact"/>
      </w:pPr>
      <w:r>
        <w:rPr>
          <w:rStyle w:val="VerbatimChar"/>
        </w:rPr>
        <w:t xml:space="preserve">delim =</w:t>
      </w:r>
      <w:r>
        <w:br/>
      </w:r>
      <w:r>
        <w:t xml:space="preserve">No caso da função</w:t>
      </w:r>
      <w:r>
        <w:t xml:space="preserve"> </w:t>
      </w:r>
      <w:r>
        <w:rPr>
          <w:rStyle w:val="VerbatimChar"/>
        </w:rPr>
        <w:t xml:space="preserve">read_delim</w:t>
      </w:r>
      <w:r>
        <w:t xml:space="preserve">, podemos definir através deste parâmetro o tipo de delimitador de campos usado no arquivo. O caractere usado como delimitador de campo deve estar entre aspas.</w:t>
      </w:r>
      <w:r>
        <w:br/>
      </w:r>
      <w:r>
        <w:t xml:space="preserve">Exemplo:</w:t>
      </w:r>
      <w:r>
        <w:t xml:space="preserve"> </w:t>
      </w:r>
      <w:r>
        <w:rPr>
          <w:rStyle w:val="VerbatimChar"/>
        </w:rPr>
        <w:t xml:space="preserve">delim = ","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Sintaxe: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library(readr)</w:t>
      </w:r>
      <w:r>
        <w:br/>
      </w:r>
      <w:r>
        <w:rPr>
          <w:rStyle w:val="VerbatimChar"/>
        </w:rPr>
        <w:t xml:space="preserve">dt &lt;- read_csv2(file = "~/caminho/arquivo.csv",</w:t>
      </w:r>
      <w:r>
        <w:br/>
      </w:r>
      <w:r>
        <w:rPr>
          <w:rStyle w:val="VerbatimChar"/>
        </w:rPr>
        <w:t xml:space="preserve">  col_names = TRUE,</w:t>
      </w:r>
      <w:r>
        <w:br/>
      </w:r>
      <w:r>
        <w:rPr>
          <w:rStyle w:val="VerbatimChar"/>
        </w:rPr>
        <w:t xml:space="preserve">  col_types = "iccD",</w:t>
      </w:r>
      <w:r>
        <w:br/>
      </w:r>
      <w:r>
        <w:rPr>
          <w:rStyle w:val="VerbatimChar"/>
        </w:rPr>
        <w:t xml:space="preserve">  na = c("","NA"),</w:t>
      </w:r>
      <w:r>
        <w:br/>
      </w:r>
      <w:r>
        <w:rPr>
          <w:rStyle w:val="VerbatimChar"/>
        </w:rPr>
        <w:t xml:space="preserve">  skip = 0)</w:t>
      </w:r>
    </w:p>
    <w:p>
      <w:pPr>
        <w:numPr>
          <w:ilvl w:val="0"/>
          <w:numId w:val="1114"/>
        </w:numPr>
        <w:pStyle w:val="Compact"/>
      </w:pPr>
      <w:r>
        <w:t xml:space="preserve">Observação:</w:t>
      </w:r>
      <w:r>
        <w:br/>
      </w:r>
      <w:r>
        <w:t xml:space="preserve">Por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usa separação por virgula, porém no brasil como a virgula é usado para separação de casas decimais, o padrão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brasileiro o separador de campo é o ponto e virgula, sendo assim, para importar dados em formato</w:t>
      </w:r>
      <w:r>
        <w:t xml:space="preserve"> </w:t>
      </w:r>
      <w:r>
        <w:rPr>
          <w:iCs/>
          <w:i/>
        </w:rPr>
        <w:t xml:space="preserve">csv</w:t>
      </w:r>
      <w:r>
        <w:t xml:space="preserve"> </w:t>
      </w:r>
      <w:r>
        <w:t xml:space="preserve">no brasil a melhor escolha é o pacote</w:t>
      </w:r>
      <w:r>
        <w:t xml:space="preserve"> </w:t>
      </w:r>
      <w:r>
        <w:rPr>
          <w:rStyle w:val="VerbatimChar"/>
        </w:rPr>
        <w:t xml:space="preserve">readr::read_csv2</w:t>
      </w:r>
      <w:r>
        <w:t xml:space="preserve">.</w:t>
      </w:r>
      <w:r>
        <w:br/>
      </w:r>
    </w:p>
    <w:p>
      <w:r>
        <w:br w:type="page"/>
      </w:r>
    </w:p>
    <w:bookmarkEnd w:id="118"/>
    <w:bookmarkStart w:id="120" w:name="sincronização-com-banco-de-dados"/>
    <w:p>
      <w:pPr>
        <w:pStyle w:val="Heading3"/>
      </w:pPr>
      <w:r>
        <w:rPr>
          <w:rStyle w:val="SectionNumber"/>
        </w:rPr>
        <w:t xml:space="preserve">8.3.3</w:t>
      </w:r>
      <w:r>
        <w:tab/>
      </w:r>
      <w:r>
        <w:t xml:space="preserve">Sincronização com banco de dados</w:t>
      </w:r>
    </w:p>
    <w:p>
      <w:pPr>
        <w:numPr>
          <w:ilvl w:val="0"/>
          <w:numId w:val="1115"/>
        </w:numPr>
      </w:pPr>
      <w:r>
        <w:t xml:space="preserve">Drives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é um conector com banco de dados.</w:t>
      </w:r>
      <w:r>
        <w:br/>
      </w:r>
    </w:p>
    <w:p>
      <w:pPr>
        <w:numPr>
          <w:ilvl w:val="1"/>
          <w:numId w:val="1116"/>
        </w:numPr>
      </w:pPr>
      <w:r>
        <w:t xml:space="preserve">instalando</w:t>
      </w:r>
      <w:r>
        <w:t xml:space="preserve"> </w:t>
      </w:r>
      <w:r>
        <w:rPr>
          <w:bCs/>
          <w:b/>
        </w:rPr>
        <w:t xml:space="preserve">ODBC</w:t>
      </w:r>
      <w:r>
        <w:t xml:space="preserve"> </w:t>
      </w:r>
      <w:r>
        <w:t xml:space="preserve">no linux/Ubuntu:</w:t>
      </w:r>
      <w:r>
        <w:br/>
      </w:r>
      <w:r>
        <w:rPr>
          <w:rStyle w:val="VerbatimChar"/>
        </w:rPr>
        <w:t xml:space="preserve">sudo apt-get install unixodbc unixodbc-dev --install-suggests</w:t>
      </w:r>
      <w:r>
        <w:br/>
      </w:r>
    </w:p>
    <w:p>
      <w:pPr>
        <w:numPr>
          <w:ilvl w:val="1"/>
          <w:numId w:val="1116"/>
        </w:numPr>
      </w:pPr>
      <w:r>
        <w:t xml:space="preserve">Instalação de cada ODBC separadamente: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 Server ODBC Drivers (Free TDS)</w:t>
      </w:r>
      <w:r>
        <w:br/>
      </w:r>
      <w:r>
        <w:rPr>
          <w:rStyle w:val="VerbatimChar"/>
        </w:rPr>
        <w:t xml:space="preserve">sudo apt-get install tdsodbc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PostgreSQL ODBC ODBC Drivers</w:t>
      </w:r>
      <w:r>
        <w:br/>
      </w:r>
      <w:r>
        <w:rPr>
          <w:rStyle w:val="VerbatimChar"/>
        </w:rPr>
        <w:t xml:space="preserve">sudo apt-get install odbc-postgresql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MySQL ODBC Drivers</w:t>
      </w:r>
      <w:r>
        <w:br/>
      </w:r>
      <w:r>
        <w:rPr>
          <w:rStyle w:val="VerbatimChar"/>
        </w:rPr>
        <w:t xml:space="preserve">sudo apt-get install libmyodbc</w:t>
      </w:r>
      <w:r>
        <w:br/>
      </w:r>
    </w:p>
    <w:p>
      <w:pPr>
        <w:numPr>
          <w:ilvl w:val="2"/>
          <w:numId w:val="1117"/>
        </w:numPr>
        <w:pStyle w:val="Compact"/>
      </w:pPr>
      <w:r>
        <w:t xml:space="preserve">SQLite ODBC Drivers</w:t>
      </w:r>
      <w:r>
        <w:br/>
      </w:r>
      <w:r>
        <w:rPr>
          <w:rStyle w:val="VerbatimChar"/>
        </w:rPr>
        <w:t xml:space="preserve">sudo apt-get install libsqliteodbc</w:t>
      </w:r>
      <w:r>
        <w:br/>
      </w:r>
    </w:p>
    <w:p>
      <w:pPr>
        <w:numPr>
          <w:ilvl w:val="1"/>
          <w:numId w:val="1116"/>
        </w:numPr>
      </w:pPr>
      <w:r>
        <w:t xml:space="preserve">É necessário configurar dois arquivos</w:t>
      </w:r>
      <w:r>
        <w:t xml:space="preserve"> </w:t>
      </w:r>
      <w:r>
        <w:rPr>
          <w:rStyle w:val="VerbatimChar"/>
        </w:rPr>
        <w:t xml:space="preserve">odbcinst.ini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odbc.ini</w:t>
      </w:r>
      <w:r>
        <w:t xml:space="preserve">.</w:t>
      </w:r>
      <w:r>
        <w:br/>
      </w:r>
    </w:p>
    <w:p>
      <w:pPr>
        <w:numPr>
          <w:ilvl w:val="2"/>
          <w:numId w:val="1118"/>
        </w:numPr>
        <w:pStyle w:val="Compact"/>
      </w:pPr>
      <w:r>
        <w:rPr>
          <w:rStyle w:val="VerbatimChar"/>
        </w:rPr>
        <w:t xml:space="preserve">odbcinst.ini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 Driver]</w:t>
      </w:r>
      <w:r>
        <w:br/>
      </w:r>
      <w:r>
        <w:rPr>
          <w:rStyle w:val="VerbatimChar"/>
        </w:rPr>
        <w:t xml:space="preserve">Driver          = caminho/psqlodbcw.so</w:t>
      </w:r>
      <w:r>
        <w:br/>
      </w:r>
      <w:r>
        <w:rPr>
          <w:rStyle w:val="VerbatimChar"/>
        </w:rPr>
        <w:t xml:space="preserve">[SQLite Driver]</w:t>
      </w:r>
      <w:r>
        <w:br/>
      </w:r>
      <w:r>
        <w:rPr>
          <w:rStyle w:val="VerbatimChar"/>
        </w:rPr>
        <w:t xml:space="preserve">Driver          = caminho/libsqlite3odbc.dylib</w:t>
      </w:r>
    </w:p>
    <w:p>
      <w:pPr>
        <w:numPr>
          <w:ilvl w:val="2"/>
          <w:numId w:val="1119"/>
        </w:numPr>
        <w:pStyle w:val="Compact"/>
      </w:pPr>
      <w:r>
        <w:rPr>
          <w:rStyle w:val="VerbatimChar"/>
        </w:rPr>
        <w:t xml:space="preserve">odbc.ini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[PostgreSQL]</w:t>
      </w:r>
      <w:r>
        <w:br/>
      </w:r>
      <w:r>
        <w:rPr>
          <w:rStyle w:val="VerbatimChar"/>
        </w:rPr>
        <w:t xml:space="preserve">Driver      = PostgreSQL Driver</w:t>
      </w:r>
      <w:r>
        <w:br/>
      </w:r>
      <w:r>
        <w:rPr>
          <w:rStyle w:val="VerbatimChar"/>
        </w:rPr>
        <w:t xml:space="preserve">Database    = test_db</w:t>
      </w:r>
      <w:r>
        <w:br/>
      </w:r>
      <w:r>
        <w:rPr>
          <w:rStyle w:val="VerbatimChar"/>
        </w:rPr>
        <w:t xml:space="preserve">Servername  = localhost</w:t>
      </w:r>
      <w:r>
        <w:br/>
      </w:r>
      <w:r>
        <w:rPr>
          <w:rStyle w:val="VerbatimChar"/>
        </w:rPr>
        <w:t xml:space="preserve">UserName    = postgres</w:t>
      </w:r>
      <w:r>
        <w:br/>
      </w:r>
      <w:r>
        <w:rPr>
          <w:rStyle w:val="VerbatimChar"/>
        </w:rPr>
        <w:t xml:space="preserve">Password    = password</w:t>
      </w:r>
      <w:r>
        <w:br/>
      </w:r>
      <w:r>
        <w:rPr>
          <w:rStyle w:val="VerbatimChar"/>
        </w:rPr>
        <w:t xml:space="preserve">Port        = 5432</w:t>
      </w:r>
      <w:r>
        <w:br/>
      </w:r>
      <w:r>
        <w:br/>
      </w:r>
      <w:r>
        <w:rPr>
          <w:rStyle w:val="VerbatimChar"/>
        </w:rPr>
        <w:t xml:space="preserve">[SQLite]</w:t>
      </w:r>
      <w:r>
        <w:br/>
      </w:r>
      <w:r>
        <w:rPr>
          <w:rStyle w:val="VerbatimChar"/>
        </w:rPr>
        <w:t xml:space="preserve">Driver      = SQLite Driver</w:t>
      </w:r>
      <w:r>
        <w:br/>
      </w:r>
      <w:r>
        <w:rPr>
          <w:rStyle w:val="VerbatimChar"/>
        </w:rPr>
        <w:t xml:space="preserve">Database    =/tmp/testing</w:t>
      </w:r>
    </w:p>
    <w:p>
      <w:pPr>
        <w:numPr>
          <w:ilvl w:val="0"/>
          <w:numId w:val="1115"/>
        </w:numPr>
      </w:pPr>
      <w:r>
        <w:t xml:space="preserve">O pacote</w:t>
      </w:r>
      <w:r>
        <w:t xml:space="preserve"> </w:t>
      </w:r>
      <w:r>
        <w:rPr>
          <w:bCs/>
          <w:b/>
        </w:rPr>
        <w:t xml:space="preserve">DBI</w:t>
      </w:r>
      <w:r>
        <w:t xml:space="preserve"> </w:t>
      </w:r>
      <w:r>
        <w:t xml:space="preserve">ajuda a conectar 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aos sistemas de gerenciamento de banco de dados (DBMS).</w:t>
      </w:r>
      <w:r>
        <w:br/>
      </w:r>
    </w:p>
    <w:p>
      <w:pPr>
        <w:numPr>
          <w:ilvl w:val="0"/>
          <w:numId w:val="1115"/>
        </w:numPr>
      </w:pPr>
      <w:r>
        <w:t xml:space="preserve">Conectando com banco de dados</w:t>
      </w:r>
      <w:r>
        <w:t xml:space="preserve"> </w:t>
      </w:r>
      <w:r>
        <w:rPr>
          <w:bCs/>
          <w:b/>
        </w:rPr>
        <w:t xml:space="preserve">Postgres</w:t>
      </w:r>
      <w:r>
        <w:t xml:space="preserve">:</w:t>
      </w:r>
      <w:r>
        <w:br/>
      </w:r>
    </w:p>
    <w:p>
      <w:pPr>
        <w:pStyle w:val="SourceCode"/>
      </w:pPr>
      <w:r>
        <w:rPr>
          <w:rStyle w:val="VerbatimChar"/>
        </w:rPr>
        <w:t xml:space="preserve">con &lt;- DBI::dbConnect(odbc::odbc(),</w:t>
      </w:r>
      <w:r>
        <w:br/>
      </w:r>
      <w:r>
        <w:rPr>
          <w:rStyle w:val="VerbatimChar"/>
        </w:rPr>
        <w:t xml:space="preserve">                      Driver   = "PostgreSQL Driver",</w:t>
      </w:r>
      <w:r>
        <w:br/>
      </w:r>
      <w:r>
        <w:rPr>
          <w:rStyle w:val="VerbatimChar"/>
        </w:rPr>
        <w:t xml:space="preserve">                      Server   = "localhost",</w:t>
      </w:r>
      <w:r>
        <w:br/>
      </w:r>
      <w:r>
        <w:rPr>
          <w:rStyle w:val="VerbatimChar"/>
        </w:rPr>
        <w:t xml:space="preserve">                      Database = "name_database",</w:t>
      </w:r>
      <w:r>
        <w:br/>
      </w:r>
      <w:r>
        <w:rPr>
          <w:rStyle w:val="VerbatimChar"/>
        </w:rPr>
        <w:t xml:space="preserve">                      UID      = rstudioapi::askForPassword("Database user"),</w:t>
      </w:r>
      <w:r>
        <w:br/>
      </w:r>
      <w:r>
        <w:rPr>
          <w:rStyle w:val="VerbatimChar"/>
        </w:rPr>
        <w:t xml:space="preserve">                      PWD      = rstudioapi::askForPassword("Database password"),</w:t>
      </w:r>
      <w:r>
        <w:br/>
      </w:r>
      <w:r>
        <w:rPr>
          <w:rStyle w:val="VerbatimChar"/>
        </w:rPr>
        <w:t xml:space="preserve">                      Port     = 5432)</w:t>
      </w:r>
    </w:p>
    <w:p>
      <w:pPr>
        <w:numPr>
          <w:ilvl w:val="0"/>
          <w:numId w:val="1120"/>
        </w:numPr>
        <w:pStyle w:val="Compact"/>
      </w:pPr>
      <w:r>
        <w:t xml:space="preserve">Referência:</w:t>
      </w:r>
      <w:r>
        <w:br/>
      </w:r>
      <w:hyperlink r:id="rId119">
        <w:r>
          <w:rPr>
            <w:rStyle w:val="Hyperlink"/>
          </w:rPr>
          <w:t xml:space="preserve">http://db.rstudio.com/</w:t>
        </w:r>
      </w:hyperlink>
      <w:r>
        <w:br/>
      </w:r>
    </w:p>
    <w:p>
      <w:r>
        <w:br w:type="page"/>
      </w:r>
    </w:p>
    <w:bookmarkEnd w:id="120"/>
    <w:bookmarkEnd w:id="121"/>
    <w:bookmarkStart w:id="125" w:name="tibble"/>
    <w:p>
      <w:pPr>
        <w:pStyle w:val="Heading2"/>
      </w:pPr>
      <w:r>
        <w:rPr>
          <w:rStyle w:val="SectionNumber"/>
        </w:rPr>
        <w:t xml:space="preserve">8.4</w:t>
      </w:r>
      <w:r>
        <w:tab/>
      </w:r>
      <w:r>
        <w:rPr>
          <w:bCs/>
          <w:b/>
        </w:rPr>
        <w:t xml:space="preserve">tibble</w:t>
      </w:r>
    </w:p>
    <w:bookmarkStart w:id="122" w:name="visualização-de-tabelas-tipo-tibble"/>
    <w:p>
      <w:pPr>
        <w:pStyle w:val="Heading3"/>
      </w:pPr>
      <w:r>
        <w:rPr>
          <w:rStyle w:val="SectionNumber"/>
        </w:rPr>
        <w:t xml:space="preserve">8.4.1</w:t>
      </w:r>
      <w:r>
        <w:tab/>
      </w:r>
      <w:r>
        <w:t xml:space="preserve">Visualização de tabelas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1"/>
        </w:numPr>
      </w:pPr>
      <w:r>
        <w:rPr>
          <w:iCs/>
          <w:i/>
        </w:rPr>
        <w:t xml:space="preserve">tibble</w:t>
      </w:r>
      <w:r>
        <w:t xml:space="preserve"> </w:t>
      </w:r>
      <w:r>
        <w:t xml:space="preserve">é um tipo especial de tabela equivalente ao</w:t>
      </w:r>
      <w:r>
        <w:t xml:space="preserve"> </w:t>
      </w:r>
      <w:r>
        <w:rPr>
          <w:iCs/>
          <w:i/>
        </w:rPr>
        <w:t xml:space="preserve">data.frame</w:t>
      </w:r>
      <w:r>
        <w:t xml:space="preserve">, porem mais compacta e com mais informações.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exibe informações sobre os tipos de cada variável: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factor</w:t>
      </w:r>
      <w:r>
        <w:t xml:space="preserve">(</w:t>
      </w:r>
      <w:r>
        <w:rPr>
          <w:bCs/>
          <w:b/>
        </w:rPr>
        <w:t xml:space="preserve">fct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character</w:t>
      </w:r>
      <w:r>
        <w:t xml:space="preserve">(</w:t>
      </w:r>
      <w:r>
        <w:rPr>
          <w:bCs/>
          <w:b/>
        </w:rPr>
        <w:t xml:space="preserve">chr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integer</w:t>
      </w:r>
      <w:r>
        <w:t xml:space="preserve">(</w:t>
      </w:r>
      <w:r>
        <w:rPr>
          <w:bCs/>
          <w:b/>
        </w:rPr>
        <w:t xml:space="preserve">int</w:t>
      </w:r>
      <w:r>
        <w:t xml:space="preserve">)</w:t>
      </w:r>
      <w:r>
        <w:br/>
      </w:r>
    </w:p>
    <w:p>
      <w:pPr>
        <w:numPr>
          <w:ilvl w:val="1"/>
          <w:numId w:val="1122"/>
        </w:numPr>
        <w:pStyle w:val="Compact"/>
      </w:pPr>
      <w:r>
        <w:rPr>
          <w:iCs/>
          <w:i/>
        </w:rPr>
        <w:t xml:space="preserve">double</w:t>
      </w:r>
      <w:r>
        <w:t xml:space="preserve">(</w:t>
      </w:r>
      <w:r>
        <w:rPr>
          <w:bCs/>
          <w:b/>
        </w:rPr>
        <w:t xml:space="preserve">dbl</w:t>
      </w:r>
      <w:r>
        <w:t xml:space="preserve">)</w:t>
      </w:r>
      <w:r>
        <w:br/>
      </w:r>
    </w:p>
    <w:p>
      <w:pPr>
        <w:numPr>
          <w:ilvl w:val="0"/>
          <w:numId w:val="1121"/>
        </w:numPr>
      </w:pPr>
      <w:r>
        <w:t xml:space="preserve">Visualização da tabela: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também omite linhas quando a tabela é muito numerosa, para melhor visualização.</w:t>
      </w:r>
      <w:r>
        <w:br/>
      </w:r>
    </w:p>
    <w:p>
      <w:pPr>
        <w:numPr>
          <w:ilvl w:val="0"/>
          <w:numId w:val="1121"/>
        </w:numPr>
      </w:pPr>
      <w:r>
        <w:t xml:space="preserve">O</w:t>
      </w:r>
      <w:r>
        <w:t xml:space="preserve"> </w:t>
      </w:r>
      <w:r>
        <w:rPr>
          <w:iCs/>
          <w:i/>
        </w:rPr>
        <w:t xml:space="preserve">tibble</w:t>
      </w:r>
      <w:r>
        <w:t xml:space="preserve"> </w:t>
      </w: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exibira ate 10 linhas.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dt &lt;- tibble(dados)</w:t>
      </w:r>
      <w:r>
        <w:br/>
      </w:r>
      <w:r>
        <w:rPr>
          <w:rStyle w:val="VerbatimChar"/>
        </w:rPr>
        <w:t xml:space="preserve">dt</w:t>
      </w:r>
    </w:p>
    <w:p>
      <w:pPr>
        <w:numPr>
          <w:ilvl w:val="0"/>
          <w:numId w:val="1123"/>
        </w:numPr>
        <w:pStyle w:val="Compact"/>
      </w:pPr>
      <w:r>
        <w:t xml:space="preserve">Caso necessite ver mais linhas basta especificar.</w:t>
      </w:r>
      <w:r>
        <w:br/>
      </w:r>
      <w:r>
        <w:rPr>
          <w:rStyle w:val="VerbatimChar"/>
        </w:rPr>
        <w:t xml:space="preserve">print(dt, n=15)</w:t>
      </w:r>
      <w:r>
        <w:br/>
      </w:r>
    </w:p>
    <w:bookmarkEnd w:id="122"/>
    <w:bookmarkStart w:id="123" w:name="criação-de-tabela-tipo-tibble"/>
    <w:p>
      <w:pPr>
        <w:pStyle w:val="Heading3"/>
      </w:pPr>
      <w:r>
        <w:rPr>
          <w:rStyle w:val="SectionNumber"/>
        </w:rPr>
        <w:t xml:space="preserve">8.4.2</w:t>
      </w:r>
      <w:r>
        <w:tab/>
      </w:r>
      <w:r>
        <w:t xml:space="preserve">Criação de tabela tipo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4"/>
        </w:numPr>
      </w:pPr>
      <w:r>
        <w:t xml:space="preserve">Primeiramente é necessario chamar a biblioteca</w:t>
      </w:r>
      <w:r>
        <w:t xml:space="preserve"> </w:t>
      </w:r>
      <w:r>
        <w:rPr>
          <w:bCs/>
          <w:b/>
        </w:rPr>
        <w:t xml:space="preserve">tibble</w:t>
      </w:r>
      <w:r>
        <w:br/>
      </w:r>
      <w:r>
        <w:rPr>
          <w:rStyle w:val="VerbatimChar"/>
        </w:rPr>
        <w:t xml:space="preserve">library(tibble)</w:t>
      </w:r>
      <w:r>
        <w:br/>
      </w:r>
    </w:p>
    <w:p>
      <w:pPr>
        <w:numPr>
          <w:ilvl w:val="0"/>
          <w:numId w:val="1124"/>
        </w:numPr>
      </w:pPr>
      <w:r>
        <w:t xml:space="preserve">De forma semelhante ao</w:t>
      </w:r>
      <w:r>
        <w:t xml:space="preserve"> </w:t>
      </w:r>
      <w:r>
        <w:rPr>
          <w:bCs/>
          <w:b/>
        </w:rPr>
        <w:t xml:space="preserve">data.frame</w:t>
      </w:r>
      <w:r>
        <w:t xml:space="preserve">, podemos criar tabelas do tipo</w:t>
      </w:r>
      <w:r>
        <w:t xml:space="preserve"> </w:t>
      </w:r>
      <w:r>
        <w:rPr>
          <w:bCs/>
          <w:b/>
        </w:rPr>
        <w:t xml:space="preserve">tibble</w:t>
      </w:r>
      <w:r>
        <w:t xml:space="preserve">.</w:t>
      </w:r>
      <w:r>
        <w:br/>
      </w:r>
      <w:r>
        <w:rPr>
          <w:rStyle w:val="VerbatimChar"/>
        </w:rPr>
        <w:t xml:space="preserve">x = tibble(coluna1 = c(...), coluna2 = c(...), ...)</w:t>
      </w:r>
      <w:r>
        <w:br/>
      </w:r>
    </w:p>
    <w:p>
      <w:r>
        <w:br w:type="page"/>
      </w:r>
    </w:p>
    <w:bookmarkEnd w:id="123"/>
    <w:bookmarkStart w:id="124" w:name="funções-tibble"/>
    <w:p>
      <w:pPr>
        <w:pStyle w:val="Heading3"/>
      </w:pPr>
      <w:r>
        <w:rPr>
          <w:rStyle w:val="SectionNumber"/>
        </w:rPr>
        <w:t xml:space="preserve">8.4.3</w:t>
      </w:r>
      <w:r>
        <w:tab/>
      </w:r>
      <w:r>
        <w:t xml:space="preserve">Funções</w:t>
      </w:r>
      <w:r>
        <w:t xml:space="preserve"> </w:t>
      </w:r>
      <w:r>
        <w:rPr>
          <w:bCs/>
          <w:b/>
        </w:rPr>
        <w:t xml:space="preserve">tibble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as_tibble()</w:t>
      </w:r>
      <w:r>
        <w:br/>
      </w:r>
    </w:p>
    <w:p>
      <w:pPr>
        <w:numPr>
          <w:ilvl w:val="1"/>
          <w:numId w:val="1126"/>
        </w:numPr>
        <w:pStyle w:val="Compact"/>
      </w:pPr>
      <w:r>
        <w:t xml:space="preserve">Transforma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as_tibble()</w:t>
      </w:r>
      <w:r>
        <w:t xml:space="preserve">.</w:t>
      </w:r>
      <w:r>
        <w:br/>
      </w:r>
      <w:r>
        <w:rPr>
          <w:rStyle w:val="VerbatimChar"/>
        </w:rPr>
        <w:t xml:space="preserve">x &lt;- as_tibble(x)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is_tibble()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Verifica se uma tabela é tipo</w:t>
      </w:r>
      <w:r>
        <w:t xml:space="preserve"> </w:t>
      </w:r>
      <w:r>
        <w:rPr>
          <w:bCs/>
          <w:b/>
        </w:rPr>
        <w:t xml:space="preserve">tibble</w:t>
      </w:r>
      <w:r>
        <w:t xml:space="preserve">, através da função</w:t>
      </w:r>
      <w:r>
        <w:t xml:space="preserve"> </w:t>
      </w:r>
      <w:r>
        <w:rPr>
          <w:bCs/>
          <w:b/>
        </w:rPr>
        <w:t xml:space="preserve">is_tibble()</w:t>
      </w:r>
      <w:r>
        <w:t xml:space="preserve">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 </w:t>
      </w:r>
      <w:r>
        <w:t xml:space="preserve">(se verdadeiro), ou</w:t>
      </w:r>
      <w:r>
        <w:t xml:space="preserve"> </w:t>
      </w:r>
      <w:r>
        <w:rPr>
          <w:bCs/>
          <w:b/>
        </w:rPr>
        <w:t xml:space="preserve">FALSE</w:t>
      </w:r>
      <w:r>
        <w:t xml:space="preserve"> </w:t>
      </w:r>
      <w:r>
        <w:t xml:space="preserve">(se falso).</w:t>
      </w:r>
      <w:r>
        <w:br/>
      </w:r>
      <w:r>
        <w:rPr>
          <w:rStyle w:val="VerbatimChar"/>
        </w:rPr>
        <w:t xml:space="preserve">is_tibble(x)</w:t>
      </w:r>
      <w:r>
        <w:br/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add_column()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Adiciona novas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valor)</w:t>
      </w:r>
    </w:p>
    <w:p>
      <w:pPr>
        <w:numPr>
          <w:ilvl w:val="1"/>
          <w:numId w:val="1129"/>
        </w:numPr>
        <w:pStyle w:val="Compact"/>
      </w:pPr>
      <w:r>
        <w:t xml:space="preserve">Também é possivel definir a posição onde a nova coluna vai se encaixar, indicando a posição (</w:t>
      </w:r>
      <w:r>
        <w:rPr>
          <w:rStyle w:val="VerbatimChar"/>
        </w:rPr>
        <w:t xml:space="preserve">.before = 1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 = 1</w:t>
      </w:r>
      <w:r>
        <w:t xml:space="preserve">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add_column(nome = valor, .before = 1)</w:t>
      </w:r>
    </w:p>
    <w:p>
      <w:pPr>
        <w:numPr>
          <w:ilvl w:val="0"/>
          <w:numId w:val="1125"/>
        </w:numPr>
        <w:pStyle w:val="Compact"/>
      </w:pPr>
      <w:r>
        <w:rPr>
          <w:rStyle w:val="VerbatimChar"/>
        </w:rPr>
        <w:t xml:space="preserve">add_row()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Adiciona novas linhas.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Também é possivel definir a posição da nova linha através dos comandos</w:t>
      </w:r>
      <w:r>
        <w:t xml:space="preserve"> </w:t>
      </w:r>
      <w:r>
        <w:rPr>
          <w:rStyle w:val="VerbatimChar"/>
        </w:rPr>
        <w:t xml:space="preserve">.before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.after</w:t>
      </w:r>
      <w:r>
        <w:t xml:space="preserve">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É necessário adicionar as informações e referenciar as colunas.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add_row(cupom = 100, filial = "A",</w:t>
      </w:r>
      <w:r>
        <w:br/>
      </w:r>
      <w:r>
        <w:rPr>
          <w:rStyle w:val="VerbatimChar"/>
        </w:rPr>
        <w:t xml:space="preserve">valor_compra = 10, n_itens = 1,</w:t>
      </w:r>
      <w:r>
        <w:br/>
      </w:r>
      <w:r>
        <w:rPr>
          <w:rStyle w:val="VerbatimChar"/>
        </w:rPr>
        <w:t xml:space="preserve">desconto_perc = 0, quinzena = 1,</w:t>
      </w:r>
      <w:r>
        <w:br/>
      </w:r>
      <w:r>
        <w:rPr>
          <w:rStyle w:val="VerbatimChar"/>
        </w:rPr>
        <w:t xml:space="preserve">.before = 1)</w:t>
      </w:r>
    </w:p>
    <w:p>
      <w:r>
        <w:br w:type="page"/>
      </w:r>
    </w:p>
    <w:bookmarkEnd w:id="124"/>
    <w:bookmarkEnd w:id="125"/>
    <w:bookmarkStart w:id="126" w:name="operador-pipe"/>
    <w:p>
      <w:pPr>
        <w:pStyle w:val="Heading2"/>
      </w:pPr>
      <w:r>
        <w:rPr>
          <w:rStyle w:val="SectionNumber"/>
        </w:rPr>
        <w:t xml:space="preserve">8.5</w:t>
      </w:r>
      <w:r>
        <w:tab/>
      </w:r>
      <w:r>
        <w:t xml:space="preserve">Operador</w:t>
      </w:r>
      <w:r>
        <w:t xml:space="preserve"> </w:t>
      </w:r>
      <w:r>
        <w:rPr>
          <w:bCs/>
          <w:b/>
        </w:rPr>
        <w:t xml:space="preserve">pipe</w:t>
      </w:r>
    </w:p>
    <w:p>
      <w:pPr>
        <w:numPr>
          <w:ilvl w:val="0"/>
          <w:numId w:val="1131"/>
        </w:numPr>
        <w:pStyle w:val="Compact"/>
      </w:pPr>
      <w:r>
        <w:t xml:space="preserve">Esta contido do pacote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Funciona como uma função composta, tornando a leitura das linhas de comando mais lógica e natural.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Trata-se de um operador cuja notação é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 Com ele podemos encadear (concatenar) linhas de comandos na ordem de execução.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Atalho no teclado</w:t>
      </w:r>
      <w:r>
        <w:t xml:space="preserve"> </w:t>
      </w:r>
      <w:r>
        <w:rPr>
          <w:rStyle w:val="VerbatimChar"/>
        </w:rPr>
        <w:t xml:space="preserve">ctrl+shift+M</w:t>
      </w:r>
      <w:r>
        <w:t xml:space="preserve">.</w:t>
      </w:r>
      <w:r>
        <w:br/>
      </w:r>
    </w:p>
    <w:p>
      <w:pPr>
        <w:numPr>
          <w:ilvl w:val="0"/>
          <w:numId w:val="113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select(filial,quinzena) %&gt;%</w:t>
      </w:r>
      <w:r>
        <w:br/>
      </w:r>
      <w:r>
        <w:rPr>
          <w:rStyle w:val="VerbatimChar"/>
        </w:rPr>
        <w:t xml:space="preserve">filter(quinzena == 1)</w:t>
      </w:r>
    </w:p>
    <w:p>
      <w:r>
        <w:br w:type="page"/>
      </w:r>
    </w:p>
    <w:bookmarkEnd w:id="126"/>
    <w:bookmarkStart w:id="129" w:name="manipulando-dados-com-o-dplyr"/>
    <w:p>
      <w:pPr>
        <w:pStyle w:val="Heading2"/>
      </w:pPr>
      <w:r>
        <w:rPr>
          <w:rStyle w:val="SectionNumber"/>
        </w:rPr>
        <w:t xml:space="preserve">8.6</w:t>
      </w:r>
      <w:r>
        <w:tab/>
      </w:r>
      <w:r>
        <w:t xml:space="preserve">Manipulando dados com o</w:t>
      </w:r>
      <w:r>
        <w:t xml:space="preserve"> </w:t>
      </w:r>
      <w:r>
        <w:rPr>
          <w:bCs/>
          <w:b/>
        </w:rPr>
        <w:t xml:space="preserve">dplyr</w:t>
      </w:r>
    </w:p>
    <w:bookmarkStart w:id="127" w:name="munipulação-de-dados"/>
    <w:p>
      <w:pPr>
        <w:pStyle w:val="Heading3"/>
      </w:pPr>
      <w:r>
        <w:rPr>
          <w:rStyle w:val="SectionNumber"/>
        </w:rPr>
        <w:t xml:space="preserve">8.6.1</w:t>
      </w:r>
      <w:r>
        <w:tab/>
      </w:r>
      <w:r>
        <w:t xml:space="preserve">munipulação de dados: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select()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Seleciona e retorna as colunas selecionadas da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Retorna as colunas selecionadas no formato tabela.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Pode retornar mais de uma coluna.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select(filial,quinzena,valor_compra)</w:t>
      </w:r>
    </w:p>
    <w:p>
      <w:pPr>
        <w:numPr>
          <w:ilvl w:val="0"/>
          <w:numId w:val="1132"/>
        </w:numPr>
        <w:pStyle w:val="Compact"/>
      </w:pPr>
      <w:r>
        <w:rPr>
          <w:rStyle w:val="VerbatimChar"/>
        </w:rPr>
        <w:t xml:space="preserve">pull()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Extrai uma coluna de uma tabela de dados e retorna ela como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A coluna identificada para extração pode ser tanto pelo nome, quanto pela posição.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Retorna apenas uma coluna, no formato vetor.</w:t>
      </w:r>
      <w:r>
        <w:br/>
      </w:r>
    </w:p>
    <w:p>
      <w:pPr>
        <w:numPr>
          <w:ilvl w:val="1"/>
          <w:numId w:val="1134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vetor &lt;- dados1 %&gt;% </w:t>
      </w:r>
      <w:r>
        <w:br/>
      </w:r>
      <w:r>
        <w:rPr>
          <w:rStyle w:val="VerbatimChar"/>
        </w:rPr>
        <w:t xml:space="preserve">pull(filial)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pull(2)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pull(-5)</w:t>
      </w:r>
      <w:r>
        <w:br/>
      </w:r>
    </w:p>
    <w:p>
      <w:r>
        <w:br w:type="page"/>
      </w:r>
    </w:p>
    <w:p>
      <w:pPr>
        <w:numPr>
          <w:ilvl w:val="0"/>
          <w:numId w:val="1135"/>
        </w:numPr>
        <w:pStyle w:val="Compact"/>
      </w:pPr>
      <w:r>
        <w:rPr>
          <w:rStyle w:val="VerbatimChar"/>
        </w:rPr>
        <w:t xml:space="preserve">filter()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Filtra linhas.</w:t>
      </w:r>
      <w:r>
        <w:br/>
      </w:r>
    </w:p>
    <w:p>
      <w:pPr>
        <w:numPr>
          <w:ilvl w:val="1"/>
          <w:numId w:val="113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filter(filial == "A")</w:t>
      </w:r>
    </w:p>
    <w:p>
      <w:pPr>
        <w:numPr>
          <w:ilvl w:val="1"/>
          <w:numId w:val="1137"/>
        </w:numPr>
        <w:pStyle w:val="Compact"/>
      </w:pPr>
      <w:r>
        <w:t xml:space="preserve">Pricipais operadores lógicos:</w:t>
      </w:r>
      <w:r>
        <w:br/>
      </w:r>
    </w:p>
    <w:p>
      <w:pPr>
        <w:pStyle w:val="TableCaption"/>
      </w:pPr>
      <w:r>
        <w:t xml:space="preserve">Tabela dos principais operadores lógicos usados na função filter.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os principais operadores lógicos usados na função filter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 lógico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==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Igualdade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Diferença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&gt;=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Maior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&lt;=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Menor ou igual 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Negação</w:t>
            </w:r>
          </w:p>
        </w:tc>
      </w:tr>
    </w:tbl>
    <w:p>
      <w:pPr>
        <w:numPr>
          <w:ilvl w:val="0"/>
          <w:numId w:val="1138"/>
        </w:numPr>
        <w:pStyle w:val="Compact"/>
      </w:pPr>
      <w:r>
        <w:rPr>
          <w:rStyle w:val="VerbatimChar"/>
        </w:rPr>
        <w:t xml:space="preserve">distinct()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Remove linhas com valores repetidos de determinadas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Podemos extrair todas as linhas distintas , do banco de dados, pelo comando</w:t>
      </w:r>
      <w:r>
        <w:t xml:space="preserve"> </w:t>
      </w:r>
      <w:r>
        <w:rPr>
          <w:rStyle w:val="VerbatimChar"/>
        </w:rPr>
        <w:t xml:space="preserve">distinct()</w:t>
      </w:r>
      <w:r>
        <w:t xml:space="preserve">, apenas não especificando as colunas.</w:t>
      </w:r>
      <w:r>
        <w:br/>
      </w:r>
    </w:p>
    <w:p>
      <w:pPr>
        <w:numPr>
          <w:ilvl w:val="1"/>
          <w:numId w:val="113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distinct(filial)</w:t>
      </w:r>
    </w:p>
    <w:p>
      <w:pPr>
        <w:numPr>
          <w:ilvl w:val="0"/>
          <w:numId w:val="1000"/>
        </w:numPr>
        <w:pStyle w:val="Compact"/>
      </w:pPr>
      <w:r>
        <w:t xml:space="preserve">ou,</w:t>
      </w:r>
      <w:r>
        <w:br/>
      </w:r>
      <w:r>
        <w:rPr>
          <w:rStyle w:val="VerbatimChar"/>
        </w:rPr>
        <w:t xml:space="preserve">distinct(filial, quinzena, desconto_perc)</w:t>
      </w:r>
      <w:r>
        <w:br/>
      </w:r>
      <w:r>
        <w:t xml:space="preserve">ou,</w:t>
      </w:r>
      <w:r>
        <w:br/>
      </w:r>
      <w:r>
        <w:rPr>
          <w:rStyle w:val="VerbatimChar"/>
        </w:rPr>
        <w:t xml:space="preserve">distinct()</w:t>
      </w:r>
      <w:r>
        <w:br/>
      </w:r>
    </w:p>
    <w:p>
      <w:r>
        <w:br w:type="page"/>
      </w:r>
    </w:p>
    <w:p>
      <w:pPr>
        <w:numPr>
          <w:ilvl w:val="0"/>
          <w:numId w:val="1140"/>
        </w:numPr>
        <w:pStyle w:val="Compact"/>
      </w:pPr>
      <w:r>
        <w:rPr>
          <w:rStyle w:val="VerbatimChar"/>
        </w:rPr>
        <w:t xml:space="preserve">arrange()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Reordena em determinadas colunas as linhas.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Pode reordenar mais de uma coluna por vez.</w:t>
      </w:r>
      <w:r>
        <w:br/>
      </w:r>
      <w:r>
        <w:rPr>
          <w:rStyle w:val="VerbatimChar"/>
        </w:rPr>
        <w:t xml:space="preserve">arrange(coluna_1,coluna_2,...)</w:t>
      </w:r>
      <w:r>
        <w:br/>
      </w:r>
      <w:r>
        <w:t xml:space="preserve">ou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arrange(coluna_1) %&gt;% </w:t>
      </w:r>
      <w:r>
        <w:br/>
      </w:r>
      <w:r>
        <w:rPr>
          <w:rStyle w:val="VerbatimChar"/>
        </w:rPr>
        <w:t xml:space="preserve">arrange(coluna_2)</w:t>
      </w:r>
    </w:p>
    <w:p>
      <w:pPr>
        <w:numPr>
          <w:ilvl w:val="1"/>
          <w:numId w:val="1142"/>
        </w:numPr>
        <w:pStyle w:val="Compact"/>
      </w:pPr>
      <w:r>
        <w:t xml:space="preserve">A ordem das colunas na função determina a prioridade na ordenação.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Por</w:t>
      </w:r>
      <w:r>
        <w:t xml:space="preserve"> </w:t>
      </w:r>
      <w:r>
        <w:rPr>
          <w:bCs/>
          <w:b/>
        </w:rPr>
        <w:t xml:space="preserve">default</w:t>
      </w:r>
      <w:r>
        <w:t xml:space="preserve"> </w:t>
      </w:r>
      <w:r>
        <w:t xml:space="preserve">reordena as linhas em ordem crescente.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Podemos também reordenar as linhas em ordem decrescente: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arrange(-nome_coluna)</w:t>
      </w:r>
      <w:r>
        <w:br/>
      </w:r>
      <w:r>
        <w:t xml:space="preserve">Colocando um sinal de negativo na frente da coluna é informar ordenar em decrescente.</w:t>
      </w:r>
      <w:r>
        <w:br/>
      </w:r>
    </w:p>
    <w:p>
      <w:pPr>
        <w:numPr>
          <w:ilvl w:val="2"/>
          <w:numId w:val="1143"/>
        </w:numPr>
        <w:pStyle w:val="Compact"/>
      </w:pPr>
      <w:r>
        <w:rPr>
          <w:rStyle w:val="VerbatimChar"/>
        </w:rPr>
        <w:t xml:space="preserve">arrange(desc(nome_coluna))</w:t>
      </w:r>
      <w:r>
        <w:br/>
      </w:r>
      <w:r>
        <w:t xml:space="preserve">Usando a função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arrange(n_itens,valor_compra) %&gt;% </w:t>
      </w:r>
      <w:r>
        <w:br/>
      </w:r>
      <w:r>
        <w:rPr>
          <w:rStyle w:val="VerbatimChar"/>
        </w:rPr>
        <w:t xml:space="preserve">filter(valor_compra &gt; 100) %&gt;% </w:t>
      </w:r>
      <w:r>
        <w:br/>
      </w:r>
      <w:r>
        <w:rPr>
          <w:rStyle w:val="VerbatimChar"/>
        </w:rPr>
        <w:t xml:space="preserve">select(filial,n_itens,valor_compra)</w:t>
      </w:r>
    </w:p>
    <w:p>
      <w:r>
        <w:br w:type="page"/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mutate()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Cria novas colunas, na base de dados.</w:t>
      </w:r>
      <w:r>
        <w:br/>
      </w:r>
    </w:p>
    <w:p>
      <w:pPr>
        <w:numPr>
          <w:ilvl w:val="1"/>
          <w:numId w:val="114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mutate(vmci = round(valor_compra/n_itens))</w:t>
      </w:r>
    </w:p>
    <w:p>
      <w:pPr>
        <w:numPr>
          <w:ilvl w:val="0"/>
          <w:numId w:val="1144"/>
        </w:numPr>
        <w:pStyle w:val="Compact"/>
      </w:pPr>
      <w:r>
        <w:rPr>
          <w:rStyle w:val="VerbatimChar"/>
        </w:rPr>
        <w:t xml:space="preserve">transmute()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Cria novas colunas, mas não adiciona na base de dados.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A diferença de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para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é que em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acrescenta novas colunas aos dados originais, enquanto que em</w:t>
      </w:r>
      <w:r>
        <w:t xml:space="preserve"> </w:t>
      </w:r>
      <w:r>
        <w:rPr>
          <w:rStyle w:val="VerbatimChar"/>
        </w:rPr>
        <w:t xml:space="preserve">transmute()</w:t>
      </w:r>
      <w:r>
        <w:t xml:space="preserve"> </w:t>
      </w:r>
      <w:r>
        <w:t xml:space="preserve">criamos novas colunas a partir dos dados originais.</w:t>
      </w:r>
      <w:r>
        <w:br/>
      </w:r>
    </w:p>
    <w:p>
      <w:pPr>
        <w:numPr>
          <w:ilvl w:val="1"/>
          <w:numId w:val="114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br/>
      </w: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transmute(vmci = round(valor_compra/n_itens))</w:t>
      </w:r>
    </w:p>
    <w:p>
      <w:r>
        <w:br w:type="page"/>
      </w:r>
    </w:p>
    <w:p>
      <w:pPr>
        <w:numPr>
          <w:ilvl w:val="0"/>
          <w:numId w:val="1147"/>
        </w:numPr>
      </w:pPr>
      <w:r>
        <w:rPr>
          <w:rStyle w:val="VerbatimChar"/>
        </w:rPr>
        <w:t xml:space="preserve">summarise()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Permite sumarizar variáveis, ou seja, produzir tabelas resumidas do banco de dados.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Pode ser usado em conjunto com o comando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para obter o resumo de grupos.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summarise(nome_da_coluna = função_summarise(coluna))</w:t>
      </w:r>
    </w:p>
    <w:p>
      <w:pPr>
        <w:numPr>
          <w:ilvl w:val="1"/>
          <w:numId w:val="114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select(filial) %&gt;%</w:t>
      </w:r>
      <w:r>
        <w:br/>
      </w:r>
      <w:r>
        <w:rPr>
          <w:rStyle w:val="VerbatimChar"/>
        </w:rPr>
        <w:t xml:space="preserve">summarise(item_total = sum(n_itens))</w:t>
      </w:r>
    </w:p>
    <w:p>
      <w:pPr>
        <w:numPr>
          <w:ilvl w:val="0"/>
          <w:numId w:val="1000"/>
        </w:numPr>
      </w:pPr>
      <w:r>
        <w:t xml:space="preserve">ou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</w:t>
      </w:r>
      <w:r>
        <w:br/>
      </w:r>
      <w:r>
        <w:rPr>
          <w:rStyle w:val="VerbatimChar"/>
        </w:rPr>
        <w:t xml:space="preserve">group_by(filial) %&gt;%</w:t>
      </w:r>
      <w:r>
        <w:br/>
      </w:r>
      <w:r>
        <w:rPr>
          <w:rStyle w:val="VerbatimChar"/>
        </w:rPr>
        <w:t xml:space="preserve">summarise(cupons_distintos = n_distinct(cupom))</w:t>
      </w:r>
    </w:p>
    <w:p>
      <w:pPr>
        <w:numPr>
          <w:ilvl w:val="1"/>
          <w:numId w:val="1149"/>
        </w:numPr>
        <w:pStyle w:val="Compact"/>
      </w:pPr>
      <w:r>
        <w:t xml:space="preserve">Principais funções de sumarização:</w:t>
      </w:r>
      <w:r>
        <w:br/>
      </w:r>
    </w:p>
    <w:p>
      <w:pPr>
        <w:pStyle w:val="TableCaption"/>
      </w:pPr>
      <w:r>
        <w:t xml:space="preserve">Principais funções de summarise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Principais funções de summarise"/>
      </w:tblPr>
      <w:tblGrid>
        <w:gridCol w:w="1446"/>
        <w:gridCol w:w="64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elementos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n_distinct(x)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os elementos distintos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Soma os valores da coluna x, retorna o acumulado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média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mediana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percentil de ordem 0&lt;=k&lt;=1 dos valores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mínimo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o valor máximo da coluna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 ou var(x,y)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a variância da coluna x, ou a covariância da coluna x em relação a coluna 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Cálcula o desvio-padrão da coluna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Multiplica os valores da coluna x</w:t>
            </w:r>
          </w:p>
        </w:tc>
      </w:tr>
    </w:tbl>
    <w:p>
      <w:pPr>
        <w:numPr>
          <w:ilvl w:val="0"/>
          <w:numId w:val="1150"/>
        </w:numPr>
        <w:pStyle w:val="Compact"/>
      </w:pPr>
      <w:r>
        <w:rPr>
          <w:rStyle w:val="VerbatimChar"/>
        </w:rPr>
        <w:t xml:space="preserve">group_by()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Permite operações por grupo. Agrupa dados de determinadas colunas.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Agrupa as colunas priorizando a ordem em que aparecem na função.</w:t>
      </w:r>
      <w:r>
        <w:br/>
      </w:r>
    </w:p>
    <w:p>
      <w:pPr>
        <w:numPr>
          <w:ilvl w:val="1"/>
          <w:numId w:val="1151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group_by(coluna1,coluna2,...)</w:t>
      </w:r>
      <w:r>
        <w:br/>
      </w:r>
    </w:p>
    <w:p>
      <w:r>
        <w:br w:type="page"/>
      </w:r>
    </w:p>
    <w:p>
      <w:pPr>
        <w:numPr>
          <w:ilvl w:val="0"/>
          <w:numId w:val="1152"/>
        </w:numPr>
        <w:pStyle w:val="Compact"/>
      </w:pPr>
      <w:r>
        <w:rPr>
          <w:rStyle w:val="VerbatimChar"/>
        </w:rPr>
        <w:t xml:space="preserve">rename()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Renomeia uma coluna.</w:t>
      </w:r>
      <w:r>
        <w:br/>
      </w:r>
      <w:r>
        <w:rPr>
          <w:rStyle w:val="VerbatimChar"/>
        </w:rPr>
        <w:t xml:space="preserve">rename(novo_nome = antigo_nome)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Pode renomear várias colunas de uma vez.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dados1 %&gt;% </w:t>
      </w:r>
      <w:r>
        <w:br/>
      </w:r>
      <w:r>
        <w:rPr>
          <w:rStyle w:val="VerbatimChar"/>
        </w:rPr>
        <w:t xml:space="preserve">rename(x1 = coluna1, x2 = coluna2, ...)</w:t>
      </w:r>
    </w:p>
    <w:p>
      <w:r>
        <w:br w:type="page"/>
      </w:r>
    </w:p>
    <w:bookmarkEnd w:id="127"/>
    <w:bookmarkStart w:id="128" w:name="combinando-tabelas-de-dados"/>
    <w:p>
      <w:pPr>
        <w:pStyle w:val="Heading3"/>
      </w:pPr>
      <w:r>
        <w:rPr>
          <w:rStyle w:val="SectionNumber"/>
        </w:rPr>
        <w:t xml:space="preserve">8.6.2</w:t>
      </w:r>
      <w:r>
        <w:tab/>
      </w:r>
      <w:r>
        <w:t xml:space="preserve">combinando tabelas de dados: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bind_cols()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Une duas tabelas lado a lado, sobrepostas. Ou seja, soma o número de colunas das duas tabelas.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Acrescenta numeração as colunas repetidas. Ou seja, se hover a mesma coluna nas duas tabelas, será acrescido ao nome das colunas repetidas um valor.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É necessario que tenha o mesmo número de linhas nas duas tabelas para fazer essa combinação.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5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bind_cols(x,y)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"cupom...1" "filial" "valor_compra" "cupom...4" "n_itens"</w:t>
      </w:r>
      <w:r>
        <w:br/>
      </w:r>
    </w:p>
    <w:p>
      <w:pPr>
        <w:numPr>
          <w:ilvl w:val="0"/>
          <w:numId w:val="1154"/>
        </w:numPr>
      </w:pPr>
      <w:r>
        <w:rPr>
          <w:rStyle w:val="VerbatimChar"/>
        </w:rPr>
        <w:t xml:space="preserve">bind_rows()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Une duas tabelas pelas linhas.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Não é necessário que o número de linhas, ou colunas, seja igual nas duas tabelas. Nesse ponto é diferente do comando</w:t>
      </w:r>
      <w:r>
        <w:t xml:space="preserve"> </w:t>
      </w:r>
      <w:r>
        <w:rPr>
          <w:rStyle w:val="VerbatimChar"/>
        </w:rPr>
        <w:t xml:space="preserve">bind_cols()</w:t>
      </w:r>
      <w:r>
        <w:t xml:space="preserve">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As colunas das duas tabelas são combinadas, porém das colunas repetidas é mantida apenas uma.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Quando não há correspondencia entre as colunas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, no valor especifico da linha.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Dentro da função, a ordem de chamada de cada tabela determina a ordem das colunas.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library(tibble)</w:t>
      </w:r>
      <w:r>
        <w:br/>
      </w:r>
      <w:r>
        <w:rPr>
          <w:rStyle w:val="VerbatimChar"/>
        </w:rPr>
        <w:t xml:space="preserve">library(magrittr)</w:t>
      </w:r>
      <w:r>
        <w:br/>
      </w:r>
      <w:r>
        <w:rPr>
          <w:rStyle w:val="VerbatimChar"/>
        </w:rPr>
        <w:t xml:space="preserve">library(dplyr)</w:t>
      </w:r>
      <w:r>
        <w:br/>
      </w: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</w:t>
      </w:r>
      <w:r>
        <w:br/>
      </w:r>
      <w:r>
        <w:rPr>
          <w:rStyle w:val="VerbatimChar"/>
        </w:rPr>
        <w:t xml:space="preserve">y &lt;- dados1 %&gt;%</w:t>
      </w:r>
      <w:r>
        <w:br/>
      </w:r>
      <w:r>
        <w:rPr>
          <w:rStyle w:val="VerbatimChar"/>
        </w:rPr>
        <w:t xml:space="preserve">select(cupom,n_itens)</w:t>
      </w:r>
      <w:r>
        <w:br/>
      </w:r>
      <w:r>
        <w:rPr>
          <w:rStyle w:val="VerbatimChar"/>
        </w:rPr>
        <w:t xml:space="preserve">z &lt;- bind_rows(x,y)</w:t>
      </w:r>
      <w:r>
        <w:br/>
      </w:r>
      <w:r>
        <w:rPr>
          <w:rStyle w:val="VerbatimChar"/>
        </w:rPr>
        <w:t xml:space="preserve">colnames(z)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[1] "cupom" "filial" "valor_compra" "n_itens"</w:t>
      </w:r>
      <w:r>
        <w:br/>
      </w:r>
    </w:p>
    <w:p>
      <w:r>
        <w:br w:type="page"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inner_join()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 tabela final será o resultado da intersecção das colunas de x e y, que possuem pelo menos uma coluna em comum, a coluna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Junta duas colunas pela interseção.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Ao juntar as duas tabelas pela função</w:t>
      </w:r>
      <w:r>
        <w:t xml:space="preserve"> </w:t>
      </w:r>
      <w:r>
        <w:rPr>
          <w:rStyle w:val="VerbatimChar"/>
        </w:rPr>
        <w:t xml:space="preserve">inner_join()</w:t>
      </w:r>
      <w:r>
        <w:t xml:space="preserve">, apenas os registros que existam nas duas tabelas (pela coluna chave) são unidos, os demais registros de cada tabela não são agregados.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Os filtros (</w:t>
      </w:r>
      <w:r>
        <w:rPr>
          <w:rStyle w:val="VerbatimChar"/>
        </w:rPr>
        <w:t xml:space="preserve">filter()</w:t>
      </w:r>
      <w:r>
        <w:t xml:space="preserve">) aplicados a cada tabela são somados.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= dados1 %&gt;%</w:t>
      </w:r>
      <w:r>
        <w:br/>
      </w:r>
      <w:r>
        <w:rPr>
          <w:rStyle w:val="VerbatimChar"/>
        </w:rPr>
        <w:t xml:space="preserve">select(cupom, filial, valor_compra) %&gt;%</w:t>
      </w:r>
      <w:r>
        <w:br/>
      </w:r>
      <w:r>
        <w:rPr>
          <w:rStyle w:val="VerbatimChar"/>
        </w:rPr>
        <w:t xml:space="preserve">filter(valor_compra &gt;500)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 = dados1 %&gt;%</w:t>
      </w:r>
      <w:r>
        <w:br/>
      </w:r>
      <w:r>
        <w:rPr>
          <w:rStyle w:val="VerbatimChar"/>
        </w:rPr>
        <w:t xml:space="preserve">select(filial,n_itens) %&gt;%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rPr>
          <w:rStyle w:val="VerbatimChar"/>
        </w:rPr>
        <w:t xml:space="preserve">y</w:t>
      </w:r>
      <w:r>
        <w:br/>
      </w:r>
      <w:r>
        <w:rPr>
          <w:rStyle w:val="VerbatimChar"/>
        </w:rPr>
        <w:t xml:space="preserve">inner_join(x,y)</w:t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left_join()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esquerda</w:t>
      </w:r>
      <w:r>
        <w:t xml:space="preserve">).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5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left_join(tabela_principal, tabela_secundaria)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right_join()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Une duas tabelas, definindo qual será 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Apresenta e prioriza os registros da tabela principal (tabela da</w:t>
      </w:r>
      <w:r>
        <w:t xml:space="preserve"> </w:t>
      </w:r>
      <w:r>
        <w:rPr>
          <w:bCs/>
          <w:b/>
        </w:rPr>
        <w:t xml:space="preserve">direita</w:t>
      </w:r>
      <w:r>
        <w:t xml:space="preserve">).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O resultado final reúne todos os registros da tabela principal e os correspondentes na outra tabela.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É necessário que tenha pelo menos uma coluna em comum, a coluna chave.</w:t>
      </w:r>
      <w:r>
        <w:br/>
      </w:r>
    </w:p>
    <w:p>
      <w:pPr>
        <w:numPr>
          <w:ilvl w:val="1"/>
          <w:numId w:val="1160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right_join(tabela_secundaria, tabela_principal)</w:t>
      </w:r>
      <w:r>
        <w:br/>
      </w:r>
    </w:p>
    <w:p>
      <w:pPr>
        <w:numPr>
          <w:ilvl w:val="0"/>
          <w:numId w:val="1157"/>
        </w:numPr>
        <w:pStyle w:val="Compact"/>
      </w:pPr>
      <w:r>
        <w:rPr>
          <w:rStyle w:val="VerbatimChar"/>
        </w:rPr>
        <w:t xml:space="preserve">full_join()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Une duas tabelas.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Mantem todos os registros.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Prestar atenção na junção das linhas/registros que formam novas informações, através da combinação de correspondentes.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Os registros sem correspondentes na outra tabela são preenchidos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É necessario que tenha pelo menos uma coluna em comum, uma coluna chave.</w:t>
      </w:r>
      <w:r>
        <w:br/>
      </w:r>
    </w:p>
    <w:p>
      <w:pPr>
        <w:numPr>
          <w:ilvl w:val="1"/>
          <w:numId w:val="116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 &lt;- dados1 %&gt;% </w:t>
      </w:r>
      <w:r>
        <w:br/>
      </w:r>
      <w:r>
        <w:rPr>
          <w:rStyle w:val="VerbatimChar"/>
        </w:rPr>
        <w:t xml:space="preserve">select(cupom,filial,valor_compra) %&gt;% </w:t>
      </w:r>
      <w:r>
        <w:br/>
      </w:r>
      <w:r>
        <w:rPr>
          <w:rStyle w:val="VerbatimChar"/>
        </w:rPr>
        <w:t xml:space="preserve">filter(valor_compra &gt; 500)</w:t>
      </w:r>
      <w:r>
        <w:br/>
      </w:r>
      <w:r>
        <w:br/>
      </w:r>
      <w:r>
        <w:rPr>
          <w:rStyle w:val="VerbatimChar"/>
        </w:rPr>
        <w:t xml:space="preserve">y &lt;- dados1 %&gt;% </w:t>
      </w:r>
      <w:r>
        <w:br/>
      </w:r>
      <w:r>
        <w:rPr>
          <w:rStyle w:val="VerbatimChar"/>
        </w:rPr>
        <w:t xml:space="preserve">select(filial,n_itens) %&gt;% </w:t>
      </w:r>
      <w:r>
        <w:br/>
      </w:r>
      <w:r>
        <w:rPr>
          <w:rStyle w:val="VerbatimChar"/>
        </w:rPr>
        <w:t xml:space="preserve">filter(n_itens &lt; 8)</w:t>
      </w:r>
      <w:r>
        <w:br/>
      </w:r>
      <w:r>
        <w:br/>
      </w:r>
      <w:r>
        <w:rPr>
          <w:rStyle w:val="VerbatimChar"/>
        </w:rPr>
        <w:t xml:space="preserve">full_join(x,y)</w:t>
      </w:r>
    </w:p>
    <w:p>
      <w:r>
        <w:br w:type="page"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intersect()</w:t>
      </w:r>
      <w:r>
        <w:br/>
      </w:r>
      <w:r>
        <w:t xml:space="preserve">Retorna a interseção entre tabelas.</w:t>
      </w:r>
      <w:r>
        <w:br/>
      </w:r>
      <w:r>
        <w:rPr>
          <w:rStyle w:val="VerbatimChar"/>
        </w:rPr>
        <w:t xml:space="preserve">intersect(x,y)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union()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Retorna a união de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Não repete registros iguais nas duas tabelas.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Monta a nova tabela na ordem em que as tabelas foram inseridas na função.</w:t>
      </w:r>
      <w:r>
        <w:br/>
      </w:r>
    </w:p>
    <w:p>
      <w:pPr>
        <w:numPr>
          <w:ilvl w:val="1"/>
          <w:numId w:val="1163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union(x,y)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setdiff()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Retorna a diferença entre tabelas.</w:t>
      </w:r>
      <w:r>
        <w:br/>
      </w:r>
    </w:p>
    <w:p>
      <w:pPr>
        <w:numPr>
          <w:ilvl w:val="1"/>
          <w:numId w:val="1164"/>
        </w:numPr>
        <w:pStyle w:val="Compact"/>
      </w:pPr>
      <w:r>
        <w:t xml:space="preserve">A ordem das tabelas na função interfere na saída: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setdiff(x,y)</w:t>
      </w:r>
      <w:r>
        <w:br/>
      </w:r>
      <w:r>
        <w:t xml:space="preserve">Retorna tudo que esta em x e não esta em y.</w:t>
      </w:r>
      <w:r>
        <w:br/>
      </w:r>
    </w:p>
    <w:p>
      <w:pPr>
        <w:numPr>
          <w:ilvl w:val="2"/>
          <w:numId w:val="1165"/>
        </w:numPr>
        <w:pStyle w:val="Compact"/>
      </w:pPr>
      <w:r>
        <w:rPr>
          <w:rStyle w:val="VerbatimChar"/>
        </w:rPr>
        <w:t xml:space="preserve">setdiff(y,x)</w:t>
      </w:r>
      <w:r>
        <w:br/>
      </w:r>
      <w:r>
        <w:t xml:space="preserve">Retorna tudo que esta em y e não esta em x.</w:t>
      </w:r>
      <w:r>
        <w:br/>
      </w:r>
    </w:p>
    <w:p>
      <w:pPr>
        <w:numPr>
          <w:ilvl w:val="0"/>
          <w:numId w:val="1162"/>
        </w:numPr>
      </w:pPr>
      <w:r>
        <w:rPr>
          <w:rStyle w:val="VerbatimChar"/>
        </w:rPr>
        <w:t xml:space="preserve">setequal()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Esse comando verifica se duas tabelas de dados possuem linhas com os mesmos valores, independentemente da ordem em que tais valores se apresentem.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setequal(tabela_1,tabela_2)</w:t>
      </w:r>
      <w:r>
        <w:br/>
      </w:r>
    </w:p>
    <w:p>
      <w:r>
        <w:br w:type="page"/>
      </w:r>
    </w:p>
    <w:bookmarkEnd w:id="128"/>
    <w:bookmarkEnd w:id="129"/>
    <w:bookmarkStart w:id="130" w:name="organizando-dados-com-o-tidyr"/>
    <w:p>
      <w:pPr>
        <w:pStyle w:val="Heading2"/>
      </w:pPr>
      <w:r>
        <w:rPr>
          <w:rStyle w:val="SectionNumber"/>
        </w:rPr>
        <w:t xml:space="preserve">8.7</w:t>
      </w:r>
      <w:r>
        <w:tab/>
      </w:r>
      <w:r>
        <w:t xml:space="preserve">Organizando dados com o</w:t>
      </w:r>
      <w:r>
        <w:t xml:space="preserve"> </w:t>
      </w:r>
      <w:r>
        <w:rPr>
          <w:bCs/>
          <w:b/>
        </w:rPr>
        <w:t xml:space="preserve">tidyr</w:t>
      </w:r>
    </w:p>
    <w:p>
      <w:pPr>
        <w:numPr>
          <w:ilvl w:val="0"/>
          <w:numId w:val="1167"/>
        </w:numPr>
        <w:pStyle w:val="Compact"/>
      </w:pPr>
      <w:r>
        <w:rPr>
          <w:rStyle w:val="VerbatimChar"/>
        </w:rPr>
        <w:t xml:space="preserve">pivot_longer()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gather()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Converte a tabela de dados do formato larga para o formato longo. (larga -&gt; longo)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após o ano de 2019.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Converte várias colunas do dataframe original em duas colunas e várias linhas/registros.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Uma coluna recebe o nome das variáveis em colunas e a outra recebe os valores dessas variáveis.</w:t>
      </w:r>
      <w:r>
        <w:br/>
      </w:r>
    </w:p>
    <w:p>
      <w:pPr>
        <w:numPr>
          <w:ilvl w:val="2"/>
          <w:numId w:val="1169"/>
        </w:numPr>
        <w:pStyle w:val="Compact"/>
      </w:pPr>
      <w:r>
        <w:t xml:space="preserve">Ao final o número de linhas do dataframe é ampliado e o número de colunas diminuiu.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Condição: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As colunas originais devem ter em comum a mesma variável.</w:t>
      </w:r>
      <w:r>
        <w:br/>
      </w:r>
    </w:p>
    <w:p>
      <w:pPr>
        <w:numPr>
          <w:ilvl w:val="2"/>
          <w:numId w:val="1170"/>
        </w:numPr>
        <w:pStyle w:val="Compact"/>
      </w:pPr>
      <w:r>
        <w:t xml:space="preserve">Pelo menos duas colunas contendo os nomes das categorias de uma variável separados por colunas.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tabela_longa &lt;- tabela_larga %&gt;% pivot_longer(cols = c(coluna_4,coluna_5)), names_to = "nova_coluna_1", values_to = "nova_coluna_2")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cols</w:t>
      </w:r>
      <w:r>
        <w:br/>
      </w:r>
      <w:r>
        <w:t xml:space="preserve">Recebe as colunas que vão ser transformadas em linhas.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Nome da nova coluna que vai receber como variável o nome das colunas originais.</w:t>
      </w:r>
      <w:r>
        <w:br/>
      </w:r>
    </w:p>
    <w:p>
      <w:pPr>
        <w:numPr>
          <w:ilvl w:val="2"/>
          <w:numId w:val="1171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Nome da nova coluna que vai receber os valores contidos nas colunas originais.</w:t>
      </w:r>
      <w:r>
        <w:br/>
      </w:r>
    </w:p>
    <w:p>
      <w:pPr>
        <w:numPr>
          <w:ilvl w:val="1"/>
          <w:numId w:val="1168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de chegada de turistas no formato larga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arga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Aéreo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/>
    <w:p>
      <w:pPr>
        <w:pStyle w:val="TableCaption"/>
      </w:pPr>
      <w:r>
        <w:t xml:space="preserve">Tabela de chegada de turistas no formato longo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de chegada de turistas no formato longo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Estado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Meio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Chegada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Terrestre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2600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RJ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Aereo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3950</w:t>
            </w:r>
          </w:p>
        </w:tc>
      </w:tr>
    </w:tbl>
    <w:p>
      <w:r>
        <w:br w:type="page"/>
      </w:r>
    </w:p>
    <w:p>
      <w:pPr>
        <w:numPr>
          <w:ilvl w:val="0"/>
          <w:numId w:val="1172"/>
        </w:numPr>
        <w:pStyle w:val="Compact"/>
      </w:pPr>
      <w:r>
        <w:rPr>
          <w:rStyle w:val="VerbatimChar"/>
        </w:rPr>
        <w:t xml:space="preserve">pivot_wider()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spread()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Converte a tabela de dados do formato longo para o formato larga. (longo -&gt; larga)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substituiu a função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após o ano de 2019.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As funções</w:t>
      </w:r>
      <w:r>
        <w:t xml:space="preserve"> </w:t>
      </w:r>
      <w:r>
        <w:rPr>
          <w:rStyle w:val="VerbatimChar"/>
        </w:rPr>
        <w:t xml:space="preserve">pivot_wider()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spread()</w:t>
      </w:r>
      <w:r>
        <w:t xml:space="preserve">, faz o inverso das funções</w:t>
      </w:r>
      <w:r>
        <w:t xml:space="preserve"> </w:t>
      </w:r>
      <w:r>
        <w:rPr>
          <w:rStyle w:val="VerbatimChar"/>
        </w:rPr>
        <w:t xml:space="preserve">pivot_longer()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gather()</w:t>
      </w:r>
      <w:r>
        <w:t xml:space="preserve">, ou seja, espalha os dados das linhas por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Transformação:</w:t>
      </w:r>
      <w:r>
        <w:br/>
      </w:r>
    </w:p>
    <w:p>
      <w:pPr>
        <w:numPr>
          <w:ilvl w:val="2"/>
          <w:numId w:val="1174"/>
        </w:numPr>
        <w:pStyle w:val="Compact"/>
      </w:pPr>
      <w:r>
        <w:t xml:space="preserve">Converte várias linhas do dataframe original em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tabela_larga &lt;- tabela_longa %&gt;% pivot_wider(names_to = "coluna_4", values_to = "coluna_5")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names_to</w:t>
      </w:r>
      <w:r>
        <w:br/>
      </w:r>
      <w:r>
        <w:t xml:space="preserve">Determina qual coluna terá seus valores transformados em novas colunas.</w:t>
      </w:r>
      <w:r>
        <w:br/>
      </w:r>
    </w:p>
    <w:p>
      <w:pPr>
        <w:numPr>
          <w:ilvl w:val="2"/>
          <w:numId w:val="1175"/>
        </w:numPr>
        <w:pStyle w:val="Compact"/>
      </w:pPr>
      <w:r>
        <w:rPr>
          <w:rStyle w:val="VerbatimChar"/>
        </w:rPr>
        <w:t xml:space="preserve">values_to</w:t>
      </w:r>
      <w:r>
        <w:br/>
      </w:r>
      <w:r>
        <w:t xml:space="preserve">Determina qual coluna terá seus valores distribuidos entre as novas colunas.</w:t>
      </w:r>
      <w:r>
        <w:br/>
      </w:r>
    </w:p>
    <w:p>
      <w:pPr>
        <w:numPr>
          <w:ilvl w:val="1"/>
          <w:numId w:val="1173"/>
        </w:numPr>
        <w:pStyle w:val="Compact"/>
      </w:pPr>
      <w:r>
        <w:t xml:space="preserve">Exemplo:</w:t>
      </w:r>
      <w:r>
        <w:br/>
      </w:r>
    </w:p>
    <w:p>
      <w:pPr>
        <w:pStyle w:val="TableCaption"/>
      </w:pPr>
      <w:r>
        <w:t xml:space="preserve">Tabela em formato longo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ongo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dieta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Peso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/>
    <w:p>
      <w:pPr>
        <w:pStyle w:val="TableCaption"/>
      </w:pPr>
      <w:r>
        <w:t xml:space="preserve">Tabela em formato larga dieta de pacientes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ela em formato larga dieta de pacientes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Pacientes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Tempo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Sexo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Antes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Depois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Homem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Mulher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</w:t>
            </w:r>
          </w:p>
        </w:tc>
      </w:tr>
    </w:tbl>
    <w:p>
      <w:r>
        <w:br w:type="page"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separate()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Separa os dados contidos numa mesma coluna para diversas colunas.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Transforma um campo vetorizado em diversas colunas separadas.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É necessário determinar o separador, o caracter que separa os dados dentro do campo.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Coluna que vai ter seus dados separados.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Novas colunas que vão receber os dados.</w:t>
      </w:r>
      <w:r>
        <w:br/>
      </w:r>
    </w:p>
    <w:p>
      <w:pPr>
        <w:numPr>
          <w:ilvl w:val="2"/>
          <w:numId w:val="1178"/>
        </w:numPr>
        <w:pStyle w:val="Compact"/>
      </w:pPr>
      <w:r>
        <w:t xml:space="preserve">Caracter que separa os dados na coluna original.</w:t>
      </w:r>
      <w:r>
        <w:br/>
      </w:r>
    </w:p>
    <w:p>
      <w:pPr>
        <w:numPr>
          <w:ilvl w:val="1"/>
          <w:numId w:val="117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 &lt;- dados %&gt;% separate(cor, c("cor1","cor2"), sep = ",")</w:t>
      </w:r>
      <w:r>
        <w:br/>
      </w:r>
    </w:p>
    <w:p>
      <w:pPr>
        <w:numPr>
          <w:ilvl w:val="0"/>
          <w:numId w:val="1176"/>
        </w:numPr>
        <w:pStyle w:val="Compact"/>
      </w:pPr>
      <w:r>
        <w:rPr>
          <w:rStyle w:val="VerbatimChar"/>
        </w:rPr>
        <w:t xml:space="preserve">unite()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unite()</w:t>
      </w:r>
      <w:r>
        <w:t xml:space="preserve"> </w:t>
      </w:r>
      <w:r>
        <w:t xml:space="preserve">é utilizado para unir duas ou mais colunas em uma unica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Argumentos: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Nova coluna que vai receber os dados unidos.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Colunas originais que vão ceder os dados.</w:t>
      </w:r>
      <w:r>
        <w:br/>
      </w:r>
    </w:p>
    <w:p>
      <w:pPr>
        <w:numPr>
          <w:ilvl w:val="2"/>
          <w:numId w:val="1180"/>
        </w:numPr>
        <w:pStyle w:val="Compact"/>
      </w:pPr>
      <w:r>
        <w:t xml:space="preserve">Caracter separador usados para separar os dados na nova coluna.</w:t>
      </w:r>
      <w:r>
        <w:br/>
      </w:r>
    </w:p>
    <w:p>
      <w:pPr>
        <w:numPr>
          <w:ilvl w:val="1"/>
          <w:numId w:val="117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resposta_unida &lt;- dados %&gt;% unite("cor", c("cor1","cor2"), sep = ",")</w:t>
      </w:r>
      <w:r>
        <w:br/>
      </w:r>
    </w:p>
    <w:p>
      <w:r>
        <w:br w:type="page"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complete()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Gera todas as combinações possiveis entre as colunas, ou tabelas, selecionadas.</w:t>
      </w:r>
      <w:r>
        <w:br/>
      </w:r>
      <w:r>
        <w:rPr>
          <w:rStyle w:val="VerbatimChar"/>
        </w:rPr>
        <w:t xml:space="preserve">dados %&gt;% complete(coluna1,coluna2,coluna3,...)</w:t>
      </w:r>
      <w:r>
        <w:br/>
      </w:r>
      <w:r>
        <w:rPr>
          <w:rStyle w:val="VerbatimChar"/>
        </w:rPr>
        <w:t xml:space="preserve">dados %&gt;% complete(dt1,dt2,...)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Completa as combinações de colunas, se não houver valor, com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2"/>
        </w:numPr>
        <w:pStyle w:val="Compact"/>
      </w:pPr>
      <w:r>
        <w:t xml:space="preserve">O comando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, que pode ser usado dentro da função</w:t>
      </w:r>
      <w:r>
        <w:t xml:space="preserve"> </w:t>
      </w:r>
      <w:r>
        <w:rPr>
          <w:rStyle w:val="VerbatimChar"/>
        </w:rPr>
        <w:t xml:space="preserve">complete()</w:t>
      </w:r>
      <w:r>
        <w:t xml:space="preserve">, cruza todos os valores de determinado grupo (tabela) com os pares unicos dos valores das colunas selecionadas em</w:t>
      </w:r>
      <w:r>
        <w:t xml:space="preserve"> </w:t>
      </w:r>
      <w:r>
        <w:rPr>
          <w:rStyle w:val="VerbatimChar"/>
        </w:rPr>
        <w:t xml:space="preserve">nesting()</w:t>
      </w:r>
      <w:r>
        <w:t xml:space="preserve">.</w:t>
      </w:r>
      <w:r>
        <w:br/>
      </w:r>
      <w:r>
        <w:rPr>
          <w:rStyle w:val="VerbatimChar"/>
        </w:rPr>
        <w:t xml:space="preserve">dados1 %&gt;% complete(dt,nesting(coluna1,coluna3))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drop_na()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 as linhas, especificadas ou não,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linhas com</w:t>
      </w:r>
      <w:r>
        <w:t xml:space="preserve"> </w:t>
      </w:r>
      <w:r>
        <w:rPr>
          <w:bCs/>
          <w:b/>
        </w:rPr>
        <w:t xml:space="preserve">NA</w:t>
      </w:r>
      <w:r>
        <w:t xml:space="preserve">, de colunas especificadas:</w:t>
      </w:r>
      <w:r>
        <w:br/>
      </w:r>
      <w:r>
        <w:rPr>
          <w:rStyle w:val="VerbatimChar"/>
        </w:rPr>
        <w:t xml:space="preserve">dados %&gt;% drop_na(c(coluna1,coluna2))</w:t>
      </w:r>
      <w:r>
        <w:br/>
      </w:r>
    </w:p>
    <w:p>
      <w:pPr>
        <w:numPr>
          <w:ilvl w:val="1"/>
          <w:numId w:val="1183"/>
        </w:numPr>
        <w:pStyle w:val="Compact"/>
      </w:pPr>
      <w:r>
        <w:t xml:space="preserve">Eliminando todas as linhas com valor</w:t>
      </w:r>
      <w:r>
        <w:t xml:space="preserve"> </w:t>
      </w:r>
      <w:r>
        <w:rPr>
          <w:bCs/>
          <w:b/>
        </w:rPr>
        <w:t xml:space="preserve">NA</w:t>
      </w:r>
      <w:r>
        <w:t xml:space="preserve">:</w:t>
      </w:r>
      <w:r>
        <w:br/>
      </w:r>
      <w:r>
        <w:rPr>
          <w:rStyle w:val="VerbatimChar"/>
        </w:rPr>
        <w:t xml:space="preserve">dados %&gt;% drop_na()</w:t>
      </w:r>
      <w:r>
        <w:br/>
      </w:r>
    </w:p>
    <w:p>
      <w:pPr>
        <w:numPr>
          <w:ilvl w:val="0"/>
          <w:numId w:val="1181"/>
        </w:numPr>
        <w:pStyle w:val="Compact"/>
      </w:pPr>
      <w:r>
        <w:rPr>
          <w:rStyle w:val="VerbatimChar"/>
        </w:rPr>
        <w:t xml:space="preserve">replace_na()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Substitui os valores</w:t>
      </w:r>
      <w:r>
        <w:t xml:space="preserve"> </w:t>
      </w:r>
      <w:r>
        <w:rPr>
          <w:bCs/>
          <w:b/>
        </w:rPr>
        <w:t xml:space="preserve">NA</w:t>
      </w:r>
      <w:r>
        <w:t xml:space="preserve">, de determinada coluna, por outro valor especificado.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Especifica a coluna, ou as colunas atraves de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, e define o valor caso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8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dados %&gt;% replace_na(list(paciente = "ausente", antes = 0, depois = 0))</w:t>
      </w:r>
      <w:r>
        <w:br/>
      </w:r>
    </w:p>
    <w:p>
      <w:r>
        <w:br w:type="page"/>
      </w:r>
    </w:p>
    <w:bookmarkEnd w:id="130"/>
    <w:bookmarkEnd w:id="131"/>
    <w:bookmarkStart w:id="141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bookmarkStart w:id="132" w:name="teoria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Teoria</w:t>
      </w:r>
    </w:p>
    <w:p>
      <w:pPr>
        <w:numPr>
          <w:ilvl w:val="0"/>
          <w:numId w:val="1185"/>
        </w:numPr>
        <w:pStyle w:val="Compact"/>
      </w:pPr>
      <w:r>
        <w:t xml:space="preserve">Manipula dados, porém usa uma filosofia diferente de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Chega nos mesmo resultados que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Apresenta um ganho em desempenho no tempo, em relação ao</w:t>
      </w:r>
      <w:r>
        <w:t xml:space="preserve"> </w:t>
      </w:r>
      <w:r>
        <w:rPr>
          <w:bCs/>
          <w:b/>
        </w:rPr>
        <w:t xml:space="preserve">tidyverse</w:t>
      </w:r>
      <w:r>
        <w:t xml:space="preserve">.</w:t>
      </w:r>
      <w:r>
        <w:br/>
      </w:r>
    </w:p>
    <w:p>
      <w:pPr>
        <w:numPr>
          <w:ilvl w:val="0"/>
          <w:numId w:val="1185"/>
        </w:numPr>
        <w:pStyle w:val="Compact"/>
      </w:pPr>
      <w:r>
        <w:t xml:space="preserve">Não necessita de tantos pacotes para executar as tarefas.</w:t>
      </w:r>
      <w:r>
        <w:br/>
      </w:r>
    </w:p>
    <w:bookmarkEnd w:id="132"/>
    <w:bookmarkStart w:id="133" w:name="estrutur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Estrutura</w:t>
      </w:r>
    </w:p>
    <w:p>
      <w:pPr>
        <w:numPr>
          <w:ilvl w:val="0"/>
          <w:numId w:val="1186"/>
        </w:numPr>
        <w:pStyle w:val="Compact"/>
      </w:pPr>
      <w:r>
        <w:t xml:space="preserve">A estrutura básica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: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</w:t>
      </w:r>
      <w:r>
        <w:br/>
      </w:r>
      <w:r>
        <w:t xml:space="preserve">onde,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bCs/>
          <w:b/>
        </w:rPr>
        <w:t xml:space="preserve">DT</w:t>
      </w:r>
      <w:r>
        <w:br/>
      </w:r>
      <w:r>
        <w:t xml:space="preserve">É o nome do data.frame.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i</w:t>
      </w:r>
      <w:r>
        <w:br/>
      </w:r>
      <w:r>
        <w:t xml:space="preserve">Corresponde a(s) linha(s) selecionadas, ou uma operção sobre a(s) linha(s).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j</w:t>
      </w:r>
      <w:r>
        <w:br/>
      </w:r>
      <w:r>
        <w:t xml:space="preserve">Corresponde a(s) coluna(s) selecionadas, ou uma operção sobre a(s) coluna(s).</w:t>
      </w:r>
      <w:r>
        <w:br/>
      </w:r>
    </w:p>
    <w:p>
      <w:pPr>
        <w:numPr>
          <w:ilvl w:val="2"/>
          <w:numId w:val="1188"/>
        </w:numPr>
        <w:pStyle w:val="Compact"/>
      </w:pPr>
      <w:r>
        <w:rPr>
          <w:iCs/>
          <w:i/>
        </w:rPr>
        <w:t xml:space="preserve">by</w:t>
      </w:r>
      <w:r>
        <w:br/>
      </w:r>
      <w:r>
        <w:t xml:space="preserve">Agrupa os dados em torno de determinada(s) coluna(s) (semelhante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8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dt[, .N, by = filial]</w:t>
      </w:r>
      <w:r>
        <w:br/>
      </w:r>
      <w:r>
        <w:t xml:space="preserve">Obs.: A função</w:t>
      </w:r>
      <w:r>
        <w:t xml:space="preserve"> </w:t>
      </w:r>
      <w:r>
        <w:rPr>
          <w:rStyle w:val="VerbatimChar"/>
        </w:rPr>
        <w:t xml:space="preserve">.N</w:t>
      </w:r>
      <w:r>
        <w:t xml:space="preserve"> </w:t>
      </w:r>
      <w:r>
        <w:t xml:space="preserve">conta número de registros.</w:t>
      </w:r>
      <w:r>
        <w:br/>
      </w:r>
    </w:p>
    <w:p>
      <w:pPr>
        <w:numPr>
          <w:ilvl w:val="0"/>
          <w:numId w:val="1186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pode receber mais argumentos (como no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 semelhante ao operador</w:t>
      </w:r>
      <w:r>
        <w:t xml:space="preserve"> </w:t>
      </w:r>
      <w:r>
        <w:rPr>
          <w:iCs/>
          <w:i/>
        </w:rPr>
        <w:t xml:space="preserve">pipe</w:t>
      </w:r>
      <w:r>
        <w:t xml:space="preserve">):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DT[i,j,by][...]...</w:t>
      </w:r>
      <w:r>
        <w:br/>
      </w:r>
    </w:p>
    <w:p>
      <w:pPr>
        <w:numPr>
          <w:ilvl w:val="1"/>
          <w:numId w:val="1189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DT[c(1,7,9)][order(-valor_compra)]</w:t>
      </w:r>
      <w:r>
        <w:br/>
      </w:r>
    </w:p>
    <w:bookmarkEnd w:id="133"/>
    <w:bookmarkStart w:id="134" w:name="transformando-data.frame-em-data.table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Transformando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bCs/>
          <w:b/>
        </w:rPr>
        <w:t xml:space="preserve">data.table</w:t>
      </w:r>
    </w:p>
    <w:p>
      <w:pPr>
        <w:numPr>
          <w:ilvl w:val="0"/>
          <w:numId w:val="1190"/>
        </w:numPr>
        <w:pStyle w:val="Compact"/>
      </w:pPr>
      <w:r>
        <w:t xml:space="preserve">Para transformar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aplicamos a função</w:t>
      </w:r>
      <w:r>
        <w:t xml:space="preserve"> </w:t>
      </w:r>
      <w:r>
        <w:rPr>
          <w:rStyle w:val="VerbatimChar"/>
        </w:rPr>
        <w:t xml:space="preserve">data.table()</w:t>
      </w:r>
      <w:r>
        <w:t xml:space="preserve">.</w:t>
      </w:r>
      <w:r>
        <w:br/>
      </w:r>
    </w:p>
    <w:p>
      <w:pPr>
        <w:numPr>
          <w:ilvl w:val="0"/>
          <w:numId w:val="1190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 Biblioteca</w:t>
      </w:r>
      <w:r>
        <w:br/>
      </w:r>
      <w:r>
        <w:rPr>
          <w:rStyle w:val="VerbatimChar"/>
        </w:rPr>
        <w:t xml:space="preserve">library(data.table)</w:t>
      </w:r>
      <w:r>
        <w:br/>
      </w:r>
      <w:r>
        <w:br/>
      </w:r>
      <w:r>
        <w:rPr>
          <w:rStyle w:val="VerbatimChar"/>
        </w:rPr>
        <w:t xml:space="preserve"># Transformando data.frame dados em data.table dt</w:t>
      </w:r>
      <w:r>
        <w:br/>
      </w:r>
      <w:r>
        <w:rPr>
          <w:rStyle w:val="VerbatimChar"/>
        </w:rPr>
        <w:t xml:space="preserve">dt &lt;- data.table(dados)</w:t>
      </w:r>
    </w:p>
    <w:p>
      <w:r>
        <w:br w:type="page"/>
      </w:r>
    </w:p>
    <w:bookmarkEnd w:id="134"/>
    <w:bookmarkStart w:id="140" w:name="data.table"/>
    <w:p>
      <w:pPr>
        <w:pStyle w:val="Heading2"/>
      </w:pPr>
      <w:r>
        <w:rPr>
          <w:rStyle w:val="SectionNumber"/>
        </w:rPr>
        <w:t xml:space="preserve">9.4</w:t>
      </w:r>
      <w:r>
        <w:tab/>
      </w:r>
      <w:r>
        <w:rPr>
          <w:bCs/>
          <w:b/>
        </w:rPr>
        <w:t xml:space="preserve">data.table</w:t>
      </w:r>
    </w:p>
    <w:bookmarkStart w:id="135" w:name="manipulando-linhas"/>
    <w:p>
      <w:pPr>
        <w:pStyle w:val="Heading3"/>
      </w:pPr>
      <w:r>
        <w:rPr>
          <w:rStyle w:val="SectionNumber"/>
        </w:rPr>
        <w:t xml:space="preserve">9.4.1</w:t>
      </w:r>
      <w:r>
        <w:tab/>
      </w:r>
      <w:r>
        <w:t xml:space="preserve">Manipulando linhas</w:t>
      </w:r>
    </w:p>
    <w:p>
      <w:pPr>
        <w:pStyle w:val="TableCaption"/>
      </w:pPr>
      <w:r>
        <w:t xml:space="preserve">5 formas de manipulação de linhas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5 formas de manipulação de linhas no data.table"/>
      </w:tblPr>
      <w:tblGrid>
        <w:gridCol w:w="1989"/>
        <w:gridCol w:w="593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DT[condições sobre as colunas]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DT que satisfazem as condições.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DT[1:k]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de 1 a k.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DT[order(j1,j2)]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Ordena os dados em ordem ascendente do vetor 1, seguido por vetor 2. Para ordem descendente use sinal de menos antes do nome do vetor. Ex.: DT[order(-j)]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unique(DT) ou unique(DT,by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as linhas distintas (elimina as repetidas) considerando as colunas selecionadas.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na.omit(DT,cols = colunas selecionadas)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as linhas com valores faltantes, considerando as colunas selecionadas.</w:t>
            </w:r>
          </w:p>
        </w:tc>
      </w:tr>
    </w:tbl>
    <w:bookmarkEnd w:id="135"/>
    <w:bookmarkStart w:id="136" w:name="manipulando-colunas"/>
    <w:p>
      <w:pPr>
        <w:pStyle w:val="Heading3"/>
      </w:pPr>
      <w:r>
        <w:rPr>
          <w:rStyle w:val="SectionNumber"/>
        </w:rPr>
        <w:t xml:space="preserve">9.4.2</w:t>
      </w:r>
      <w:r>
        <w:tab/>
      </w:r>
      <w:r>
        <w:t xml:space="preserve">Manipulando colunas</w:t>
      </w:r>
    </w:p>
    <w:p>
      <w:pPr>
        <w:pStyle w:val="TableCaption"/>
      </w:pPr>
      <w:r>
        <w:t xml:space="preserve">8 formas de manipulação de colunas no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8 formas de manipulação de colunas no data.table"/>
      </w:tblPr>
      <w:tblGrid>
        <w:gridCol w:w="4076"/>
        <w:gridCol w:w="384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DT[,j] ou DT[[j]]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vetor.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DT[,list(j)] ou DT[,.(j)]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Seleciona a coluna j e retorna um data.table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DT[,-c(j1,j2,…,jn)]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Exclui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DT[,.(j1,j2,…,jn)]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colunas listadas j1, j2,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DT[,.(nome_escolhido = função(j))]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a função especificada à coluna j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DT[,.(nome_1 = f(j1), nome_2 = f(j2), …, nome_n = f(jn))]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várias funções a várias colunas e retorna um data.table.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DT[,novacol := vetor]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nova coluna.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DT[,c(</w:t>
            </w:r>
            <w:r>
              <w:t xml:space="preserve">‘</w:t>
            </w:r>
            <w:r>
              <w:t xml:space="preserve">col1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col2</w:t>
            </w:r>
            <w:r>
              <w:t xml:space="preserve">’</w:t>
            </w:r>
            <w:r>
              <w:t xml:space="preserve">, …,</w:t>
            </w:r>
            <w:r>
              <w:t xml:space="preserve">‘</w:t>
            </w:r>
            <w:r>
              <w:t xml:space="preserve">coln</w:t>
            </w:r>
            <w:r>
              <w:t xml:space="preserve">’</w:t>
            </w:r>
            <w:r>
              <w:t xml:space="preserve">) := c(vetor1, vetor2, …, vetorn)]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várias novas colunas.</w:t>
            </w:r>
          </w:p>
        </w:tc>
      </w:tr>
    </w:tbl>
    <w:p>
      <w:r>
        <w:br w:type="page"/>
      </w:r>
    </w:p>
    <w:bookmarkEnd w:id="136"/>
    <w:bookmarkStart w:id="137" w:name="sumarizando-dados"/>
    <w:p>
      <w:pPr>
        <w:pStyle w:val="Heading3"/>
      </w:pPr>
      <w:r>
        <w:rPr>
          <w:rStyle w:val="SectionNumber"/>
        </w:rPr>
        <w:t xml:space="preserve">9.4.3</w:t>
      </w:r>
      <w:r>
        <w:tab/>
      </w:r>
      <w:r>
        <w:t xml:space="preserve">Sumarizando dados</w:t>
      </w:r>
    </w:p>
    <w:p>
      <w:pPr>
        <w:numPr>
          <w:ilvl w:val="0"/>
          <w:numId w:val="1191"/>
        </w:numPr>
        <w:pStyle w:val="Compact"/>
      </w:pPr>
      <w:r>
        <w:t xml:space="preserve">Realiza operações para apuração de valores sobre linhas de um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1"/>
        </w:numPr>
        <w:pStyle w:val="Compact"/>
      </w:pPr>
      <w:r>
        <w:t xml:space="preserve">Argumentos de operações de sumariazação de dados:</w:t>
      </w:r>
      <w:r>
        <w:br/>
      </w:r>
    </w:p>
    <w:p>
      <w:pPr>
        <w:pStyle w:val="TableCaption"/>
      </w:pPr>
      <w:r>
        <w:t xml:space="preserve">Argumentos para operações em um DT aplicados a uma ou mais colunas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Argumentos para operações em um DT aplicados a uma ou mais colunas"/>
      </w:tblPr>
      <w:tblGrid>
        <w:gridCol w:w="2256"/>
        <w:gridCol w:w="566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Comandos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 que faz?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.N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DT[,.N, by = c(j1,…,jn)]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 o número de linhas de acordo com os agrupamentos das colunas j1, …, jn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by = j]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 coluna j em by.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DT[,.(f1(j1),…,fn(jn)), keyby = .(j1,…,jn)]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diversas funções nas colunas especificadas, de acordo com o agrupamento das colunas listadas j1, …, jn em keyby.</w:t>
            </w:r>
          </w:p>
        </w:tc>
      </w:tr>
    </w:tbl>
    <w:p>
      <w:r>
        <w:br w:type="page"/>
      </w:r>
    </w:p>
    <w:bookmarkEnd w:id="137"/>
    <w:bookmarkStart w:id="138" w:name="operando-um-subconjunto-de-dados"/>
    <w:p>
      <w:pPr>
        <w:pStyle w:val="Heading3"/>
      </w:pPr>
      <w:r>
        <w:rPr>
          <w:rStyle w:val="SectionNumber"/>
        </w:rPr>
        <w:t xml:space="preserve">9.4.4</w:t>
      </w:r>
      <w:r>
        <w:tab/>
      </w:r>
      <w:r>
        <w:t xml:space="preserve">Operando um subconjunto de dados</w:t>
      </w:r>
    </w:p>
    <w:p>
      <w:pPr>
        <w:numPr>
          <w:ilvl w:val="0"/>
          <w:numId w:val="1192"/>
        </w:numPr>
      </w:pPr>
      <w:r>
        <w:t xml:space="preserve">O pacote possui um símbolo especial denotado por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para realizar operações em um subconjunto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rPr>
          <w:bCs/>
          <w:b/>
        </w:rPr>
        <w:t xml:space="preserve">DT</w:t>
      </w:r>
      <w:r>
        <w:t xml:space="preserve">, de acordo com um grupo definido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 </w:t>
      </w:r>
      <w:r>
        <w:t xml:space="preserve">(agrupa em torno de determinadas colunas, igual a</w:t>
      </w:r>
      <w:r>
        <w:t xml:space="preserve"> </w:t>
      </w:r>
      <w:r>
        <w:rPr>
          <w:rStyle w:val="VerbatimChar"/>
        </w:rPr>
        <w:t xml:space="preserve">group_by</w:t>
      </w:r>
      <w:r>
        <w:t xml:space="preserve">).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DT[,.SD]</w:t>
      </w:r>
      <w:r>
        <w:br/>
      </w:r>
      <w:r>
        <w:t xml:space="preserve">Subconjunto completo dos dados.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.(j)]</w:t>
      </w:r>
      <w:r>
        <w:br/>
      </w:r>
      <w:r>
        <w:t xml:space="preserve">É o subconjunto completo dos dados exeto pela coluna j, formando subconjuntos para cada grupo da coluna j.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rStyle w:val="VerbatimChar"/>
        </w:rPr>
        <w:t xml:space="preserve">DT[,.SD, by = .(j,k)]</w:t>
      </w:r>
      <w:r>
        <w:br/>
      </w:r>
      <w:r>
        <w:t xml:space="preserve">Podemos agrupar entorno de mais de uma coluna, definidas por</w:t>
      </w:r>
      <w:r>
        <w:t xml:space="preserve"> </w:t>
      </w:r>
      <w:r>
        <w:rPr>
          <w:rStyle w:val="VerbatimChar"/>
        </w:rPr>
        <w:t xml:space="preserve">by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É possível ainda definir (</w:t>
      </w:r>
      <w:r>
        <w:rPr>
          <w:bCs/>
          <w:b/>
        </w:rPr>
        <w:t xml:space="preserve">selecionar</w:t>
      </w:r>
      <w:r>
        <w:t xml:space="preserve">) as colunas do conjunto completo que deverão ser consideradas em</w:t>
      </w:r>
      <w:r>
        <w:t xml:space="preserve"> </w:t>
      </w:r>
      <w:r>
        <w:rPr>
          <w:rStyle w:val="VerbatimChar"/>
        </w:rPr>
        <w:t xml:space="preserve">.SD</w:t>
      </w:r>
      <w:r>
        <w:t xml:space="preserve"> </w:t>
      </w:r>
      <w:r>
        <w:t xml:space="preserve">através do operador</w:t>
      </w:r>
      <w:r>
        <w:t xml:space="preserve"> </w:t>
      </w:r>
      <w:r>
        <w:rPr>
          <w:rStyle w:val="VerbatimChar"/>
        </w:rPr>
        <w:t xml:space="preserve">.SDcols</w:t>
      </w:r>
      <w:r>
        <w:t xml:space="preserve">. São as colunas que vão receber as funções.</w:t>
      </w:r>
      <w:r>
        <w:br/>
      </w:r>
      <w:r>
        <w:rPr>
          <w:rStyle w:val="VerbatimChar"/>
        </w:rPr>
        <w:t xml:space="preserve">DT[,lapply(.SD,mean), .SDcols = c("coluna_1", "coluna_2"), by = .(coluna_3)]</w:t>
      </w:r>
      <w:r>
        <w:br/>
      </w:r>
    </w:p>
    <w:p>
      <w:pPr>
        <w:numPr>
          <w:ilvl w:val="0"/>
          <w:numId w:val="1192"/>
        </w:numPr>
      </w:pPr>
      <w:r>
        <w:rPr>
          <w:rStyle w:val="VerbatimChar"/>
        </w:rPr>
        <w:t xml:space="preserve">lapply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Aplica a função determinada no subconjunto.</w:t>
      </w:r>
      <w:r>
        <w:br/>
      </w:r>
      <w:r>
        <w:t xml:space="preserve">Sintaxe:</w:t>
      </w:r>
      <w:r>
        <w:t xml:space="preserve"> </w:t>
      </w:r>
      <w:r>
        <w:rPr>
          <w:rStyle w:val="VerbatimChar"/>
        </w:rPr>
        <w:t xml:space="preserve">lapply(.SD, função)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É comum que apareça dentro de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 </w:t>
      </w:r>
      <w:r>
        <w:t xml:space="preserve">quando realizando operação de subconjuntos. É fundamental para as operações.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DT[,lapply(.SD, mean), .SDcols = "coluna_1", by = .(coluna_2)]</w:t>
      </w:r>
      <w:r>
        <w:br/>
      </w:r>
    </w:p>
    <w:p>
      <w:pPr>
        <w:numPr>
          <w:ilvl w:val="1"/>
          <w:numId w:val="1194"/>
        </w:numPr>
        <w:pStyle w:val="Compact"/>
      </w:pPr>
      <w:r>
        <w:t xml:space="preserve">Podem ser aplicadas várias funções no subconjunto.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DT[,c(lapply(.SD,mean),lapply(.SD,sum)), .SDcols = "coluna_1", by = .(coluna_2)]</w:t>
      </w:r>
    </w:p>
    <w:p>
      <w:pPr>
        <w:numPr>
          <w:ilvl w:val="0"/>
          <w:numId w:val="1192"/>
        </w:numPr>
      </w:pPr>
      <w:r>
        <w:t xml:space="preserve">Exemplo:</w:t>
      </w:r>
      <w:r>
        <w:br/>
      </w:r>
      <w:r>
        <w:rPr>
          <w:rStyle w:val="VerbatimChar"/>
        </w:rPr>
        <w:t xml:space="preserve">DT[, c(lapply(.SD,mean), lapply(.SD, sum)), .SDcols = c("coluna_1", "coluna_2"), by = .(coluna_3, coluna_4)]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Aplica as funções média(</w:t>
      </w:r>
      <w:r>
        <w:rPr>
          <w:rStyle w:val="VerbatimChar"/>
        </w:rPr>
        <w:t xml:space="preserve">mean</w:t>
      </w:r>
      <w:r>
        <w:t xml:space="preserve">) e soma(</w:t>
      </w:r>
      <w:r>
        <w:rPr>
          <w:rStyle w:val="VerbatimChar"/>
        </w:rPr>
        <w:t xml:space="preserve">sum</w:t>
      </w:r>
      <w:r>
        <w:t xml:space="preserve">) sobre as colunas selecionadas coluna_1 e coluna_2.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Agrupando os dados (</w:t>
      </w:r>
      <w:r>
        <w:rPr>
          <w:rStyle w:val="VerbatimChar"/>
        </w:rPr>
        <w:t xml:space="preserve">by</w:t>
      </w:r>
      <w:r>
        <w:t xml:space="preserve">) entorno das colunas selecionadas coluna_3 e coluna_4.</w:t>
      </w:r>
      <w:r>
        <w:br/>
      </w:r>
    </w:p>
    <w:p>
      <w:r>
        <w:br w:type="page"/>
      </w:r>
    </w:p>
    <w:bookmarkEnd w:id="138"/>
    <w:bookmarkStart w:id="139" w:name="modificando-dados-com-set"/>
    <w:p>
      <w:pPr>
        <w:pStyle w:val="Heading3"/>
      </w:pPr>
      <w:r>
        <w:rPr>
          <w:rStyle w:val="SectionNumber"/>
        </w:rPr>
        <w:t xml:space="preserve">9.4.5</w:t>
      </w:r>
      <w:r>
        <w:tab/>
      </w:r>
      <w:r>
        <w:t xml:space="preserve">Modificando dados com</w:t>
      </w:r>
      <w:r>
        <w:t xml:space="preserve"> </w:t>
      </w:r>
      <w:r>
        <w:rPr>
          <w:bCs/>
          <w:b/>
        </w:rPr>
        <w:t xml:space="preserve">set</w:t>
      </w:r>
    </w:p>
    <w:p>
      <w:pPr>
        <w:numPr>
          <w:ilvl w:val="0"/>
          <w:numId w:val="1196"/>
        </w:numPr>
        <w:pStyle w:val="Compact"/>
      </w:pPr>
      <w:r>
        <w:t xml:space="preserve">As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t xml:space="preserve">são para modificação de dados do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.</w:t>
      </w:r>
      <w:r>
        <w:br/>
      </w:r>
    </w:p>
    <w:p>
      <w:pPr>
        <w:numPr>
          <w:ilvl w:val="0"/>
          <w:numId w:val="1196"/>
        </w:numPr>
        <w:pStyle w:val="Compact"/>
      </w:pPr>
      <w:r>
        <w:t xml:space="preserve">São as principais funções</w:t>
      </w:r>
      <w:r>
        <w:t xml:space="preserve"> </w:t>
      </w:r>
      <w:r>
        <w:rPr>
          <w:bCs/>
          <w:b/>
        </w:rPr>
        <w:t xml:space="preserve">set</w:t>
      </w:r>
      <w:r>
        <w:t xml:space="preserve">:</w:t>
      </w:r>
      <w:r>
        <w:br/>
      </w:r>
    </w:p>
    <w:p>
      <w:pPr>
        <w:pStyle w:val="TableCaption"/>
      </w:pPr>
      <w:r>
        <w:t xml:space="preserve">Funções set para modificação de dados no formato data.table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Funções set para modificação de dados no formato data.table"/>
      </w:tblPr>
      <w:tblGrid>
        <w:gridCol w:w="785"/>
        <w:gridCol w:w="3687"/>
        <w:gridCol w:w="344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 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Fórmula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valor da linha e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set(dt, i=1, j=3, value=999)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setnames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Modifica o nome da coluna.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setnames(dt, old=</w:t>
            </w:r>
            <w:r>
              <w:t xml:space="preserve">‘</w:t>
            </w:r>
            <w:r>
              <w:t xml:space="preserve">nome_coluna</w:t>
            </w:r>
            <w:r>
              <w:t xml:space="preserve">’</w:t>
            </w:r>
            <w:r>
              <w:t xml:space="preserve">, new=</w:t>
            </w:r>
            <w:r>
              <w:t xml:space="preserve">‘</w:t>
            </w:r>
            <w:r>
              <w:t xml:space="preserve">novo_nome_coluna</w:t>
            </w:r>
            <w:r>
              <w:t xml:space="preserve">’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linhas de forma de forma decrescente ou crescente.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setorder(dt, -vendas, n_itens)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setcolorder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Reordena colunas.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setcolorder(dt, c(1,3,2))</w:t>
            </w:r>
          </w:p>
        </w:tc>
      </w:tr>
    </w:tbl>
    <w:p>
      <w:r>
        <w:br w:type="page"/>
      </w:r>
    </w:p>
    <w:bookmarkEnd w:id="139"/>
    <w:bookmarkEnd w:id="140"/>
    <w:bookmarkEnd w:id="141"/>
    <w:bookmarkStart w:id="228" w:name="Xce25b7ca4009cace0023f4f9dc517df48f7f68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pacote básico e pacote ggplot2</w:t>
      </w:r>
    </w:p>
    <w:p>
      <w:pPr>
        <w:numPr>
          <w:ilvl w:val="0"/>
          <w:numId w:val="1197"/>
        </w:numPr>
      </w:pPr>
      <w:r>
        <w:t xml:space="preserve">Objetivo é obter o grafico ideal, com o qual se consiga visualizar os dados e analiza-los.</w:t>
      </w:r>
      <w:r>
        <w:br/>
      </w:r>
    </w:p>
    <w:p>
      <w:pPr>
        <w:numPr>
          <w:ilvl w:val="0"/>
          <w:numId w:val="1197"/>
        </w:numPr>
      </w:pPr>
      <w:r>
        <w:t xml:space="preserve">Os principais passos: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Identificação dos tipos de variáveis.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Construção dos gráficos.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Ajustes.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Refinamento.</w:t>
      </w:r>
      <w:r>
        <w:br/>
      </w:r>
    </w:p>
    <w:bookmarkStart w:id="217" w:name="gráficos-com-o-pacote-básico"/>
    <w:p>
      <w:pPr>
        <w:pStyle w:val="Heading2"/>
      </w:pPr>
      <w:r>
        <w:rPr>
          <w:rStyle w:val="SectionNumber"/>
        </w:rPr>
        <w:t xml:space="preserve">10.1</w:t>
      </w:r>
      <w:r>
        <w:tab/>
      </w:r>
      <w:r>
        <w:t xml:space="preserve">Gráficos com o pacote básico</w:t>
      </w:r>
    </w:p>
    <w:p>
      <w:pPr>
        <w:numPr>
          <w:ilvl w:val="0"/>
          <w:numId w:val="1199"/>
        </w:numPr>
        <w:pStyle w:val="Compact"/>
      </w:pPr>
      <w:r>
        <w:t xml:space="preserve">Principais funções de gráfico do pacote básico:</w:t>
      </w:r>
      <w:r>
        <w:br/>
      </w:r>
    </w:p>
    <w:p>
      <w:pPr>
        <w:pStyle w:val="TableCaption"/>
      </w:pPr>
      <w:r>
        <w:t xml:space="preserve">Nome das principais funções para construção de gráficos do pacote base.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unções para construção de gráficos do pacote base."/>
      </w:tblPr>
      <w:tblGrid>
        <w:gridCol w:w="1453"/>
        <w:gridCol w:w="6466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barplot(x)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boxplot(x)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coplot(y~x|z)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 condicionado por z.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curve(expressão)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a partir da expressão de certa função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dotplot(x)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hist(x)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mosaicplot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mosaico para tabelas de contigência.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pairs(x)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grande de gráficos de dispersão entre variáveis quantitativas de uma tabela.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pie(x)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plot(x)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entre x e 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qqnorm(x)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stem(x)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ramo e folha.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stripchart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gráfico de dispersão unidimensional.</w:t>
            </w:r>
          </w:p>
        </w:tc>
      </w:tr>
    </w:tbl>
    <w:p>
      <w:r>
        <w:br w:type="page"/>
      </w:r>
    </w:p>
    <w:p>
      <w:pPr>
        <w:numPr>
          <w:ilvl w:val="0"/>
          <w:numId w:val="1200"/>
        </w:numPr>
        <w:pStyle w:val="Compact"/>
      </w:pPr>
      <w:r>
        <w:t xml:space="preserve">Principais argumentos das funções de gráfico do pacote básico:</w:t>
      </w:r>
      <w:r>
        <w:br/>
      </w:r>
    </w:p>
    <w:p>
      <w:pPr>
        <w:pStyle w:val="TableCaption"/>
      </w:pPr>
      <w:r>
        <w:t xml:space="preserve">Nome dos argumentos para adicionar efeito em gráficos.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."/>
      </w:tblPr>
      <w:tblGrid>
        <w:gridCol w:w="1140"/>
        <w:gridCol w:w="6779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adj=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formatação do texto (0 formatação à esquerda; 0.5 centralizada; 1 à direita).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main=’’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 título principal ao gráfico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col=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Comando para colorir diversos itens do gráfico, pode ser valores como 1,2,…, ou por nome como</w:t>
            </w:r>
            <w:r>
              <w:t xml:space="preserve"> </w:t>
            </w:r>
            <w:r>
              <w:t xml:space="preserve">‘</w:t>
            </w:r>
            <w:r>
              <w:t xml:space="preserve">red</w:t>
            </w:r>
            <w:r>
              <w:t xml:space="preserve">’</w:t>
            </w:r>
            <w:r>
              <w:t xml:space="preserve">,</w:t>
            </w:r>
            <w:r>
              <w:t xml:space="preserve"> </w:t>
            </w:r>
            <w:r>
              <w:t xml:space="preserve">‘</w:t>
            </w:r>
            <w:r>
              <w:t xml:space="preserve">blue</w:t>
            </w:r>
            <w:r>
              <w:t xml:space="preserve">’</w:t>
            </w:r>
            <w:r>
              <w:t xml:space="preserve">, etc (consulte nomes com o comando colors() ou sistemas como rgb(), hsv(), gray() e rainbow()). Para cor das fontes use: col.lab, col.main, col.sub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border=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cor da borda de uma coluna no gráfico.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font=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estilo da fonte de: 0-normal, 1-itálico, 2-negrito, 3-itálico e negrito.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cex=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tamanho da fonte de textos, o valor padrão é 1.(cex.axis, cex.lab, cex.main, cex.sub)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lty=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linha (1-sólida, 2-tracejadas, etc).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lwd=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a espessura da linha (1, 2, …).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pch=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 tipo de símbolo (1 a 25 ou especificando entre aspas).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type=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Especifica o tipo de plotagem: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 </w:t>
            </w:r>
            <w:r>
              <w:t xml:space="preserve">(pontos);</w:t>
            </w:r>
            <w:r>
              <w:t xml:space="preserve"> </w:t>
            </w:r>
            <w:r>
              <w:t xml:space="preserve">‘</w:t>
            </w:r>
            <w:r>
              <w:t xml:space="preserve">l</w:t>
            </w:r>
            <w:r>
              <w:t xml:space="preserve">’</w:t>
            </w:r>
            <w:r>
              <w:t xml:space="preserve"> </w:t>
            </w:r>
            <w:r>
              <w:t xml:space="preserve">(linhas);</w:t>
            </w:r>
            <w:r>
              <w:t xml:space="preserve"> </w:t>
            </w:r>
            <w:r>
              <w:t xml:space="preserve">‘</w:t>
            </w:r>
            <w:r>
              <w:t xml:space="preserve">b</w:t>
            </w:r>
            <w:r>
              <w:t xml:space="preserve">’</w:t>
            </w:r>
            <w:r>
              <w:t xml:space="preserve"> </w:t>
            </w:r>
            <w:r>
              <w:t xml:space="preserve">(pontos conectados por linhas);</w:t>
            </w:r>
            <w:r>
              <w:t xml:space="preserve"> </w:t>
            </w:r>
            <w:r>
              <w:t xml:space="preserve">‘</w:t>
            </w:r>
            <w:r>
              <w:t xml:space="preserve">o</w:t>
            </w:r>
            <w:r>
              <w:t xml:space="preserve">’</w:t>
            </w:r>
            <w:r>
              <w:t xml:space="preserve"> </w:t>
            </w:r>
            <w:r>
              <w:t xml:space="preserve">(idem a b com pontos sobrepostos à linhas);</w:t>
            </w:r>
            <w:r>
              <w:t xml:space="preserve"> </w:t>
            </w:r>
            <w:r>
              <w:t xml:space="preserve">‘</w:t>
            </w:r>
            <w:r>
              <w:t xml:space="preserve">h</w:t>
            </w:r>
            <w:r>
              <w:t xml:space="preserve">’</w:t>
            </w:r>
            <w:r>
              <w:t xml:space="preserve"> </w:t>
            </w:r>
            <w:r>
              <w:t xml:space="preserve">(linhas verticais);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(degrau no qual o dado é representado no topo da linha vertical);</w:t>
            </w:r>
            <w:r>
              <w:t xml:space="preserve"> </w:t>
            </w:r>
            <w:r>
              <w:t xml:space="preserve">‘</w:t>
            </w:r>
            <w:r>
              <w:t xml:space="preserve">S</w:t>
            </w:r>
            <w:r>
              <w:t xml:space="preserve">’</w:t>
            </w:r>
            <w:r>
              <w:t xml:space="preserve"> </w:t>
            </w:r>
            <w:r>
              <w:t xml:space="preserve">(idem ao s porém o dado é representado na base da linha vertical).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ylim=(inicio,fim)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os limites do eixo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X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ylab=’’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rótulo para o eixo Y de acordo com texto entre aspas.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las=’’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Controla a orientação dos rótulos dos eixos. 0 - paralelo ao eixo; 1 - horizontal; 2 - perpendicular; 3 - vertical.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xaxt ou yaxt=’’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 xaxt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X é definido porém não é desenhado; Se yaxt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 o eixo Y é definido porém não é desenhado.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text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(x,y,</w:t>
            </w:r>
            <w:r>
              <w:t xml:space="preserve">‘</w:t>
            </w:r>
            <w:r>
              <w:t xml:space="preserve">texto</w:t>
            </w:r>
            <w:r>
              <w:t xml:space="preserve">’</w:t>
            </w:r>
            <w:r>
              <w:t xml:space="preserve">,cex,col)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texto ao gráfico na coordenada (x,y) podendo ser diminuído o tamanho da fonte na proporção desejada em relação ao tamanho padrão 1 e com a cor especificada.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legend(x,y,legenda)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Adiciona uma legenda no ponto (x,y) com símbolos dados no campo legenda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locator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(n,type=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,…)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Retorna as coordenadas correspondentes pedidas pelo usuário ao clicar (n vezes) no gráfico. Também desenha símbolos (type =</w:t>
            </w:r>
            <w:r>
              <w:t xml:space="preserve"> </w:t>
            </w:r>
            <w:r>
              <w:t xml:space="preserve">‘</w:t>
            </w:r>
            <w:r>
              <w:t xml:space="preserve">p</w:t>
            </w:r>
            <w:r>
              <w:t xml:space="preserve">’</w:t>
            </w:r>
            <w:r>
              <w:t xml:space="preserve">) ou linhas (type =</w:t>
            </w:r>
            <w:r>
              <w:t xml:space="preserve"> </w:t>
            </w:r>
            <w:r>
              <w:t xml:space="preserve">‘</w:t>
            </w:r>
            <w:r>
              <w:t xml:space="preserve">1</w:t>
            </w:r>
            <w:r>
              <w:t xml:space="preserve">’</w:t>
            </w:r>
            <w:r>
              <w:t xml:space="preserve">) Respeitando os parâmetros do gráfico. Por padrão type =</w:t>
            </w:r>
            <w:r>
              <w:t xml:space="preserve"> </w:t>
            </w:r>
            <w:r>
              <w:t xml:space="preserve">‘</w:t>
            </w:r>
            <w:r>
              <w:t xml:space="preserve">n</w:t>
            </w:r>
            <w:r>
              <w:t xml:space="preserve">’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segments(x0,y0,x1,y1)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Desenha segmentos de linha a partir do ponto (x0,y0) até (x1,y1).</w:t>
            </w:r>
          </w:p>
        </w:tc>
      </w:tr>
    </w:tbl>
    <w:p>
      <w:r>
        <w:br w:type="page"/>
      </w:r>
    </w:p>
    <w:p>
      <w:pPr>
        <w:numPr>
          <w:ilvl w:val="0"/>
          <w:numId w:val="1201"/>
        </w:numPr>
        <w:pStyle w:val="Compact"/>
      </w:pPr>
      <w:r>
        <w:t xml:space="preserve">Observações sobre visulização:</w:t>
      </w:r>
      <w:r>
        <w:br/>
      </w:r>
      <w:r>
        <w:t xml:space="preserve">Podemos usar o comando</w:t>
      </w:r>
      <w:r>
        <w:t xml:space="preserve"> </w:t>
      </w:r>
      <w:r>
        <w:rPr>
          <w:rStyle w:val="VerbatimChar"/>
        </w:rPr>
        <w:t xml:space="preserve">par(mfrow = c(i,j))</w:t>
      </w:r>
      <w:r>
        <w:t xml:space="preserve"> </w:t>
      </w:r>
      <w:r>
        <w:t xml:space="preserve">que prepara uma janela gráfica para receber vários gráficos.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lado a lado.</w:t>
      </w:r>
      <w:r>
        <w:br/>
      </w:r>
      <w:r>
        <w:rPr>
          <w:rStyle w:val="VerbatimChar"/>
        </w:rPr>
        <w:t xml:space="preserve">par(mfrow=c(1,2))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Dois gráficos, um abaixo do outro.</w:t>
      </w:r>
      <w:r>
        <w:br/>
      </w:r>
      <w:r>
        <w:rPr>
          <w:rStyle w:val="VerbatimChar"/>
        </w:rPr>
        <w:t xml:space="preserve">par(mfrow=c(2,1))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Quatro gráficos, sendo dois em cada linha.</w:t>
      </w:r>
      <w:r>
        <w:br/>
      </w:r>
      <w:r>
        <w:rPr>
          <w:rStyle w:val="VerbatimChar"/>
        </w:rPr>
        <w:t xml:space="preserve">par(mfrow=c(2,2))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Um gráfico na janela gráfica.</w:t>
      </w:r>
      <w:r>
        <w:br/>
      </w:r>
      <w:r>
        <w:t xml:space="preserve">Basta omitir o comando.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Redefinir o número de linhas a partir das margens da janela gráfica (</w:t>
      </w:r>
      <w:r>
        <w:rPr>
          <w:bCs/>
          <w:b/>
        </w:rPr>
        <w:t xml:space="preserve">default</w:t>
      </w:r>
      <w:r>
        <w:t xml:space="preserve">).</w:t>
      </w:r>
      <w:r>
        <w:br/>
      </w:r>
      <w:r>
        <w:rPr>
          <w:rStyle w:val="VerbatimChar"/>
        </w:rPr>
        <w:t xml:space="preserve">par(mar=c(5,4,4,2))</w:t>
      </w:r>
      <w:r>
        <w:br/>
      </w:r>
      <w:r>
        <w:t xml:space="preserve">Sendo na ordem: abaixo, esquerda, acima e direita.</w:t>
      </w:r>
      <w:r>
        <w:br/>
      </w:r>
      <w:r>
        <w:t xml:space="preserve">Esses valores tem impacto no espaço dos títulos dos gráficos.</w:t>
      </w:r>
      <w:r>
        <w:br/>
      </w:r>
      <w:r>
        <w:t xml:space="preserve">Mudar esses valores reajusta o gráfico.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Define a medida das margens.</w:t>
      </w:r>
      <w:r>
        <w:br/>
      </w:r>
      <w:r>
        <w:rPr>
          <w:rStyle w:val="VerbatimChar"/>
        </w:rPr>
        <w:t xml:space="preserve">par(mai=c(x1,x2,x3,x4)</w:t>
      </w:r>
      <w:r>
        <w:br/>
      </w:r>
      <w:r>
        <w:t xml:space="preserve">Sendo na ordem: abaixo, esquerda, acima e direita.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Fecha a janela gráfica (</w:t>
      </w:r>
      <w:r>
        <w:rPr>
          <w:iCs/>
          <w:i/>
        </w:rPr>
        <w:t xml:space="preserve">devices</w:t>
      </w:r>
      <w:r>
        <w:t xml:space="preserve">).</w:t>
      </w:r>
      <w:r>
        <w:br/>
      </w:r>
      <w:r>
        <w:rPr>
          <w:rStyle w:val="VerbatimChar"/>
        </w:rPr>
        <w:t xml:space="preserve">dev.off()</w:t>
      </w:r>
      <w:r>
        <w:br/>
      </w:r>
    </w:p>
    <w:p>
      <w:r>
        <w:br w:type="page"/>
      </w:r>
    </w:p>
    <w:bookmarkStart w:id="151" w:name="gráfico-de-barras-barplot"/>
    <w:p>
      <w:pPr>
        <w:pStyle w:val="Heading3"/>
      </w:pPr>
      <w:r>
        <w:rPr>
          <w:rStyle w:val="SectionNumber"/>
        </w:rPr>
        <w:t xml:space="preserve">10.1.1</w:t>
      </w:r>
      <w:r>
        <w:tab/>
      </w:r>
      <w:r>
        <w:t xml:space="preserve">Gráfico de barras (barplot)</w:t>
      </w:r>
    </w:p>
    <w:p>
      <w:pPr>
        <w:numPr>
          <w:ilvl w:val="0"/>
          <w:numId w:val="1203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barplot()</w:t>
      </w:r>
      <w:r>
        <w:t xml:space="preserve"> </w:t>
      </w:r>
      <w:r>
        <w:t xml:space="preserve">gera um gráfico de barras.</w:t>
      </w:r>
      <w:r>
        <w:br/>
      </w:r>
    </w:p>
    <w:bookmarkStart w:id="142" w:name="pré-requisitos"/>
    <w:p>
      <w:pPr>
        <w:pStyle w:val="Heading4"/>
      </w:pPr>
      <w:r>
        <w:rPr>
          <w:rStyle w:val="SectionNumber"/>
        </w:rPr>
        <w:t xml:space="preserve">10.1.1.1</w:t>
      </w:r>
      <w:r>
        <w:tab/>
      </w:r>
      <w:r>
        <w:t xml:space="preserve">Pré-requisitos</w:t>
      </w:r>
    </w:p>
    <w:p>
      <w:pPr>
        <w:numPr>
          <w:ilvl w:val="0"/>
          <w:numId w:val="1204"/>
        </w:numPr>
        <w:pStyle w:val="Compact"/>
      </w:pPr>
      <w:r>
        <w:t xml:space="preserve">Necessita que os dados estejam preparados para gerar os gráfico, em formato</w:t>
      </w:r>
      <w:r>
        <w:t xml:space="preserve"> </w:t>
      </w:r>
      <w:r>
        <w:rPr>
          <w:iCs/>
          <w:i/>
        </w:rPr>
        <w:t xml:space="preserve">tabulado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Para preparação dos dados é necessario o uso das funções dos pacotes</w:t>
      </w:r>
      <w:r>
        <w:t xml:space="preserve"> </w:t>
      </w:r>
      <w:r>
        <w:rPr>
          <w:rStyle w:val="VerbatimChar"/>
        </w:rPr>
        <w:t xml:space="preserve">magrittr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(ou</w:t>
      </w:r>
      <w:r>
        <w:t xml:space="preserve"> </w:t>
      </w:r>
      <w:r>
        <w:rPr>
          <w:rStyle w:val="VerbatimChar"/>
        </w:rPr>
        <w:t xml:space="preserve">data.table</w:t>
      </w:r>
      <w:r>
        <w:t xml:space="preserve">), e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númericos</w:t>
      </w:r>
      <w:r>
        <w:t xml:space="preserve"> </w:t>
      </w:r>
      <w:r>
        <w:t xml:space="preserve">(frequencias e/ou valores).</w:t>
      </w:r>
      <w:r>
        <w:br/>
      </w:r>
    </w:p>
    <w:p>
      <w:pPr>
        <w:numPr>
          <w:ilvl w:val="0"/>
          <w:numId w:val="1204"/>
        </w:numPr>
        <w:pStyle w:val="Compact"/>
      </w:pPr>
      <w:r>
        <w:t xml:space="preserve">Uma coluna com os dados</w:t>
      </w:r>
      <w:r>
        <w:t xml:space="preserve"> </w:t>
      </w:r>
      <w:r>
        <w:rPr>
          <w:bCs/>
          <w:b/>
        </w:rPr>
        <w:t xml:space="preserve">string</w:t>
      </w:r>
      <w:r>
        <w:t xml:space="preserve">, ou</w:t>
      </w:r>
      <w:r>
        <w:t xml:space="preserve"> </w:t>
      </w:r>
      <w:r>
        <w:rPr>
          <w:bCs/>
          <w:b/>
        </w:rPr>
        <w:t xml:space="preserve">factor</w:t>
      </w:r>
      <w:r>
        <w:t xml:space="preserve">.</w:t>
      </w:r>
      <w:r>
        <w:br/>
      </w:r>
    </w:p>
    <w:bookmarkEnd w:id="142"/>
    <w:bookmarkStart w:id="143" w:name="preparação-dos-dados"/>
    <w:p>
      <w:pPr>
        <w:pStyle w:val="Heading4"/>
      </w:pPr>
      <w:r>
        <w:rPr>
          <w:rStyle w:val="SectionNumber"/>
        </w:rPr>
        <w:t xml:space="preserve">10.1.1.2</w:t>
      </w:r>
      <w:r>
        <w:tab/>
      </w:r>
      <w:r>
        <w:t xml:space="preserve">Preparação dos dados</w:t>
      </w:r>
    </w:p>
    <w:p>
      <w:pPr>
        <w:numPr>
          <w:ilvl w:val="0"/>
          <w:numId w:val="1205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06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05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07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43"/>
    <w:bookmarkStart w:id="150" w:name="plotagem-gráfico-de-barras-barplot"/>
    <w:p>
      <w:pPr>
        <w:pStyle w:val="Heading4"/>
      </w:pPr>
      <w:r>
        <w:rPr>
          <w:rStyle w:val="SectionNumber"/>
        </w:rPr>
        <w:t xml:space="preserve">10.1.1.3</w:t>
      </w:r>
      <w:r>
        <w:tab/>
      </w:r>
      <w:r>
        <w:t xml:space="preserve">Plotagem gráfico de barras (barplot)</w:t>
      </w:r>
    </w:p>
    <w:p>
      <w:pPr>
        <w:numPr>
          <w:ilvl w:val="0"/>
          <w:numId w:val="1208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Vetor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names.arg</w:t>
      </w:r>
      <w:r>
        <w:br/>
      </w:r>
      <w:r>
        <w:t xml:space="preserve">Vetor com os nomes das barras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cex.names</w:t>
      </w:r>
      <w:r>
        <w:br/>
      </w:r>
      <w:r>
        <w:t xml:space="preserve">Tamanho da fonte de textos (nomes das barras do eixo X, vetor x).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axisnames</w:t>
      </w:r>
      <w:r>
        <w:br/>
      </w:r>
      <w:r>
        <w:t xml:space="preserve">Inclui os nomes das categorias no eixo x.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las</w:t>
      </w:r>
      <w:r>
        <w:br/>
      </w:r>
      <w:r>
        <w:t xml:space="preserve">Controla a orientação dos rótulos dos eixos.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09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Neste caso, adiciona valores de Y no topo de cada barra de</w:t>
      </w:r>
      <w:r>
        <w:t xml:space="preserve"> </w:t>
      </w:r>
      <w:r>
        <w:rPr>
          <w:bCs/>
          <w:b/>
        </w:rPr>
        <w:t xml:space="preserve">xbar</w:t>
      </w:r>
      <w:r>
        <w:t xml:space="preserve"> </w:t>
      </w:r>
      <w:r>
        <w:t xml:space="preserve">(variável com gráfico).</w:t>
      </w:r>
      <w:r>
        <w:br/>
      </w:r>
      <w:r>
        <w:t xml:space="preserve">Como consequência dessa função, é necessário colocar o gráfico dentro de uma variável (</w:t>
      </w:r>
      <w:r>
        <w:rPr>
          <w:bCs/>
          <w:b/>
        </w:rPr>
        <w:t xml:space="preserve">xbar</w:t>
      </w:r>
      <w:r>
        <w:t xml:space="preserve">), se não for desejado este artificio não é necessário colocar</w:t>
      </w:r>
      <w:r>
        <w:t xml:space="preserve"> </w:t>
      </w:r>
      <w:r>
        <w:rPr>
          <w:rStyle w:val="VerbatimChar"/>
        </w:rPr>
        <w:t xml:space="preserve">barplot</w:t>
      </w:r>
      <w:r>
        <w:t xml:space="preserve"> </w:t>
      </w:r>
      <w:r>
        <w:t xml:space="preserve">dentro de uma variável.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Para plotar gráfico de barras na horizontal basta adicionar o argumento</w:t>
      </w:r>
      <w:r>
        <w:t xml:space="preserve"> </w:t>
      </w:r>
      <w:r>
        <w:rPr>
          <w:rStyle w:val="VerbatimChar"/>
        </w:rPr>
        <w:t xml:space="preserve">horizon = TRUE</w:t>
      </w:r>
      <w:r>
        <w:t xml:space="preserve">.</w:t>
      </w:r>
      <w:r>
        <w:br/>
      </w:r>
    </w:p>
    <w:p>
      <w:pPr>
        <w:numPr>
          <w:ilvl w:val="1"/>
          <w:numId w:val="1209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xbar = barplot(</w:t>
      </w:r>
      <w:r>
        <w:br/>
      </w:r>
      <w:r>
        <w:rPr>
          <w:rStyle w:val="VerbatimChar"/>
        </w:rPr>
        <w:t xml:space="preserve">y, names.arg = x,</w:t>
      </w:r>
      <w:r>
        <w:br/>
      </w:r>
      <w:r>
        <w:rPr>
          <w:rStyle w:val="VerbatimChar"/>
        </w:rPr>
        <w:t xml:space="preserve">main = "Titulo do gráfico.",</w:t>
      </w:r>
      <w:r>
        <w:br/>
      </w:r>
      <w:r>
        <w:rPr>
          <w:rStyle w:val="VerbatimChar"/>
        </w:rPr>
        <w:t xml:space="preserve">cex.main = 1.5,</w:t>
      </w:r>
      <w:r>
        <w:br/>
      </w:r>
      <w:r>
        <w:rPr>
          <w:rStyle w:val="VerbatimChar"/>
        </w:rPr>
        <w:t xml:space="preserve">xlab = "Rótulo do eixo X.",</w:t>
      </w:r>
      <w:r>
        <w:br/>
      </w:r>
      <w:r>
        <w:rPr>
          <w:rStyle w:val="VerbatimChar"/>
        </w:rPr>
        <w:t xml:space="preserve">ylab = "Rótulo do eixo Y.",</w:t>
      </w:r>
      <w:r>
        <w:br/>
      </w:r>
      <w:r>
        <w:rPr>
          <w:rStyle w:val="VerbatimChar"/>
        </w:rPr>
        <w:t xml:space="preserve">cex.names = 1,</w:t>
      </w:r>
      <w:r>
        <w:br/>
      </w:r>
      <w:r>
        <w:rPr>
          <w:rStyle w:val="VerbatimChar"/>
        </w:rPr>
        <w:t xml:space="preserve">axisnames = T,</w:t>
      </w:r>
      <w:r>
        <w:br/>
      </w:r>
      <w:r>
        <w:rPr>
          <w:rStyle w:val="VerbatimChar"/>
        </w:rPr>
        <w:t xml:space="preserve">las = 2,</w:t>
      </w:r>
      <w:r>
        <w:br/>
      </w:r>
      <w:r>
        <w:rPr>
          <w:rStyle w:val="VerbatimChar"/>
        </w:rPr>
        <w:t xml:space="preserve">ylim = c(0,1.2*max(y))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text(xbar, y, label = round(y,2), pos = 3, cex = 0.8, col = "black")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Vertical" title="" id="145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2_vertical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Vertical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de barras - Horizontal" title="" id="148" name="Picture"/>
            <a:graphic>
              <a:graphicData uri="http://schemas.openxmlformats.org/drawingml/2006/picture">
                <pic:pic>
                  <pic:nvPicPr>
                    <pic:cNvPr descr="./Cap7-graficos_basicos_e_ggplot2/Graficos/barplot_horizontal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barras - Horizontal</w:t>
      </w:r>
    </w:p>
    <w:p>
      <w:r>
        <w:br w:type="page"/>
      </w:r>
    </w:p>
    <w:bookmarkEnd w:id="150"/>
    <w:bookmarkEnd w:id="151"/>
    <w:bookmarkStart w:id="158" w:name="gráfico-circularpizza-pie"/>
    <w:p>
      <w:pPr>
        <w:pStyle w:val="Heading3"/>
      </w:pPr>
      <w:r>
        <w:rPr>
          <w:rStyle w:val="SectionNumber"/>
        </w:rPr>
        <w:t xml:space="preserve">10.1.2</w:t>
      </w:r>
      <w:r>
        <w:tab/>
      </w:r>
      <w:r>
        <w:t xml:space="preserve">Gráfico circular/pizza (pie)</w:t>
      </w:r>
    </w:p>
    <w:p>
      <w:pPr>
        <w:numPr>
          <w:ilvl w:val="0"/>
          <w:numId w:val="1210"/>
        </w:numPr>
        <w:pStyle w:val="Compact"/>
      </w:pPr>
      <w:r>
        <w:t xml:space="preserve">A função</w:t>
      </w:r>
      <w:r>
        <w:t xml:space="preserve"> </w:t>
      </w:r>
      <w:r>
        <w:rPr>
          <w:rStyle w:val="VerbatimChar"/>
        </w:rPr>
        <w:t xml:space="preserve">pie</w:t>
      </w:r>
      <w:r>
        <w:t xml:space="preserve"> </w:t>
      </w:r>
      <w:r>
        <w:t xml:space="preserve">gera um gráfico circular/pizza.</w:t>
      </w:r>
      <w:r>
        <w:br/>
      </w:r>
    </w:p>
    <w:p>
      <w:pPr>
        <w:numPr>
          <w:ilvl w:val="0"/>
          <w:numId w:val="1210"/>
        </w:numPr>
        <w:pStyle w:val="Compact"/>
      </w:pPr>
      <w:r>
        <w:t xml:space="preserve">Essa forma de visualização serve para analisar a frequencia de variáveis categóricas.</w:t>
      </w:r>
      <w:r>
        <w:br/>
      </w:r>
    </w:p>
    <w:bookmarkStart w:id="152" w:name="pré-requisitos-1"/>
    <w:p>
      <w:pPr>
        <w:pStyle w:val="Heading4"/>
      </w:pPr>
      <w:r>
        <w:rPr>
          <w:rStyle w:val="SectionNumber"/>
        </w:rPr>
        <w:t xml:space="preserve">10.1.2.1</w:t>
      </w:r>
      <w:r>
        <w:tab/>
      </w:r>
      <w:r>
        <w:t xml:space="preserve">Pré-requisitos</w:t>
      </w:r>
    </w:p>
    <w:p>
      <w:pPr>
        <w:numPr>
          <w:ilvl w:val="0"/>
          <w:numId w:val="1211"/>
        </w:numPr>
        <w:pStyle w:val="Compact"/>
      </w:pPr>
      <w:r>
        <w:t xml:space="preserve">Utilize somente em casos de a variável possuir poucas categorias (em torno de cinco).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Com quantidades diferentes entre si.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Caso não se enquadrar nos pré-requisitos o ideial é optar por gráfico de barras.</w:t>
      </w:r>
      <w:r>
        <w:br/>
      </w:r>
    </w:p>
    <w:p>
      <w:pPr>
        <w:numPr>
          <w:ilvl w:val="0"/>
          <w:numId w:val="1211"/>
        </w:numPr>
        <w:pStyle w:val="Compact"/>
      </w:pPr>
      <w:r>
        <w:t xml:space="preserve">Os dados devem estar organizados em formato tabular.</w:t>
      </w:r>
      <w:r>
        <w:br/>
      </w:r>
    </w:p>
    <w:bookmarkEnd w:id="152"/>
    <w:bookmarkStart w:id="153" w:name="preparação-dos-dados-1"/>
    <w:p>
      <w:pPr>
        <w:pStyle w:val="Heading4"/>
      </w:pPr>
      <w:r>
        <w:rPr>
          <w:rStyle w:val="SectionNumber"/>
        </w:rPr>
        <w:t xml:space="preserve">10.1.2.2</w:t>
      </w:r>
      <w:r>
        <w:tab/>
      </w:r>
      <w:r>
        <w:t xml:space="preserve">Preparação dos dados</w:t>
      </w:r>
    </w:p>
    <w:p>
      <w:pPr>
        <w:numPr>
          <w:ilvl w:val="0"/>
          <w:numId w:val="1212"/>
        </w:numPr>
        <w:pStyle w:val="Compact"/>
      </w:pPr>
      <w:r>
        <w:t xml:space="preserve">Organização dos dados das colunas, colocando uma coluna em função da outra. As principais funções necesse caso são:</w:t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order</w:t>
      </w:r>
      <w:r>
        <w:br/>
      </w:r>
      <w:r>
        <w:t xml:space="preserve">Retorna uma permutação que reorganiza seu primeiro argumento em ordem crescente ou decrescente, quebrando laços por argumentos adicionais.</w:t>
      </w:r>
      <w:r>
        <w:br/>
      </w:r>
      <w:r>
        <w:rPr>
          <w:rStyle w:val="VerbatimChar"/>
        </w:rPr>
        <w:t xml:space="preserve">x &lt;- tabula_Estado$Estado[order(tabula_Estado$cheg_2012)]</w:t>
      </w:r>
      <w:r>
        <w:br/>
      </w:r>
    </w:p>
    <w:p>
      <w:pPr>
        <w:numPr>
          <w:ilvl w:val="1"/>
          <w:numId w:val="1213"/>
        </w:numPr>
        <w:pStyle w:val="Compact"/>
      </w:pPr>
      <w:r>
        <w:rPr>
          <w:rStyle w:val="VerbatimChar"/>
        </w:rPr>
        <w:t xml:space="preserve">sort</w:t>
      </w:r>
      <w:r>
        <w:br/>
      </w:r>
      <w:r>
        <w:t xml:space="preserve">Ordena um vetor em ordem crescente ou decrescente.</w:t>
      </w:r>
      <w:r>
        <w:br/>
      </w:r>
      <w:r>
        <w:rPr>
          <w:rStyle w:val="VerbatimChar"/>
        </w:rPr>
        <w:t xml:space="preserve">y &lt;- sort(tabula_Estado$cheg_2012)/1000</w:t>
      </w:r>
      <w:r>
        <w:br/>
      </w:r>
    </w:p>
    <w:p>
      <w:pPr>
        <w:numPr>
          <w:ilvl w:val="0"/>
          <w:numId w:val="1212"/>
        </w:numPr>
        <w:pStyle w:val="Compact"/>
      </w:pPr>
      <w:r>
        <w:t xml:space="preserve">Definindo parâmetros para a janela gráfica (</w:t>
      </w:r>
      <w:r>
        <w:rPr>
          <w:rStyle w:val="VerbatimChar"/>
        </w:rPr>
        <w:t xml:space="preserve">par</w:t>
      </w:r>
      <w:r>
        <w:t xml:space="preserve">):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mar</w:t>
      </w:r>
      <w:r>
        <w:br/>
      </w:r>
      <w:r>
        <w:t xml:space="preserve">Vetor númerico que oferece o número de linhas a partir das margens da janela gráfica.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mar = c(9,5,4,2)</w:t>
      </w:r>
      <w:r>
        <w:br/>
      </w:r>
    </w:p>
    <w:p>
      <w:pPr>
        <w:numPr>
          <w:ilvl w:val="1"/>
          <w:numId w:val="1214"/>
        </w:numPr>
        <w:pStyle w:val="Compact"/>
      </w:pPr>
      <w:r>
        <w:rPr>
          <w:rStyle w:val="VerbatimChar"/>
        </w:rPr>
        <w:t xml:space="preserve">mai</w:t>
      </w:r>
      <w:r>
        <w:br/>
      </w:r>
      <w:r>
        <w:t xml:space="preserve">Vetor númerico que oferece o tamanho da margem, especificado em polegadas.</w:t>
      </w:r>
      <w:r>
        <w:br/>
      </w:r>
      <w:r>
        <w:t xml:space="preserve">No formato c(inferior, esquerda, superior, direita).</w:t>
      </w:r>
      <w:r>
        <w:br/>
      </w:r>
      <w:r>
        <w:rPr>
          <w:rStyle w:val="VerbatimChar"/>
        </w:rPr>
        <w:t xml:space="preserve">mai = c(1.8,1,0.8,0.4)</w:t>
      </w:r>
      <w:r>
        <w:br/>
      </w:r>
    </w:p>
    <w:p>
      <w:pPr>
        <w:numPr>
          <w:ilvl w:val="1"/>
          <w:numId w:val="1214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par(mar = c(9,5,4,2),mai = c(1.8,1,0.8,0.4))</w:t>
      </w:r>
      <w:r>
        <w:br/>
      </w:r>
    </w:p>
    <w:p>
      <w:r>
        <w:br w:type="page"/>
      </w:r>
    </w:p>
    <w:bookmarkEnd w:id="153"/>
    <w:bookmarkStart w:id="157" w:name="plotagem-gráfico-circularpizza-pie"/>
    <w:p>
      <w:pPr>
        <w:pStyle w:val="Heading4"/>
      </w:pPr>
      <w:r>
        <w:rPr>
          <w:rStyle w:val="SectionNumber"/>
        </w:rPr>
        <w:t xml:space="preserve">10.1.2.3</w:t>
      </w:r>
      <w:r>
        <w:tab/>
      </w:r>
      <w:r>
        <w:t xml:space="preserve">Plotagem gráfico circular/pizza (pie)</w:t>
      </w:r>
    </w:p>
    <w:p>
      <w:pPr>
        <w:numPr>
          <w:ilvl w:val="0"/>
          <w:numId w:val="1215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O vetor do eixo Y, contendo os valores das categorias.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t xml:space="preserve">Rótulo com cada categoria do gráfico.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cex.main</w:t>
      </w:r>
      <w:r>
        <w:br/>
      </w:r>
      <w:r>
        <w:t xml:space="preserve">Tamanho da fonte de textos (título do gráfico).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cex</w:t>
      </w:r>
      <w:r>
        <w:br/>
      </w:r>
      <w:r>
        <w:t xml:space="preserve">Tamanho do texto dos rótulos (</w:t>
      </w:r>
      <w:r>
        <w:rPr>
          <w:rStyle w:val="VerbatimChar"/>
        </w:rPr>
        <w:t xml:space="preserve">labels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os pedaços do gráfico circular/pizza.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final do gráfico, neste caso o texto é a fonte usada para elaboração do gráfico.</w:t>
      </w:r>
      <w:r>
        <w:br/>
      </w:r>
      <w:r>
        <w:t xml:space="preserve">Dentro do</w:t>
      </w:r>
      <w:r>
        <w:t xml:space="preserve"> </w:t>
      </w:r>
      <w:r>
        <w:rPr>
          <w:rStyle w:val="VerbatimChar"/>
        </w:rPr>
        <w:t xml:space="preserve">text</w:t>
      </w:r>
      <w:r>
        <w:t xml:space="preserve"> </w:t>
      </w:r>
      <w:r>
        <w:t xml:space="preserve">apresenta parâmetros para localizar o texto na janela gráfica, o texto e tamanho da fonte.</w:t>
      </w:r>
      <w:r>
        <w:br/>
      </w:r>
    </w:p>
    <w:p>
      <w:pPr>
        <w:numPr>
          <w:ilvl w:val="1"/>
          <w:numId w:val="1216"/>
        </w:numPr>
        <w:pStyle w:val="Compact"/>
      </w:pPr>
      <w:r>
        <w:rPr>
          <w:bCs/>
          <w:b/>
        </w:rPr>
        <w:t xml:space="preserve">rotulos</w:t>
      </w:r>
      <w:r>
        <w:br/>
      </w:r>
      <w:r>
        <w:t xml:space="preserve">Variável que recebe o texto, a partir da função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 </w:t>
      </w:r>
      <w:r>
        <w:t xml:space="preserve">de concatenação de texto e valores, com os rótulos de cada categoria, contendo nome de cada categoria (</w:t>
      </w:r>
      <w:r>
        <w:rPr>
          <w:bCs/>
          <w:b/>
        </w:rPr>
        <w:t xml:space="preserve">x</w:t>
      </w:r>
      <w:r>
        <w:t xml:space="preserve">) e porcentagem(</w:t>
      </w:r>
      <w:r>
        <w:rPr>
          <w:bCs/>
          <w:b/>
        </w:rPr>
        <w:t xml:space="preserve">porc</w:t>
      </w:r>
      <w:r>
        <w:t xml:space="preserve">).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#Juntando categorias com baixa proporção na categoria outros.</w:t>
      </w:r>
      <w:r>
        <w:br/>
      </w:r>
      <w:r>
        <w:rPr>
          <w:rStyle w:val="VerbatimChar"/>
        </w:rPr>
        <w:t xml:space="preserve">y &lt;- c(sum(y[1:10]), y[11:15])</w:t>
      </w:r>
      <w:r>
        <w:br/>
      </w:r>
      <w:r>
        <w:rPr>
          <w:rStyle w:val="VerbatimChar"/>
        </w:rPr>
        <w:t xml:space="preserve">x &lt;- c("Outros", as.character(x[11:15]))</w:t>
      </w:r>
      <w:r>
        <w:br/>
      </w:r>
      <w:r>
        <w:br/>
      </w:r>
      <w:r>
        <w:rPr>
          <w:rStyle w:val="VerbatimChar"/>
        </w:rPr>
        <w:t xml:space="preserve">#Gráfico circular/pizza</w:t>
      </w:r>
      <w:r>
        <w:br/>
      </w:r>
      <w:r>
        <w:rPr>
          <w:rStyle w:val="VerbatimChar"/>
        </w:rPr>
        <w:t xml:space="preserve">#Variável rótulo</w:t>
      </w:r>
      <w:r>
        <w:br/>
      </w:r>
      <w:r>
        <w:rPr>
          <w:rStyle w:val="VerbatimChar"/>
        </w:rPr>
        <w:t xml:space="preserve">porc = 100*round(y/sum(y),2) #calcula a %</w:t>
      </w:r>
      <w:r>
        <w:br/>
      </w:r>
      <w:r>
        <w:rPr>
          <w:rStyle w:val="VerbatimChar"/>
        </w:rPr>
        <w:t xml:space="preserve">rotulos = paste(x,"(",porc,"%)",sep = "") #texto para rotulo</w:t>
      </w:r>
      <w:r>
        <w:br/>
      </w:r>
      <w:r>
        <w:br/>
      </w:r>
      <w:r>
        <w:rPr>
          <w:rStyle w:val="VerbatimChar"/>
        </w:rPr>
        <w:t xml:space="preserve">#plotando gráfico pizza</w:t>
      </w:r>
      <w:r>
        <w:br/>
      </w:r>
      <w:r>
        <w:rPr>
          <w:rStyle w:val="VerbatimChar"/>
        </w:rPr>
        <w:t xml:space="preserve">par(mar = c(4,0,2,0), mai = c(0.8,0,0.4,0))</w:t>
      </w:r>
      <w:r>
        <w:br/>
      </w:r>
      <w:r>
        <w:rPr>
          <w:rStyle w:val="VerbatimChar"/>
        </w:rPr>
        <w:t xml:space="preserve">pie(</w:t>
      </w:r>
      <w:r>
        <w:br/>
      </w:r>
      <w:r>
        <w:rPr>
          <w:rStyle w:val="VerbatimChar"/>
        </w:rPr>
        <w:t xml:space="preserve">y,</w:t>
      </w:r>
      <w:r>
        <w:br/>
      </w:r>
      <w:r>
        <w:rPr>
          <w:rStyle w:val="VerbatimChar"/>
        </w:rPr>
        <w:t xml:space="preserve">main = "Título do gráfico",</w:t>
      </w:r>
      <w:r>
        <w:br/>
      </w:r>
      <w:r>
        <w:rPr>
          <w:rStyle w:val="VerbatimChar"/>
        </w:rPr>
        <w:t xml:space="preserve">labels = rotulos,</w:t>
      </w:r>
      <w:r>
        <w:br/>
      </w:r>
      <w:r>
        <w:rPr>
          <w:rStyle w:val="VerbatimChar"/>
        </w:rPr>
        <w:t xml:space="preserve">cex.main = 2,</w:t>
      </w:r>
      <w:r>
        <w:br/>
      </w:r>
      <w:r>
        <w:rPr>
          <w:rStyle w:val="VerbatimChar"/>
        </w:rPr>
        <w:t xml:space="preserve">cex = 1.5,</w:t>
      </w:r>
      <w:r>
        <w:br/>
      </w:r>
      <w:r>
        <w:rPr>
          <w:rStyle w:val="VerbatimChar"/>
        </w:rPr>
        <w:t xml:space="preserve">col = gray(1:length(x)/length(x))</w:t>
      </w:r>
      <w:r>
        <w:br/>
      </w:r>
      <w:r>
        <w:rPr>
          <w:rStyle w:val="VerbatimChar"/>
        </w:rPr>
        <w:t xml:space="preserve">)</w:t>
      </w:r>
      <w:r>
        <w:br/>
      </w:r>
      <w:r>
        <w:rPr>
          <w:rStyle w:val="VerbatimChar"/>
        </w:rPr>
        <w:t xml:space="preserve">text(0, -1, "Fonte: Elaborado com pacote graphics version 3.6.1 do R.", cex = 1)</w:t>
      </w:r>
    </w:p>
    <w:p>
      <w:pPr>
        <w:pStyle w:val="CaptionedFigure"/>
      </w:pPr>
      <w:r>
        <w:drawing>
          <wp:inline>
            <wp:extent cx="5334000" cy="2226365"/>
            <wp:effectExtent b="0" l="0" r="0" t="0"/>
            <wp:docPr descr="Gráfico circular/pizza" title="" id="155" name="Picture"/>
            <a:graphic>
              <a:graphicData uri="http://schemas.openxmlformats.org/drawingml/2006/picture">
                <pic:pic>
                  <pic:nvPicPr>
                    <pic:cNvPr descr="./Cap7-graficos_basicos_e_ggplot2/Graficos/pie.png" id="156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6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circular/pizza</w:t>
      </w:r>
    </w:p>
    <w:p>
      <w:r>
        <w:br w:type="page"/>
      </w:r>
    </w:p>
    <w:bookmarkEnd w:id="157"/>
    <w:bookmarkEnd w:id="158"/>
    <w:bookmarkStart w:id="172" w:name="gráfico-de-linhas-plot-lines"/>
    <w:p>
      <w:pPr>
        <w:pStyle w:val="Heading3"/>
      </w:pPr>
      <w:r>
        <w:rPr>
          <w:rStyle w:val="SectionNumber"/>
        </w:rPr>
        <w:t xml:space="preserve">10.1.3</w:t>
      </w:r>
      <w:r>
        <w:tab/>
      </w:r>
      <w:r>
        <w:t xml:space="preserve">Gráfico de linhas (plot lines)</w:t>
      </w:r>
    </w:p>
    <w:p>
      <w:pPr>
        <w:numPr>
          <w:ilvl w:val="0"/>
          <w:numId w:val="1217"/>
        </w:numPr>
        <w:pStyle w:val="Compact"/>
      </w:pPr>
      <w:r>
        <w:t xml:space="preserve">O gráfico de linhas (</w:t>
      </w:r>
      <w:r>
        <w:rPr>
          <w:rStyle w:val="VerbatimChar"/>
        </w:rPr>
        <w:t xml:space="preserve">plot</w:t>
      </w:r>
      <w:r>
        <w:t xml:space="preserve">) é utilizado para vizualizar uma ou mais variáveis númericas que podem ser plotadas ao longo do tempo (não somente tempo) no eixo x.</w:t>
      </w:r>
      <w:r>
        <w:br/>
      </w:r>
    </w:p>
    <w:p>
      <w:pPr>
        <w:numPr>
          <w:ilvl w:val="0"/>
          <w:numId w:val="1217"/>
        </w:numPr>
        <w:pStyle w:val="Compact"/>
      </w:pPr>
      <w:r>
        <w:t xml:space="preserve">Podemos adicionar mais linhas (variáveis) no gráfico através do comando</w:t>
      </w:r>
      <w:r>
        <w:t xml:space="preserve"> </w:t>
      </w:r>
      <w:r>
        <w:rPr>
          <w:rStyle w:val="VerbatimChar"/>
        </w:rPr>
        <w:t xml:space="preserve">lines</w:t>
      </w:r>
      <w:r>
        <w:t xml:space="preserve">.</w:t>
      </w:r>
      <w:r>
        <w:br/>
      </w:r>
    </w:p>
    <w:bookmarkStart w:id="159" w:name="pré-requisitos-2"/>
    <w:p>
      <w:pPr>
        <w:pStyle w:val="Heading4"/>
      </w:pPr>
      <w:r>
        <w:rPr>
          <w:rStyle w:val="SectionNumber"/>
        </w:rPr>
        <w:t xml:space="preserve">10.1.3.1</w:t>
      </w:r>
      <w:r>
        <w:tab/>
      </w:r>
      <w:r>
        <w:t xml:space="preserve">Pré-requisitos</w:t>
      </w:r>
    </w:p>
    <w:p>
      <w:pPr>
        <w:numPr>
          <w:ilvl w:val="0"/>
          <w:numId w:val="1218"/>
        </w:numPr>
        <w:pStyle w:val="Compact"/>
      </w:pPr>
      <w:r>
        <w:t xml:space="preserve">Os dados devem estar organizados em formato tabular.</w:t>
      </w:r>
      <w:r>
        <w:br/>
      </w:r>
    </w:p>
    <w:p>
      <w:pPr>
        <w:pStyle w:val="SourceCode"/>
      </w:pPr>
      <w:r>
        <w:rPr>
          <w:rStyle w:val="VerbatimChar"/>
        </w:rPr>
        <w:t xml:space="preserve">dados_SP &lt;- dados %&gt;%</w:t>
      </w:r>
      <w:r>
        <w:br/>
      </w:r>
      <w:r>
        <w:rPr>
          <w:rStyle w:val="VerbatimChar"/>
        </w:rPr>
        <w:t xml:space="preserve">  select(Mes, Estado, cheg_2012, cheg_2013, cheg_2014, cheg_2015) %&gt;%</w:t>
      </w:r>
      <w:r>
        <w:br/>
      </w:r>
      <w:r>
        <w:rPr>
          <w:rStyle w:val="VerbatimChar"/>
        </w:rPr>
        <w:t xml:space="preserve">  filter(Estado == "SaoPaulo")</w:t>
      </w:r>
      <w:r>
        <w:br/>
      </w:r>
      <w:r>
        <w:rPr>
          <w:rStyle w:val="VerbatimChar"/>
        </w:rPr>
        <w:t xml:space="preserve">dados_SP</w:t>
      </w:r>
    </w:p>
    <w:p>
      <w:pPr>
        <w:numPr>
          <w:ilvl w:val="0"/>
          <w:numId w:val="1219"/>
        </w:numPr>
        <w:pStyle w:val="Compact"/>
      </w:pPr>
      <w:r>
        <w:t xml:space="preserve">Separar as colunas em vetores.</w:t>
      </w:r>
      <w:r>
        <w:br/>
      </w:r>
    </w:p>
    <w:p>
      <w:pPr>
        <w:pStyle w:val="SourceCode"/>
      </w:pPr>
      <w:r>
        <w:rPr>
          <w:rStyle w:val="VerbatimChar"/>
        </w:rPr>
        <w:t xml:space="preserve"># Definindo os valores dos eixos</w:t>
      </w:r>
      <w:r>
        <w:br/>
      </w:r>
      <w:r>
        <w:rPr>
          <w:rStyle w:val="VerbatimChar"/>
        </w:rPr>
        <w:t xml:space="preserve">x &lt;- dados_SP$Mes</w:t>
      </w:r>
      <w:r>
        <w:br/>
      </w:r>
      <w:r>
        <w:rPr>
          <w:rStyle w:val="VerbatimChar"/>
        </w:rPr>
        <w:t xml:space="preserve">y1 &lt;- dados_SP$cheg_2012/1000</w:t>
      </w:r>
      <w:r>
        <w:br/>
      </w:r>
      <w:r>
        <w:rPr>
          <w:rStyle w:val="VerbatimChar"/>
        </w:rPr>
        <w:t xml:space="preserve">y2 &lt;- dados_SP$cheg_2013/1000</w:t>
      </w:r>
      <w:r>
        <w:br/>
      </w:r>
      <w:r>
        <w:rPr>
          <w:rStyle w:val="VerbatimChar"/>
        </w:rPr>
        <w:t xml:space="preserve">y3 &lt;- dados_SP$cheg_2014/1000</w:t>
      </w:r>
      <w:r>
        <w:br/>
      </w:r>
      <w:r>
        <w:rPr>
          <w:rStyle w:val="VerbatimChar"/>
        </w:rPr>
        <w:t xml:space="preserve">y4 &lt;- dados_SP$cheg_2015/1000</w:t>
      </w:r>
    </w:p>
    <w:bookmarkEnd w:id="159"/>
    <w:bookmarkStart w:id="160" w:name="preparação-dos-dados-2"/>
    <w:p>
      <w:pPr>
        <w:pStyle w:val="Heading4"/>
      </w:pPr>
      <w:r>
        <w:rPr>
          <w:rStyle w:val="SectionNumber"/>
        </w:rPr>
        <w:t xml:space="preserve">10.1.3.2</w:t>
      </w:r>
      <w:r>
        <w:tab/>
      </w:r>
      <w:r>
        <w:t xml:space="preserve">Preparação dos dados</w:t>
      </w:r>
    </w:p>
    <w:p>
      <w:pPr>
        <w:numPr>
          <w:ilvl w:val="0"/>
          <w:numId w:val="1220"/>
        </w:numPr>
        <w:pStyle w:val="Compact"/>
      </w:pPr>
      <w:r>
        <w:t xml:space="preserve">Definir os limites do eixo y: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li</w:t>
      </w:r>
      <w:r>
        <w:br/>
      </w:r>
      <w:r>
        <w:t xml:space="preserve">Variável que recebe o limite inferior do eixo y, com base no menor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rPr>
          <w:bCs/>
          <w:b/>
        </w:rPr>
        <w:t xml:space="preserve">ls</w:t>
      </w:r>
      <w:r>
        <w:br/>
      </w:r>
      <w:r>
        <w:t xml:space="preserve">Variável que recebe o limite superior do eixo y, com base no maior valor do eixo y dos vetores de cada coluna.</w:t>
      </w:r>
      <w:r>
        <w:br/>
      </w:r>
    </w:p>
    <w:p>
      <w:pPr>
        <w:numPr>
          <w:ilvl w:val="1"/>
          <w:numId w:val="1221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 Definindo os limites do eixo y</w:t>
      </w:r>
      <w:r>
        <w:br/>
      </w:r>
      <w:r>
        <w:rPr>
          <w:rStyle w:val="VerbatimChar"/>
        </w:rPr>
        <w:t xml:space="preserve">li &lt;- min(y1,y2,y3,y4)</w:t>
      </w:r>
      <w:r>
        <w:br/>
      </w:r>
      <w:r>
        <w:rPr>
          <w:rStyle w:val="VerbatimChar"/>
        </w:rPr>
        <w:t xml:space="preserve">ls &lt;- max(y1,y2,y3,y4)</w:t>
      </w:r>
    </w:p>
    <w:p>
      <w:r>
        <w:br w:type="page"/>
      </w:r>
    </w:p>
    <w:bookmarkEnd w:id="160"/>
    <w:bookmarkStart w:id="164" w:name="plotagem-gráfico-plot"/>
    <w:p>
      <w:pPr>
        <w:pStyle w:val="Heading4"/>
      </w:pPr>
      <w:r>
        <w:rPr>
          <w:rStyle w:val="SectionNumber"/>
        </w:rPr>
        <w:t xml:space="preserve">10.1.3.3</w:t>
      </w:r>
      <w:r>
        <w:tab/>
      </w:r>
      <w:r>
        <w:t xml:space="preserve">Plotagem gráfico plot</w:t>
      </w:r>
    </w:p>
    <w:p>
      <w:pPr>
        <w:numPr>
          <w:ilvl w:val="0"/>
          <w:numId w:val="1222"/>
        </w:numPr>
        <w:pStyle w:val="Compact"/>
      </w:pPr>
      <w:r>
        <w:t xml:space="preserve">Principais argumentos: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do tipo vetor que recebe valores de tempo.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bCs/>
          <w:b/>
        </w:rPr>
        <w:t xml:space="preserve">y1</w:t>
      </w:r>
      <w:r>
        <w:t xml:space="preserve">,</w:t>
      </w:r>
      <w:r>
        <w:t xml:space="preserve"> </w:t>
      </w:r>
      <w:r>
        <w:rPr>
          <w:bCs/>
          <w:b/>
        </w:rPr>
        <w:t xml:space="preserve">y2</w:t>
      </w:r>
      <w:r>
        <w:t xml:space="preserve">,</w:t>
      </w:r>
      <w:r>
        <w:t xml:space="preserve"> </w:t>
      </w:r>
      <w:r>
        <w:rPr>
          <w:bCs/>
          <w:b/>
        </w:rPr>
        <w:t xml:space="preserve">y3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y4</w:t>
      </w:r>
      <w:r>
        <w:br/>
      </w:r>
      <w:r>
        <w:t xml:space="preserve">Variáveis do tipo vetor em que cada uma representa os valores de uma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type</w:t>
      </w:r>
      <w:r>
        <w:br/>
      </w:r>
      <w:r>
        <w:t xml:space="preserve">Especifica o tipo de plotagem,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(pontos conectados por linhas).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ylim</w:t>
      </w:r>
      <w:r>
        <w:br/>
      </w:r>
      <w:r>
        <w:t xml:space="preserve">Controla os limites do eixo Y.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  <w:r>
        <w:t xml:space="preserve">Quando o gráfico apresentar diversas linhas, o rótulo deve ser inicializado e zerado dentro do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e adicionado seu valor definitivo na função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lines</w:t>
      </w:r>
      <w:r>
        <w:br/>
      </w:r>
      <w:r>
        <w:t xml:space="preserve">Adiciona novas linhas ao gráfico de linhas, cada uma com suas particularidades.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Função que adiciona títulos, rótulos e texto ao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cex.sub</w:t>
      </w:r>
      <w:r>
        <w:br/>
      </w:r>
      <w:r>
        <w:t xml:space="preserve">Tamanho da fonte do texto.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  <w:r>
        <w:t xml:space="preserve">Neste caso para colorir as linhas do gráfico de linhas.</w:t>
      </w:r>
      <w:r>
        <w:br/>
      </w:r>
    </w:p>
    <w:p>
      <w:pPr>
        <w:numPr>
          <w:ilvl w:val="1"/>
          <w:numId w:val="1223"/>
        </w:numPr>
        <w:pStyle w:val="Compact"/>
      </w:pPr>
      <w:r>
        <w:rPr>
          <w:rStyle w:val="VerbatimChar"/>
        </w:rPr>
        <w:t xml:space="preserve">legend</w:t>
      </w:r>
      <w:r>
        <w:br/>
      </w:r>
      <w:r>
        <w:t xml:space="preserve">Adiciona um quadro de legenda a janela gráfica.</w:t>
      </w:r>
      <w:r>
        <w:br/>
      </w:r>
    </w:p>
    <w:p>
      <w:pPr>
        <w:numPr>
          <w:ilvl w:val="1"/>
          <w:numId w:val="1223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plot(x, y1, lty = 1, lwd = 1, type = "b", ylim = c(0.8*li,ls*1.2),xlab ="",</w:t>
      </w:r>
      <w:r>
        <w:br/>
      </w:r>
      <w:r>
        <w:rPr>
          <w:rStyle w:val="VerbatimChar"/>
        </w:rPr>
        <w:t xml:space="preserve">   ylab = "", col = "red")</w:t>
      </w:r>
      <w:r>
        <w:br/>
      </w:r>
      <w:r>
        <w:rPr>
          <w:rStyle w:val="VerbatimChar"/>
        </w:rPr>
        <w:t xml:space="preserve">lines(x, y2, lty = 2, lwd = 1, type = "b", col = "yellow")</w:t>
      </w:r>
      <w:r>
        <w:br/>
      </w:r>
      <w:r>
        <w:rPr>
          <w:rStyle w:val="VerbatimChar"/>
        </w:rPr>
        <w:t xml:space="preserve">lines(x, y3, lty = 3, lwd = 2, type = "b", col = "blue")</w:t>
      </w:r>
      <w:r>
        <w:br/>
      </w:r>
      <w:r>
        <w:rPr>
          <w:rStyle w:val="VerbatimChar"/>
        </w:rPr>
        <w:t xml:space="preserve">lines(x, y4, lty = 4, lwd = 1, type = "b", col = "green")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xlab ="Mês",</w:t>
      </w:r>
      <w:r>
        <w:br/>
      </w:r>
      <w:r>
        <w:rPr>
          <w:rStyle w:val="VerbatimChar"/>
        </w:rPr>
        <w:t xml:space="preserve">    ylab = "Chegadas por mil",</w:t>
      </w:r>
      <w:r>
        <w:br/>
      </w:r>
      <w:r>
        <w:rPr>
          <w:rStyle w:val="VerbatimChar"/>
        </w:rPr>
        <w:t xml:space="preserve">    sub = "Fonte: Elaborado com pacote graphics version 3.6.1 do R.",</w:t>
      </w:r>
      <w:r>
        <w:br/>
      </w:r>
      <w:r>
        <w:rPr>
          <w:rStyle w:val="VerbatimChar"/>
        </w:rPr>
        <w:t xml:space="preserve">    cex.sub = 0.8)</w:t>
      </w:r>
      <w:r>
        <w:br/>
      </w:r>
      <w:r>
        <w:rPr>
          <w:rStyle w:val="VerbatimChar"/>
        </w:rPr>
        <w:t xml:space="preserve">legend(9,400,c("2012","2013","2014","2015"), col = c("red","yellow","blue","green"),</w:t>
      </w:r>
      <w:r>
        <w:br/>
      </w:r>
      <w:r>
        <w:rPr>
          <w:rStyle w:val="VerbatimChar"/>
        </w:rPr>
        <w:t xml:space="preserve">    lty = 1:4, cex = 0.5)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linhas" title="" id="162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res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linhas</w:t>
      </w:r>
    </w:p>
    <w:p>
      <w:r>
        <w:br w:type="page"/>
      </w:r>
    </w:p>
    <w:bookmarkEnd w:id="164"/>
    <w:bookmarkStart w:id="171" w:name="comparando-séries-de-gráficos-de-linhas"/>
    <w:p>
      <w:pPr>
        <w:pStyle w:val="Heading4"/>
      </w:pPr>
      <w:r>
        <w:rPr>
          <w:rStyle w:val="SectionNumber"/>
        </w:rPr>
        <w:t xml:space="preserve">10.1.3.4</w:t>
      </w:r>
      <w:r>
        <w:tab/>
      </w:r>
      <w:r>
        <w:t xml:space="preserve">Comparando séries de gráficos de linhas</w:t>
      </w:r>
    </w:p>
    <w:bookmarkStart w:id="165" w:name="o-que-é-comparar-séries"/>
    <w:p>
      <w:pPr>
        <w:pStyle w:val="Heading5"/>
      </w:pPr>
      <w:r>
        <w:rPr>
          <w:rStyle w:val="SectionNumber"/>
        </w:rPr>
        <w:t xml:space="preserve">10.1.3.4.1</w:t>
      </w:r>
      <w:r>
        <w:tab/>
      </w:r>
      <w:r>
        <w:t xml:space="preserve">O que é comparar séries</w:t>
      </w:r>
    </w:p>
    <w:p>
      <w:pPr>
        <w:numPr>
          <w:ilvl w:val="0"/>
          <w:numId w:val="1224"/>
        </w:numPr>
        <w:pStyle w:val="Compact"/>
      </w:pPr>
      <w:r>
        <w:t xml:space="preserve">O intuito é plotar mais de um gráfico na mesma janela gráfica, para facilitar a comparação das diferentes séries de dados.</w:t>
      </w:r>
      <w:r>
        <w:br/>
      </w:r>
    </w:p>
    <w:p>
      <w:pPr>
        <w:numPr>
          <w:ilvl w:val="0"/>
          <w:numId w:val="1224"/>
        </w:numPr>
        <w:pStyle w:val="Compact"/>
      </w:pPr>
      <w:r>
        <w:t xml:space="preserve">Sendo possível preparar a janela gráfica assim como uma matriz, para receber gráficos em linha, ou em coluna, ou em linhas e colunas ao mesmo tempo.</w:t>
      </w:r>
      <w:r>
        <w:br/>
      </w:r>
    </w:p>
    <w:bookmarkEnd w:id="165"/>
    <w:bookmarkStart w:id="166" w:name="preparação-da-janela-gráfica"/>
    <w:p>
      <w:pPr>
        <w:pStyle w:val="Heading5"/>
      </w:pPr>
      <w:r>
        <w:rPr>
          <w:rStyle w:val="SectionNumber"/>
        </w:rPr>
        <w:t xml:space="preserve">10.1.3.4.2</w:t>
      </w:r>
      <w:r>
        <w:tab/>
      </w:r>
      <w:r>
        <w:t xml:space="preserve">Preparação da janela gráfica</w:t>
      </w:r>
    </w:p>
    <w:p>
      <w:pPr>
        <w:numPr>
          <w:ilvl w:val="0"/>
          <w:numId w:val="1225"/>
        </w:numPr>
        <w:pStyle w:val="Compact"/>
      </w:pPr>
      <w:r>
        <w:t xml:space="preserve">Existem duas formas de preparar a janela gráfica para receber os gráficos: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par(mfrow = c(nº_linhas, nº_colunas))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Necessita ajeitar os parâmetros de margem da janela gráfica(</w:t>
      </w:r>
      <w:r>
        <w:rPr>
          <w:rStyle w:val="VerbatimChar"/>
        </w:rPr>
        <w:t xml:space="preserve">mai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mar</w:t>
      </w:r>
      <w:r>
        <w:t xml:space="preserve">), por conta disto não é o mais aconselhado de usar.</w:t>
      </w:r>
      <w:r>
        <w:br/>
      </w:r>
    </w:p>
    <w:p>
      <w:pPr>
        <w:numPr>
          <w:ilvl w:val="1"/>
          <w:numId w:val="1226"/>
        </w:numPr>
        <w:pStyle w:val="Compact"/>
      </w:pPr>
      <w:r>
        <w:rPr>
          <w:rStyle w:val="VerbatimChar"/>
        </w:rPr>
        <w:t xml:space="preserve">layout(matrix(nº_linhas,nº_colunas), nº_linhas, nº_colunas)</w:t>
      </w:r>
      <w:r>
        <w:br/>
      </w:r>
      <w:r>
        <w:t xml:space="preserve">Prepara a janela gráfica como uma matriz, sendo definido o número de linhas e colunas a receber os gráficos.</w:t>
      </w:r>
      <w:r>
        <w:br/>
      </w:r>
      <w:r>
        <w:t xml:space="preserve">Mais recomendado a utilização.</w:t>
      </w:r>
      <w:r>
        <w:br/>
      </w:r>
    </w:p>
    <w:bookmarkEnd w:id="166"/>
    <w:bookmarkStart w:id="170" w:name="X7808c5eba142af8225f1878c7eb948804f0a8fb"/>
    <w:p>
      <w:pPr>
        <w:pStyle w:val="Heading5"/>
      </w:pPr>
      <w:r>
        <w:rPr>
          <w:rStyle w:val="SectionNumber"/>
        </w:rPr>
        <w:t xml:space="preserve">10.1.3.4.3</w:t>
      </w:r>
      <w:r>
        <w:tab/>
      </w:r>
      <w:r>
        <w:t xml:space="preserve">Plotagem de gráficos de linhas comparando séries</w:t>
      </w:r>
    </w:p>
    <w:p>
      <w:pPr>
        <w:pStyle w:val="SourceCode"/>
      </w:pPr>
      <w:r>
        <w:rPr>
          <w:rStyle w:val="VerbatimChar"/>
        </w:rPr>
        <w:t xml:space="preserve">#script para dois graficos de linha</w:t>
      </w:r>
      <w:r>
        <w:br/>
      </w:r>
      <w:r>
        <w:rPr>
          <w:rStyle w:val="VerbatimChar"/>
        </w:rPr>
        <w:t xml:space="preserve">#preparando a janela grafica para receber dois graficos</w:t>
      </w:r>
      <w:r>
        <w:br/>
      </w:r>
      <w:r>
        <w:br/>
      </w:r>
      <w:r>
        <w:rPr>
          <w:rStyle w:val="VerbatimChar"/>
        </w:rPr>
        <w:t xml:space="preserve">#metodo 1 - não recomendado</w:t>
      </w:r>
      <w:r>
        <w:br/>
      </w:r>
      <w:r>
        <w:rPr>
          <w:rStyle w:val="VerbatimChar"/>
        </w:rPr>
        <w:t xml:space="preserve">#par(mfrow = c(2,1)) #necessidade de configurar margens</w:t>
      </w:r>
      <w:r>
        <w:br/>
      </w:r>
      <w:r>
        <w:rPr>
          <w:rStyle w:val="VerbatimChar"/>
        </w:rPr>
        <w:t xml:space="preserve">#par(mar = c(6,4,1,1), mai = c(0.9,0.9,0.3,0.1))</w:t>
      </w:r>
      <w:r>
        <w:br/>
      </w:r>
      <w:r>
        <w:br/>
      </w:r>
      <w:r>
        <w:rPr>
          <w:rStyle w:val="VerbatimChar"/>
        </w:rPr>
        <w:t xml:space="preserve">#Metodo 2 - Recomendado</w:t>
      </w:r>
      <w:r>
        <w:br/>
      </w:r>
      <w:r>
        <w:rPr>
          <w:rStyle w:val="VerbatimChar"/>
        </w:rPr>
        <w:t xml:space="preserve">layout(matrix(c(1,2), 1, 2)) #tende a funcionar melhor que par(mfrow())</w:t>
      </w:r>
      <w:r>
        <w:br/>
      </w:r>
      <w:r>
        <w:rPr>
          <w:rStyle w:val="VerbatimChar"/>
        </w:rPr>
        <w:t xml:space="preserve">#numero de linhas, numero de colunas</w:t>
      </w:r>
      <w:r>
        <w:br/>
      </w:r>
      <w:r>
        <w:br/>
      </w:r>
      <w:r>
        <w:rPr>
          <w:rStyle w:val="VerbatimChar"/>
        </w:rPr>
        <w:t xml:space="preserve">#grafico 1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li1 &lt;- min(y1,y2,y3,y4)</w:t>
      </w:r>
      <w:r>
        <w:br/>
      </w:r>
      <w:r>
        <w:rPr>
          <w:rStyle w:val="VerbatimChar"/>
        </w:rPr>
        <w:t xml:space="preserve">ls1 &lt;- max(y1,y2,y3,y4)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plot(x1, y1, lty = 1, lwd = 1, type = "b", ylim = c(0.8*li1,ls1*1.2),xlab ="",</w:t>
      </w:r>
      <w:r>
        <w:br/>
      </w:r>
      <w:r>
        <w:rPr>
          <w:rStyle w:val="VerbatimChar"/>
        </w:rPr>
        <w:t xml:space="preserve">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lines(x1, y2, lty = 2, lwd = 1, type = "b") #acrescenta y2</w:t>
      </w:r>
      <w:r>
        <w:br/>
      </w:r>
      <w:r>
        <w:rPr>
          <w:rStyle w:val="VerbatimChar"/>
        </w:rPr>
        <w:t xml:space="preserve">lines(x1, y3, lty = 3, lwd = 2, type = "b") #acrescenta y3</w:t>
      </w:r>
      <w:r>
        <w:br/>
      </w:r>
      <w:r>
        <w:rPr>
          <w:rStyle w:val="VerbatimChar"/>
        </w:rPr>
        <w:t xml:space="preserve">lines(x1, y4,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São Paulo",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mil")</w:t>
      </w:r>
      <w:r>
        <w:br/>
      </w:r>
      <w:r>
        <w:rPr>
          <w:rStyle w:val="VerbatimChar"/>
        </w:rPr>
        <w:t xml:space="preserve">legend(9,400,c("2012","2013","2014","2015"), lty = 1:4, cex = 0.5) #os dois primeiros valores são a posição (coordenadas) da legenda no grafico</w:t>
      </w:r>
      <w:r>
        <w:br/>
      </w:r>
      <w:r>
        <w:br/>
      </w:r>
      <w:r>
        <w:rPr>
          <w:rStyle w:val="VerbatimChar"/>
        </w:rPr>
        <w:t xml:space="preserve">#grafico 2</w:t>
      </w:r>
      <w:r>
        <w:br/>
      </w:r>
      <w:r>
        <w:br/>
      </w:r>
      <w:r>
        <w:rPr>
          <w:rStyle w:val="VerbatimChar"/>
        </w:rPr>
        <w:t xml:space="preserve">#definindo os limites do eixo y</w:t>
      </w:r>
      <w:r>
        <w:br/>
      </w:r>
      <w:r>
        <w:rPr>
          <w:rStyle w:val="VerbatimChar"/>
        </w:rPr>
        <w:t xml:space="preserve">li2 &lt;- min(z1,z2,z3,z4)</w:t>
      </w:r>
      <w:r>
        <w:br/>
      </w:r>
      <w:r>
        <w:rPr>
          <w:rStyle w:val="VerbatimChar"/>
        </w:rPr>
        <w:t xml:space="preserve">ls2 &lt;- max(z1,z2,z3,z4)</w:t>
      </w:r>
      <w:r>
        <w:br/>
      </w:r>
      <w:r>
        <w:br/>
      </w:r>
      <w:r>
        <w:rPr>
          <w:rStyle w:val="VerbatimChar"/>
        </w:rPr>
        <w:t xml:space="preserve">#script para o grafico de linha</w:t>
      </w:r>
      <w:r>
        <w:br/>
      </w:r>
      <w:r>
        <w:rPr>
          <w:rStyle w:val="VerbatimChar"/>
        </w:rPr>
        <w:t xml:space="preserve">plot(x2, z1, lty = 1, lwd = 1, type = "b", ylim = c(0.8*li2,ls2*1.2), xlab ="",</w:t>
      </w:r>
      <w:r>
        <w:br/>
      </w:r>
      <w:r>
        <w:rPr>
          <w:rStyle w:val="VerbatimChar"/>
        </w:rPr>
        <w:t xml:space="preserve">         ylab = "") #xlab e ylab vazios some com os rotulos x e y, para que possa colocar a no titulo (title) abaixo</w:t>
      </w:r>
      <w:r>
        <w:br/>
      </w:r>
      <w:r>
        <w:rPr>
          <w:rStyle w:val="VerbatimChar"/>
        </w:rPr>
        <w:t xml:space="preserve">lines(x2, z2, lty = 2, lwd = 1, type = "b") #acrescenta y2</w:t>
      </w:r>
      <w:r>
        <w:br/>
      </w:r>
      <w:r>
        <w:rPr>
          <w:rStyle w:val="VerbatimChar"/>
        </w:rPr>
        <w:t xml:space="preserve">lines(x2, z3, lty = 3, lwd = 2, type = "b") #acrescenta y3</w:t>
      </w:r>
      <w:r>
        <w:br/>
      </w:r>
      <w:r>
        <w:rPr>
          <w:rStyle w:val="VerbatimChar"/>
        </w:rPr>
        <w:t xml:space="preserve">lines(x2, z4, lty = 4, lwd = 1, type = "b") #acrescenta y4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#type = especifica o tipo de plotagem, 'b' (pontos conectados por linhas)</w:t>
      </w:r>
      <w:r>
        <w:br/>
      </w:r>
      <w:r>
        <w:rPr>
          <w:rStyle w:val="VerbatimChar"/>
        </w:rPr>
        <w:t xml:space="preserve">title(main = "Chegada de turistas em Rio de Janeiro",</w:t>
      </w:r>
      <w:r>
        <w:br/>
      </w:r>
      <w:r>
        <w:rPr>
          <w:rStyle w:val="VerbatimChar"/>
        </w:rPr>
        <w:t xml:space="preserve">      xlab ="Mês",</w:t>
      </w:r>
      <w:r>
        <w:br/>
      </w:r>
      <w:r>
        <w:rPr>
          <w:rStyle w:val="VerbatimChar"/>
        </w:rPr>
        <w:t xml:space="preserve">      ylab = "Chegadas por mil",</w:t>
      </w:r>
      <w:r>
        <w:br/>
      </w:r>
      <w:r>
        <w:rPr>
          <w:rStyle w:val="VerbatimChar"/>
        </w:rPr>
        <w:t xml:space="preserve">      sub = "Fonte: Elaborado com pacote graphics version 3.6.1 do R.", cex.sub = 0.8)</w:t>
      </w:r>
      <w:r>
        <w:br/>
      </w:r>
      <w:r>
        <w:rPr>
          <w:rStyle w:val="VerbatimChar"/>
        </w:rPr>
        <w:t xml:space="preserve">legend(9,300,c("2012","2013","2014","2015"), lty = 1:4, cex = 0.5) #os dois primeiros valores são a posição (coordenadas) da legenda no grafico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Gráfico de linha comparando séries" title="" id="168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lines_comparando_series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linha comparando séries</w:t>
      </w:r>
    </w:p>
    <w:p>
      <w:r>
        <w:br w:type="page"/>
      </w:r>
    </w:p>
    <w:bookmarkEnd w:id="170"/>
    <w:bookmarkEnd w:id="171"/>
    <w:bookmarkEnd w:id="172"/>
    <w:bookmarkStart w:id="188" w:name="gráfico-de-dispersão-plot-abline"/>
    <w:p>
      <w:pPr>
        <w:pStyle w:val="Heading3"/>
      </w:pPr>
      <w:r>
        <w:rPr>
          <w:rStyle w:val="SectionNumber"/>
        </w:rPr>
        <w:t xml:space="preserve">10.1.4</w:t>
      </w:r>
      <w:r>
        <w:tab/>
      </w:r>
      <w:r>
        <w:t xml:space="preserve">Gráfico de dispersão (plot abline)</w:t>
      </w:r>
    </w:p>
    <w:p>
      <w:pPr>
        <w:numPr>
          <w:ilvl w:val="0"/>
          <w:numId w:val="1227"/>
        </w:numPr>
        <w:pStyle w:val="Compact"/>
      </w:pPr>
      <w:r>
        <w:t xml:space="preserve">O gráfico de dispersão é usado para observar a relação entre duas variáveis quantitativas (que podem ser contadas).</w:t>
      </w:r>
      <w:r>
        <w:br/>
      </w:r>
    </w:p>
    <w:p>
      <w:pPr>
        <w:numPr>
          <w:ilvl w:val="0"/>
          <w:numId w:val="1227"/>
        </w:numPr>
        <w:pStyle w:val="Compact"/>
      </w:pPr>
      <w:r>
        <w:t xml:space="preserve">O pesquisar a principio busca uma relação linear, logo a visão do gráfico deve ser acompanhado do</w:t>
      </w:r>
      <w:r>
        <w:t xml:space="preserve"> </w:t>
      </w:r>
      <w:r>
        <w:rPr>
          <w:bCs/>
          <w:b/>
        </w:rPr>
        <w:t xml:space="preserve">coeficiente de correlação linear</w:t>
      </w:r>
      <w:r>
        <w:t xml:space="preserve">, que mede matematicamente a intensidade dessa relação.</w:t>
      </w:r>
      <w:r>
        <w:br/>
      </w:r>
    </w:p>
    <w:p>
      <w:pPr>
        <w:numPr>
          <w:ilvl w:val="0"/>
          <w:numId w:val="1227"/>
        </w:numPr>
        <w:pStyle w:val="Compact"/>
      </w:pPr>
      <w:r>
        <w:rPr>
          <w:bCs/>
          <w:b/>
        </w:rPr>
        <w:t xml:space="preserve">Coeficiente de correlação linear</w:t>
      </w:r>
      <w:r>
        <w:t xml:space="preserve">: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A relação entre duas variáveis é chamada</w:t>
      </w:r>
      <w:r>
        <w:t xml:space="preserve"> </w:t>
      </w:r>
      <w:r>
        <w:rPr>
          <w:bCs/>
          <w:b/>
        </w:rPr>
        <w:t xml:space="preserve">regressão linear simples</w:t>
      </w:r>
      <w:r>
        <w:t xml:space="preserve">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O coeficiente de</w:t>
      </w:r>
      <w:r>
        <w:t xml:space="preserve"> </w:t>
      </w:r>
      <w:r>
        <w:rPr>
          <w:bCs/>
          <w:b/>
        </w:rPr>
        <w:t xml:space="preserve">correlação linear</w:t>
      </w:r>
      <w:r>
        <w:t xml:space="preserve"> </w:t>
      </w:r>
      <w:r>
        <w:t xml:space="preserve">é uma medida que varia entre 1 e -1.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Espera-se encontrar valores próximos de -1 e 1 no caso de presença de relacionamento linear.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1.</w:t>
      </w:r>
      <w:r>
        <w:br/>
      </w:r>
      <w:r>
        <w:t xml:space="preserve">O coeficiente é positivo ou dito crescente, uma variável cresce acompanhando o crescimento da outra.</w:t>
      </w:r>
      <w:r>
        <w:br/>
      </w:r>
    </w:p>
    <w:p>
      <w:pPr>
        <w:numPr>
          <w:ilvl w:val="1"/>
          <w:numId w:val="1228"/>
        </w:numPr>
        <w:pStyle w:val="Compact"/>
      </w:pPr>
      <w:r>
        <w:t xml:space="preserve">no caso de -1.</w:t>
      </w:r>
      <w:r>
        <w:br/>
      </w:r>
      <w:r>
        <w:t xml:space="preserve">O coeficiente é negativo ou dito decrescente, uma variável cresce com o decaimento da outra.</w:t>
      </w:r>
      <w:r>
        <w:br/>
      </w:r>
    </w:p>
    <w:bookmarkStart w:id="173" w:name="pré-requisitos-3"/>
    <w:p>
      <w:pPr>
        <w:pStyle w:val="Heading4"/>
      </w:pPr>
      <w:r>
        <w:rPr>
          <w:rStyle w:val="SectionNumber"/>
        </w:rPr>
        <w:t xml:space="preserve">10.1.4.1</w:t>
      </w:r>
      <w:r>
        <w:tab/>
      </w:r>
      <w:r>
        <w:t xml:space="preserve">Pré-requisitos</w:t>
      </w:r>
    </w:p>
    <w:p>
      <w:pPr>
        <w:numPr>
          <w:ilvl w:val="0"/>
          <w:numId w:val="1229"/>
        </w:numPr>
        <w:pStyle w:val="Compact"/>
      </w:pPr>
      <w:r>
        <w:t xml:space="preserve">Os dados devem estar em formato tabular, ou as variáveis em formato de vetor.</w:t>
      </w:r>
      <w:r>
        <w:br/>
      </w:r>
    </w:p>
    <w:bookmarkEnd w:id="173"/>
    <w:bookmarkStart w:id="183" w:name="preparação-dos-dados-3"/>
    <w:p>
      <w:pPr>
        <w:pStyle w:val="Heading4"/>
      </w:pPr>
      <w:r>
        <w:rPr>
          <w:rStyle w:val="SectionNumber"/>
        </w:rPr>
        <w:t xml:space="preserve">10.1.4.2</w:t>
      </w:r>
      <w:r>
        <w:tab/>
      </w:r>
      <w:r>
        <w:t xml:space="preserve">Preparação dos dados</w:t>
      </w:r>
    </w:p>
    <w:p>
      <w:pPr>
        <w:numPr>
          <w:ilvl w:val="0"/>
          <w:numId w:val="1230"/>
        </w:numPr>
      </w:pPr>
      <w:r>
        <w:t xml:space="preserve">Coeficiente de Correlação linear:</w:t>
      </w:r>
      <w:r>
        <w:br/>
      </w:r>
    </w:p>
    <w:p>
      <w:pPr>
        <w:numPr>
          <w:ilvl w:val="1"/>
          <w:numId w:val="1231"/>
        </w:numPr>
      </w:pPr>
      <w:r>
        <w:t xml:space="preserve">Teoria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 coeficiente de correlação tem o objetivo de entender como uma variável se comporta num cenario onde a outra variável variando. E se existe alguma relação entre a variabilidade de ambas as variáveis.</w:t>
      </w:r>
      <w:r>
        <w:br/>
      </w:r>
    </w:p>
    <w:p>
      <w:pPr>
        <w:numPr>
          <w:ilvl w:val="2"/>
          <w:numId w:val="1232"/>
        </w:numPr>
        <w:pStyle w:val="Compact"/>
      </w:pPr>
      <w:r>
        <w:t xml:space="preserve">Os coeficientes variam de 1 a -1. Quanto mais proximo dos extremos, mais forte é a relação entre as variáveis. Quanto mais proximo do centro 0, menor é a relação entre as variáveis. Em 0 não existe relação entre as variáveis.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1447018"/>
            <wp:effectExtent b="0" l="0" r="0" t="0"/>
            <wp:docPr descr="Correlações fortes e fracas" title="" id="175" name="Picture"/>
            <a:graphic>
              <a:graphicData uri="http://schemas.openxmlformats.org/drawingml/2006/picture">
                <pic:pic>
                  <pic:nvPicPr>
                    <pic:cNvPr descr="./Cap7-graficos_basicos_e_ggplot2/Imagens/correlacao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Correlações fortes e fracas</w:t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1, significa que a relação é positiva, ou seja, a reta de regressão é ascendente. Quando uma variável aumenta a outra aumenta também.</w:t>
      </w:r>
      <w:r>
        <w:br/>
      </w:r>
    </w:p>
    <w:p>
      <w:pPr>
        <w:numPr>
          <w:ilvl w:val="2"/>
          <w:numId w:val="1233"/>
        </w:numPr>
        <w:pStyle w:val="Compact"/>
      </w:pPr>
      <w:r>
        <w:t xml:space="preserve">A correlação proximo do valor -1, significa que a relação é Negativa, ou seja, a reta de regressão é descendente. Quando uma variável diminui a outra aumenta.</w:t>
      </w:r>
      <w:r>
        <w:br/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01983" cy="4948517"/>
            <wp:effectExtent b="0" l="0" r="0" t="0"/>
            <wp:docPr descr="Tipos de Correlação" title="" id="178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s_tipos_correlacao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83" cy="494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Tipos de Correlação</w:t>
      </w:r>
    </w:p>
    <w:p>
      <w:pPr>
        <w:numPr>
          <w:ilvl w:val="1"/>
          <w:numId w:val="1231"/>
        </w:numPr>
      </w:pPr>
      <w:r>
        <w:t xml:space="preserve">Cálculo de correlação linear: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t>o</m:t>
          </m:r>
          <m:sSub>
            <m:e>
              <m:r>
                <m:t>r</m:t>
              </m:r>
            </m:e>
            <m:sub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t> </m:t>
              </m:r>
              <m:r>
                <m:rPr>
                  <m:sty m:val="p"/>
                </m:rPr>
                <m:t>−</m:t>
              </m:r>
              <m:r>
                <m:t> 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  <m:r>
                <m:t> </m:t>
              </m:r>
              <m:r>
                <m:rPr>
                  <m:sty m:val="p"/>
                </m:rPr>
                <m:t>⋅</m:t>
              </m:r>
              <m:r>
                <m:t> </m:t>
              </m:r>
              <m:rad>
                <m:radPr>
                  <m:degHide m:val="1"/>
                </m:radPr>
                <m:deg/>
                <m:e>
                  <m:r>
                    <m:t>n</m:t>
                  </m:r>
                  <m:r>
                    <m:rPr>
                      <m:sty m:val="p"/>
                    </m:rPr>
                    <m:t>∑</m:t>
                  </m:r>
                  <m:sSubSup>
                    <m:e>
                      <m:r>
                        <m:t>y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−</m:t>
                  </m:r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rPr>
                              <m:sty m:val="p"/>
                            </m:rPr>
                            <m:t>∑</m:t>
                          </m:r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n</m:t>
        </m:r>
      </m:oMath>
      <w:r>
        <w:t xml:space="preserve"> </w:t>
      </w:r>
      <w:r>
        <w:t xml:space="preserve">é o número de registros/linhas.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x.</w:t>
      </w:r>
      <w:r>
        <w:br/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vetor y.</w:t>
      </w:r>
      <w:r>
        <w:br/>
      </w:r>
      <m:oMath>
        <m:r>
          <m:t>x</m:t>
        </m:r>
        <m:r>
          <m:t>y</m:t>
        </m:r>
      </m:oMath>
      <w:r>
        <w:t xml:space="preserve"> </w:t>
      </w:r>
      <w:r>
        <w:t xml:space="preserve">é x vezes y.</w:t>
      </w:r>
      <w:r>
        <w:br/>
      </w:r>
    </w:p>
    <w:p>
      <w:pPr>
        <w:numPr>
          <w:ilvl w:val="0"/>
          <w:numId w:val="1000"/>
        </w:numPr>
      </w:pPr>
      <w:r>
        <w:t xml:space="preserve">Uma forma rápida e simples de resolver o cálculo é preencher a tabela de correlação linear com as informações: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3657600" cy="1475334"/>
            <wp:effectExtent b="0" l="0" r="0" t="0"/>
            <wp:docPr descr="Tabela de correlação linear" title="" id="181" name="Picture"/>
            <a:graphic>
              <a:graphicData uri="http://schemas.openxmlformats.org/drawingml/2006/picture">
                <pic:pic>
                  <pic:nvPicPr>
                    <pic:cNvPr descr="./Cap7-graficos_basicos_e_ggplot2/Imagens/tabela_correlacao_linear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475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Tabela de correlação linear</w:t>
      </w:r>
    </w:p>
    <w:p>
      <w:pPr>
        <w:numPr>
          <w:ilvl w:val="1"/>
          <w:numId w:val="1234"/>
        </w:numPr>
        <w:pStyle w:val="Compact"/>
      </w:pPr>
      <w:r>
        <w:rPr>
          <w:rStyle w:val="VerbatimChar"/>
        </w:rPr>
        <w:t xml:space="preserve">cor(x,y)</w:t>
      </w:r>
      <w:r>
        <w:br/>
      </w:r>
      <w:r>
        <w:t xml:space="preserve">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que cálcula a correlação linear das variáveis vetor x e y. </w:t>
      </w:r>
    </w:p>
    <w:p>
      <w:pPr>
        <w:numPr>
          <w:ilvl w:val="0"/>
          <w:numId w:val="1230"/>
        </w:numPr>
      </w:pPr>
      <w:r>
        <w:t xml:space="preserve">Coeficiente de reta de regressão:</w:t>
      </w:r>
      <w:r>
        <w:br/>
      </w:r>
      <w:r>
        <w:t xml:space="preserve">Tenta traçar uma reta que melhor aproxime todos os pontos dispersos.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+</m:t>
          </m:r>
          <m:r>
            <m:t>B</m:t>
          </m:r>
          <m:r>
            <m:t>x</m:t>
          </m:r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A</m:t>
        </m:r>
      </m:oMath>
      <w:r>
        <w:t xml:space="preserve"> </w:t>
      </w:r>
      <w:r>
        <w:t xml:space="preserve">é o intercepto</w:t>
      </w:r>
      <w:r>
        <w:br/>
      </w:r>
      <m:oMath>
        <m:r>
          <m:t>B</m:t>
        </m:r>
      </m:oMath>
      <w:r>
        <w:t xml:space="preserve"> </w:t>
      </w:r>
      <w:r>
        <w:t xml:space="preserve">é o coeficiente angular.</w:t>
      </w:r>
      <w:r>
        <w:br/>
      </w:r>
    </w:p>
    <w:p>
      <w:pPr>
        <w:numPr>
          <w:ilvl w:val="1"/>
          <w:numId w:val="1235"/>
        </w:numPr>
      </w:pPr>
      <w:r>
        <w:t xml:space="preserve">Coeficiente angular: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∑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∑</m:t>
              </m:r>
              <m:sSubSup>
                <m:e>
                  <m:r>
                    <m:t>x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∑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numPr>
          <w:ilvl w:val="1"/>
          <w:numId w:val="1235"/>
        </w:numPr>
      </w:pPr>
      <w:r>
        <w:t xml:space="preserve">Intercepto: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r>
                <m:t>y</m:t>
              </m:r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∑</m:t>
              </m:r>
              <m:r>
                <m:t>x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235"/>
        </w:numPr>
      </w:pPr>
      <w:r>
        <w:rPr>
          <w:rStyle w:val="VerbatimChar"/>
        </w:rPr>
        <w:t xml:space="preserve">lm(y ~ x)$coef</w:t>
      </w:r>
      <w:r>
        <w:br/>
      </w:r>
      <w:r>
        <w:t xml:space="preserve">Esta função do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retorna os coeficientes da reta de regressão (</w:t>
      </w:r>
      <w:r>
        <w:rPr>
          <w:bCs/>
          <w:b/>
        </w:rPr>
        <w:t xml:space="preserve">intercepto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).</w:t>
      </w:r>
      <w:r>
        <w:br/>
      </w:r>
      <w:r>
        <w:t xml:space="preserve">A parte da função</w:t>
      </w:r>
      <w:r>
        <w:t xml:space="preserve"> </w:t>
      </w:r>
      <w:r>
        <w:rPr>
          <w:rStyle w:val="VerbatimChar"/>
        </w:rPr>
        <w:t xml:space="preserve">$coef</w:t>
      </w:r>
      <w:r>
        <w:t xml:space="preserve"> </w:t>
      </w:r>
      <w:r>
        <w:t xml:space="preserve">apenas retorna de maneira mais direta os coeficientes separados, assim deixando claro em cada coluna o que é</w:t>
      </w:r>
      <w:r>
        <w:t xml:space="preserve"> </w:t>
      </w:r>
      <w:r>
        <w:rPr>
          <w:bCs/>
          <w:b/>
        </w:rPr>
        <w:t xml:space="preserve">intercepto</w:t>
      </w:r>
      <w:r>
        <w:t xml:space="preserve"> </w:t>
      </w:r>
      <w:r>
        <w:t xml:space="preserve">e o que é</w:t>
      </w:r>
      <w:r>
        <w:t xml:space="preserve"> </w:t>
      </w:r>
      <w:r>
        <w:rPr>
          <w:bCs/>
          <w:b/>
        </w:rPr>
        <w:t xml:space="preserve">coeficiente angular</w:t>
      </w:r>
      <w:r>
        <w:t xml:space="preserve">.</w:t>
      </w:r>
      <w:r>
        <w:br/>
      </w:r>
    </w:p>
    <w:p>
      <w:r>
        <w:br w:type="page"/>
      </w:r>
    </w:p>
    <w:bookmarkEnd w:id="183"/>
    <w:bookmarkStart w:id="187" w:name="plotagem-gráfico-plot-abline"/>
    <w:p>
      <w:pPr>
        <w:pStyle w:val="Heading4"/>
      </w:pPr>
      <w:r>
        <w:rPr>
          <w:rStyle w:val="SectionNumber"/>
        </w:rPr>
        <w:t xml:space="preserve">10.1.4.3</w:t>
      </w:r>
      <w:r>
        <w:tab/>
      </w:r>
      <w:r>
        <w:t xml:space="preserve">Plotagem gráfico plot abline</w:t>
      </w:r>
    </w:p>
    <w:p>
      <w:pPr>
        <w:numPr>
          <w:ilvl w:val="0"/>
          <w:numId w:val="1236"/>
        </w:numPr>
        <w:pStyle w:val="Compact"/>
      </w:pPr>
      <w:r>
        <w:t xml:space="preserve">Funções usadas: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paste()</w:t>
      </w:r>
      <w:r>
        <w:br/>
      </w:r>
      <w:r>
        <w:t xml:space="preserve">Concatena as strings e valores.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expression()</w:t>
      </w:r>
      <w:r>
        <w:br/>
      </w:r>
      <w:r>
        <w:t xml:space="preserve">Salva numa variável o desenho de texto no formato</w:t>
      </w:r>
      <w:r>
        <w:t xml:space="preserve"> </w:t>
      </w:r>
      <w:r>
        <w:rPr>
          <w:bCs/>
          <w:b/>
        </w:rPr>
        <w:t xml:space="preserve">expression</w:t>
      </w:r>
      <w:r>
        <w:t xml:space="preserve">, ou seja, uma expressão matematica, uma equação.</w:t>
      </w:r>
      <w:r>
        <w:br/>
      </w:r>
      <w:r>
        <w:t xml:space="preserve">As Expressões (</w:t>
      </w:r>
      <w:r>
        <w:rPr>
          <w:bCs/>
          <w:b/>
        </w:rPr>
        <w:t xml:space="preserve">expressions</w:t>
      </w:r>
      <w:r>
        <w:t xml:space="preserve">) podem ser usadas como título, subtitulo e rotulos de eixos.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rStyle w:val="VerbatimChar"/>
        </w:rPr>
        <w:t xml:space="preserve">eval()</w:t>
      </w:r>
      <w:r>
        <w:br/>
      </w:r>
      <w:r>
        <w:t xml:space="preserve">Avalia, e se possivel resolve, uma</w:t>
      </w:r>
      <w:r>
        <w:t xml:space="preserve"> </w:t>
      </w:r>
      <w:r>
        <w:rPr>
          <w:bCs/>
          <w:b/>
        </w:rPr>
        <w:t xml:space="preserve">expression</w:t>
      </w:r>
      <w:r>
        <w:t xml:space="preserve">.</w:t>
      </w:r>
      <w:r>
        <w:br/>
      </w:r>
    </w:p>
    <w:p>
      <w:pPr>
        <w:numPr>
          <w:ilvl w:val="0"/>
          <w:numId w:val="1236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Vetor com variável quantitativa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bCs/>
          <w:b/>
        </w:rPr>
        <w:t xml:space="preserve">y</w:t>
      </w:r>
      <w:r>
        <w:br/>
      </w:r>
      <w:r>
        <w:t xml:space="preserve">Vetor com variável quantitativa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text</w:t>
      </w:r>
      <w:r>
        <w:br/>
      </w:r>
      <w:r>
        <w:t xml:space="preserve">Adiciona texto ao gráfico.</w:t>
      </w:r>
      <w:r>
        <w:br/>
      </w:r>
      <w:r>
        <w:t xml:space="preserve">Neste caso adiciona, pela posição do texto inserido, o nome a reta e a equação/expressão da reta.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abline</w:t>
      </w:r>
      <w:r>
        <w:br/>
      </w:r>
      <w:r>
        <w:t xml:space="preserve">Adiciona a reta tracejada.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lty</w:t>
      </w:r>
      <w:r>
        <w:br/>
      </w:r>
      <w:r>
        <w:t xml:space="preserve">Especifica o tipo de linha.</w:t>
      </w:r>
      <w:r>
        <w:br/>
      </w:r>
    </w:p>
    <w:p>
      <w:pPr>
        <w:numPr>
          <w:ilvl w:val="1"/>
          <w:numId w:val="1238"/>
        </w:numPr>
        <w:pStyle w:val="Compact"/>
      </w:pPr>
      <w:r>
        <w:rPr>
          <w:rStyle w:val="VerbatimChar"/>
        </w:rPr>
        <w:t xml:space="preserve">lwd</w:t>
      </w:r>
      <w:r>
        <w:br/>
      </w:r>
      <w:r>
        <w:t xml:space="preserve">Especifica a espessura da linha.</w:t>
      </w:r>
      <w:r>
        <w:br/>
      </w:r>
    </w:p>
    <w:p>
      <w:pPr>
        <w:numPr>
          <w:ilvl w:val="1"/>
          <w:numId w:val="123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#Observando a correlação entre as chegadas de São Paulo e Rio de Janeiro</w:t>
      </w:r>
      <w:r>
        <w:br/>
      </w:r>
      <w:r>
        <w:rPr>
          <w:rStyle w:val="VerbatimChar"/>
        </w:rPr>
        <w:t xml:space="preserve">x &lt;- dados_RJ$cheg_2014/1000</w:t>
      </w:r>
      <w:r>
        <w:br/>
      </w:r>
      <w:r>
        <w:rPr>
          <w:rStyle w:val="VerbatimChar"/>
        </w:rPr>
        <w:t xml:space="preserve">y &lt;- dados_SP$cheg_2014/1000</w:t>
      </w:r>
      <w:r>
        <w:br/>
      </w:r>
      <w:r>
        <w:rPr>
          <w:rStyle w:val="VerbatimChar"/>
        </w:rPr>
        <w:t xml:space="preserve">x</w:t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#Obtendo a correlação</w:t>
      </w:r>
      <w:r>
        <w:br/>
      </w:r>
      <w:r>
        <w:rPr>
          <w:rStyle w:val="VerbatimChar"/>
        </w:rPr>
        <w:t xml:space="preserve">cor(x,y)</w:t>
      </w:r>
      <w:r>
        <w:br/>
      </w:r>
      <w:r>
        <w:br/>
      </w:r>
      <w:r>
        <w:rPr>
          <w:rStyle w:val="VerbatimChar"/>
        </w:rPr>
        <w:t xml:space="preserve">#Obtendo os coeficientes da reta de regressão</w:t>
      </w:r>
      <w:r>
        <w:br/>
      </w:r>
      <w:r>
        <w:rPr>
          <w:rStyle w:val="VerbatimChar"/>
        </w:rPr>
        <w:t xml:space="preserve">lm(y ~ x)$coef</w:t>
      </w:r>
      <w:r>
        <w:br/>
      </w:r>
      <w:r>
        <w:rPr>
          <w:rStyle w:val="VerbatimChar"/>
        </w:rPr>
        <w:t xml:space="preserve">#lm = é usado para ajustar modelos lineares. Ele pode ser usado para realizar regressão, análise de variância de estrato único e análise de covariância </w:t>
      </w:r>
      <w:r>
        <w:br/>
      </w:r>
      <w:r>
        <w:rPr>
          <w:rStyle w:val="VerbatimChar"/>
        </w:rPr>
        <w:t xml:space="preserve">#coef = é uma função genérica que extrai coeficientes de modelo de objetos retornados por funções de modelagem. coeficientes é um apelido para ele.</w:t>
      </w:r>
      <w:r>
        <w:br/>
      </w:r>
      <w:r>
        <w:br/>
      </w:r>
      <w:r>
        <w:rPr>
          <w:rStyle w:val="VerbatimChar"/>
        </w:rPr>
        <w:t xml:space="preserve">#Gráfico de dispersão</w:t>
      </w:r>
      <w:r>
        <w:br/>
      </w:r>
      <w:r>
        <w:rPr>
          <w:rStyle w:val="VerbatimChar"/>
        </w:rPr>
        <w:t xml:space="preserve">plot(x, y, </w:t>
      </w:r>
      <w:r>
        <w:br/>
      </w:r>
      <w:r>
        <w:rPr>
          <w:rStyle w:val="VerbatimChar"/>
        </w:rPr>
        <w:t xml:space="preserve">   main = paste("Gráfico de Dispersão entre as chegadas de turistas de 2014",</w:t>
      </w:r>
      <w:r>
        <w:br/>
      </w:r>
      <w:r>
        <w:rPr>
          <w:rStyle w:val="VerbatimChar"/>
        </w:rPr>
        <w:t xml:space="preserve">                "\n","São Paulo x Rio de Janeiro"),</w:t>
      </w:r>
      <w:r>
        <w:br/>
      </w:r>
      <w:r>
        <w:rPr>
          <w:rStyle w:val="VerbatimChar"/>
        </w:rPr>
        <w:t xml:space="preserve">   xlab = "Chegadas no Rio de Janeiro/1000",</w:t>
      </w:r>
      <w:r>
        <w:br/>
      </w:r>
      <w:r>
        <w:rPr>
          <w:rStyle w:val="VerbatimChar"/>
        </w:rPr>
        <w:t xml:space="preserve">   ylab = "Chegadas em São Paulo/1000"</w:t>
      </w:r>
      <w:r>
        <w:br/>
      </w:r>
      <w:r>
        <w:rPr>
          <w:rStyle w:val="VerbatimChar"/>
        </w:rPr>
        <w:t xml:space="preserve">   )</w:t>
      </w:r>
      <w:r>
        <w:br/>
      </w:r>
      <w:r>
        <w:rPr>
          <w:rStyle w:val="VerbatimChar"/>
        </w:rPr>
        <w:t xml:space="preserve">abline(lm(y ~ x), lty = 2, lwd = 2) #adiciona a reta tracejada</w:t>
      </w:r>
      <w:r>
        <w:br/>
      </w:r>
      <w:r>
        <w:rPr>
          <w:rStyle w:val="VerbatimChar"/>
        </w:rPr>
        <w:t xml:space="preserve">#lty = especifica o tipo de linha</w:t>
      </w:r>
      <w:r>
        <w:br/>
      </w:r>
      <w:r>
        <w:rPr>
          <w:rStyle w:val="VerbatimChar"/>
        </w:rPr>
        <w:t xml:space="preserve">#lwd = especifica a espessura da linha</w:t>
      </w:r>
      <w:r>
        <w:br/>
      </w:r>
      <w:r>
        <w:rPr>
          <w:rStyle w:val="VerbatimChar"/>
        </w:rPr>
        <w:t xml:space="preserve">text(130,230,"reta de regressão") #adiciona texto na posição (130,230)</w:t>
      </w:r>
      <w:r>
        <w:br/>
      </w:r>
      <w:r>
        <w:rPr>
          <w:rStyle w:val="VerbatimChar"/>
        </w:rPr>
        <w:t xml:space="preserve">text(130,210,paste("y = ",eval(expression(round(lm(y ~ x)$coef[[2]],2))), </w:t>
      </w:r>
      <w:r>
        <w:br/>
      </w:r>
      <w:r>
        <w:rPr>
          <w:rStyle w:val="VerbatimChar"/>
        </w:rPr>
        <w:t xml:space="preserve">                 #[[j]] seleciona a coluna j.</w:t>
      </w:r>
      <w:r>
        <w:br/>
      </w:r>
      <w:r>
        <w:rPr>
          <w:rStyle w:val="VerbatimChar"/>
        </w:rPr>
        <w:t xml:space="preserve">                 "x + ",eval(expression(round(lm(y ~ x)$coef[[1]],2)))))</w:t>
      </w:r>
      <w:r>
        <w:br/>
      </w:r>
      <w:r>
        <w:rPr>
          <w:rStyle w:val="VerbatimChar"/>
        </w:rPr>
        <w:t xml:space="preserve">#adiciona equação na posição (130,210)</w:t>
      </w:r>
      <w:r>
        <w:br/>
      </w:r>
      <w:r>
        <w:rPr>
          <w:rStyle w:val="VerbatimChar"/>
        </w:rPr>
        <w:t xml:space="preserve">#paste = Concatenar vetores após a conversão em caractere.</w:t>
      </w:r>
      <w:r>
        <w:br/>
      </w:r>
      <w:r>
        <w:rPr>
          <w:rStyle w:val="VerbatimChar"/>
        </w:rPr>
        <w:t xml:space="preserve">#eval = Avalie uma expressão R em um ambiente especificado.</w:t>
      </w:r>
      <w:r>
        <w:br/>
      </w:r>
      <w:r>
        <w:rPr>
          <w:rStyle w:val="VerbatimChar"/>
        </w:rPr>
        <w:t xml:space="preserve">#expression = Cria ou testa objetos do modo "expressão".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dispersão" title="" id="185" name="Picture"/>
            <a:graphic>
              <a:graphicData uri="http://schemas.openxmlformats.org/drawingml/2006/picture">
                <pic:pic>
                  <pic:nvPicPr>
                    <pic:cNvPr descr="./Cap7-graficos_basicos_e_ggplot2/Graficos/plot_abline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dispersão</w:t>
      </w:r>
    </w:p>
    <w:p>
      <w:r>
        <w:br w:type="page"/>
      </w:r>
    </w:p>
    <w:bookmarkEnd w:id="187"/>
    <w:bookmarkEnd w:id="188"/>
    <w:bookmarkStart w:id="203" w:name="diagrama-de-caixa-boxplot"/>
    <w:p>
      <w:pPr>
        <w:pStyle w:val="Heading3"/>
      </w:pPr>
      <w:r>
        <w:rPr>
          <w:rStyle w:val="SectionNumber"/>
        </w:rPr>
        <w:t xml:space="preserve">10.1.5</w:t>
      </w:r>
      <w:r>
        <w:tab/>
      </w:r>
      <w:r>
        <w:t xml:space="preserve">Diagrama de caixa (boxplot)</w:t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serve para compreensão da forma e amplitude dos dados.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É importante para fazer 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conhecer a fórmula das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.</w:t>
      </w:r>
      <w:r>
        <w:br/>
      </w:r>
    </w:p>
    <w:p>
      <w:pPr>
        <w:numPr>
          <w:ilvl w:val="0"/>
          <w:numId w:val="123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diagrama de caixa</w:t>
      </w:r>
      <w:r>
        <w:t xml:space="preserve"> </w:t>
      </w:r>
      <w:r>
        <w:t xml:space="preserve">usa em sua construção os conceitos de</w:t>
      </w:r>
      <w:r>
        <w:t xml:space="preserve"> </w:t>
      </w:r>
      <w:r>
        <w:rPr>
          <w:bCs/>
          <w:b/>
        </w:rPr>
        <w:t xml:space="preserve">quartis</w:t>
      </w:r>
      <w:r>
        <w:t xml:space="preserve"> </w:t>
      </w:r>
      <w:r>
        <w:t xml:space="preserve">(</w:t>
      </w:r>
      <w:r>
        <w:rPr>
          <w:bCs/>
          <w:b/>
        </w:rPr>
        <w:t xml:space="preserve">Q1</w:t>
      </w:r>
      <w:r>
        <w:t xml:space="preserve">,</w:t>
      </w:r>
      <w:r>
        <w:t xml:space="preserve"> </w:t>
      </w:r>
      <w:r>
        <w:rPr>
          <w:bCs/>
          <w:b/>
        </w:rPr>
        <w:t xml:space="preserve">Q2</w:t>
      </w:r>
      <w:r>
        <w:t xml:space="preserve">, e</w:t>
      </w:r>
      <w:r>
        <w:t xml:space="preserve"> </w:t>
      </w:r>
      <w:r>
        <w:rPr>
          <w:bCs/>
          <w:b/>
        </w:rPr>
        <w:t xml:space="preserve">Q3</w:t>
      </w:r>
      <w:r>
        <w:t xml:space="preserve">).</w:t>
      </w:r>
      <w:r>
        <w:br/>
      </w:r>
    </w:p>
    <w:bookmarkStart w:id="192" w:name="separatrizes"/>
    <w:p>
      <w:pPr>
        <w:pStyle w:val="Heading4"/>
      </w:pPr>
      <w:r>
        <w:rPr>
          <w:rStyle w:val="SectionNumber"/>
        </w:rPr>
        <w:t xml:space="preserve">10.1.5.1</w:t>
      </w:r>
      <w:r>
        <w:tab/>
      </w:r>
      <w:r>
        <w:t xml:space="preserve">Separatrizes</w:t>
      </w:r>
    </w:p>
    <w:p>
      <w:pPr>
        <w:numPr>
          <w:ilvl w:val="0"/>
          <w:numId w:val="1240"/>
        </w:numPr>
        <w:pStyle w:val="Compact"/>
      </w:pPr>
      <w:r>
        <w:t xml:space="preserve">Quartis: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Q1 (25%)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Q2 (50% ou mediana)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Q3 (75%)</w:t>
      </w:r>
      <w:r>
        <w:br/>
      </w:r>
    </w:p>
    <w:p>
      <w:pPr>
        <w:numPr>
          <w:ilvl w:val="0"/>
          <w:numId w:val="1240"/>
        </w:numPr>
        <w:pStyle w:val="Compact"/>
      </w:pPr>
      <w:r>
        <w:t xml:space="preserve">Tabela de distribuição de frequências:</w:t>
      </w:r>
      <w:r>
        <w:br/>
      </w:r>
    </w:p>
    <w:p>
      <w:pPr>
        <w:pStyle w:val="CaptionedFigure"/>
      </w:pPr>
      <w:r>
        <w:drawing>
          <wp:inline>
            <wp:extent cx="3683000" cy="3416300"/>
            <wp:effectExtent b="0" l="0" r="0" t="0"/>
            <wp:docPr descr="Exemplo de tabela de distribuição de frequências" title="" id="190" name="Picture"/>
            <a:graphic>
              <a:graphicData uri="http://schemas.openxmlformats.org/drawingml/2006/picture">
                <pic:pic>
                  <pic:nvPicPr>
                    <pic:cNvPr descr="./Cap7-graficos_basicos_e_ggplot2/Imagens/ex_tabela_class_f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341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de tabela de distribuição de frequências</w:t>
      </w:r>
    </w:p>
    <w:p>
      <w:pPr>
        <w:numPr>
          <w:ilvl w:val="0"/>
          <w:numId w:val="1242"/>
        </w:numPr>
        <w:pStyle w:val="Compact"/>
      </w:pPr>
      <w:r>
        <w:t xml:space="preserve">Como achar o intervalo de classe que corresponde a separatriz calculada.</w:t>
      </w:r>
      <w:r>
        <w:br/>
      </w:r>
      <w:r>
        <w:t xml:space="preserve">Ex.: Se Q1 (25%), achar na tabela de classes e frequências, na coluna frequência acumulada, a classe que contém o valor que corresponde a 25% da frequência acumulada total.</w:t>
      </w:r>
      <w:r>
        <w:br/>
      </w:r>
      <w:r>
        <w:t xml:space="preserve">Esse intervalo de classe será a classe selecionada para aplicação da fórmula.</w:t>
      </w:r>
      <w:r>
        <w:br/>
      </w:r>
    </w:p>
    <w:p>
      <w:r>
        <w:br w:type="page"/>
      </w:r>
    </w:p>
    <w:p>
      <w:pPr>
        <w:numPr>
          <w:ilvl w:val="0"/>
          <w:numId w:val="1243"/>
        </w:numPr>
        <w:pStyle w:val="Compact"/>
      </w:pPr>
      <w:r>
        <w:t xml:space="preserve">Fórmula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k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a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i</m:t>
                  </m:r>
                  <m:r>
                    <m:t>o</m:t>
                  </m:r>
                  <m:r>
                    <m:t>r</m:t>
                  </m:r>
                </m:sub>
              </m:sSub>
            </m:num>
            <m:den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t>n</m:t>
                  </m:r>
                  <m:r>
                    <m:t>t</m:t>
                  </m:r>
                  <m:r>
                    <m:t>e</m:t>
                  </m:r>
                  <m:r>
                    <m:t>r</m:t>
                  </m:r>
                  <m:r>
                    <m:t>v</m:t>
                  </m:r>
                  <m:r>
                    <m:t>a</m:t>
                  </m:r>
                  <m:r>
                    <m:t>l</m:t>
                  </m:r>
                  <m:r>
                    <m:t>o</m:t>
                  </m:r>
                </m:sub>
              </m:sSub>
            </m:den>
          </m:f>
          <m:r>
            <m:rPr>
              <m:sty m:val="p"/>
            </m:rPr>
            <m:t>⋅</m:t>
          </m:r>
          <m:r>
            <m:t>h</m:t>
          </m:r>
        </m:oMath>
      </m:oMathPara>
    </w:p>
    <w:p>
      <w:pPr>
        <w:pStyle w:val="FirstParagraph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é o percentil (separatriz),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 intervalo de classe selecionada,</w:t>
      </w:r>
      <w:r>
        <w:br/>
      </w:r>
      <m:oMath>
        <m:r>
          <m:t>k</m:t>
        </m:r>
      </m:oMath>
      <w:r>
        <w:t xml:space="preserve"> </w:t>
      </w:r>
      <w:r>
        <w:t xml:space="preserve">é o número em fração do percentil,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frequência,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acumulada total,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 frequencia acumulada do intervalo de classe anterior (ao selecionado) do qual se esta calculando,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 frequência do intervalo de classe selecionada,</w:t>
      </w:r>
      <w:r>
        <w:br/>
      </w:r>
      <m:oMath>
        <m:r>
          <m:t>h</m:t>
        </m:r>
      </m:oMath>
      <w:r>
        <w:t xml:space="preserve"> </w:t>
      </w:r>
      <w:r>
        <w:t xml:space="preserve">é a amplitude de classe (</w:t>
      </w:r>
      <m:oMath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t>i</m:t>
        </m:r>
      </m:oMath>
      <w:r>
        <w:t xml:space="preserve">).</w:t>
      </w:r>
      <w:r>
        <w:br/>
      </w:r>
    </w:p>
    <w:p>
      <w:r>
        <w:br w:type="page"/>
      </w:r>
    </w:p>
    <w:bookmarkEnd w:id="192"/>
    <w:bookmarkStart w:id="196" w:name="boxplot"/>
    <w:p>
      <w:pPr>
        <w:pStyle w:val="Heading4"/>
      </w:pPr>
      <w:r>
        <w:rPr>
          <w:rStyle w:val="SectionNumber"/>
        </w:rPr>
        <w:t xml:space="preserve">10.1.5.2</w:t>
      </w:r>
      <w:r>
        <w:tab/>
      </w:r>
      <w:r>
        <w:t xml:space="preserve">boxplot</w:t>
      </w:r>
    </w:p>
    <w:p>
      <w:pPr>
        <w:numPr>
          <w:ilvl w:val="0"/>
          <w:numId w:val="1244"/>
        </w:numPr>
      </w:pPr>
      <w:r>
        <w:t xml:space="preserve">Montando a box:</w:t>
      </w:r>
      <w:r>
        <w:br/>
      </w:r>
      <w:r>
        <w:t xml:space="preserve">A box contém como limite superior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, limite inferior</w:t>
      </w:r>
      <w:r>
        <w:t xml:space="preserve"> 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 linha interna a mediana (</w:t>
      </w:r>
      <m:oMath>
        <m:sSub>
          <m:e>
            <m:r>
              <m:t>Q</m:t>
            </m:r>
          </m:e>
          <m:sub>
            <m:r>
              <m:t>2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244"/>
        </w:numPr>
      </w:pPr>
      <w:r>
        <w:t xml:space="preserve">Intervalo interquartil: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r>
            <m:t>Q</m:t>
          </m:r>
          <m:r>
            <m:t>R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244"/>
        </w:numPr>
      </w:pPr>
      <w:r>
        <w:t xml:space="preserve">Limites: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Máximo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1"/>
          <w:numId w:val="1245"/>
        </w:numPr>
        <w:pStyle w:val="Compact"/>
      </w:pPr>
      <w:r>
        <w:t xml:space="preserve">Mínimo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L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1</m:t>
          </m:r>
          <m:r>
            <m:rPr>
              <m:sty m:val="p"/>
            </m:rPr>
            <m:t>,</m:t>
          </m:r>
          <m:r>
            <m:t>5</m:t>
          </m:r>
          <m:r>
            <m:rPr>
              <m:sty m:val="p"/>
            </m:rPr>
            <m:t>⋅</m:t>
          </m:r>
          <m:d>
            <m:dPr>
              <m:begChr m:val="("/>
              <m:endChr m:val=")"/>
              <m:sepChr m:val=""/>
              <m:grow/>
            </m:dPr>
            <m:e>
              <m:r>
                <m:t>I</m:t>
              </m:r>
              <m:r>
                <m:t>Q</m:t>
              </m:r>
              <m:r>
                <m:t>R</m:t>
              </m:r>
            </m:e>
          </m:d>
        </m:oMath>
      </m:oMathPara>
    </w:p>
    <w:p>
      <w:pPr>
        <w:numPr>
          <w:ilvl w:val="0"/>
          <w:numId w:val="1244"/>
        </w:numPr>
      </w:pPr>
      <w:r>
        <w:t xml:space="preserve">Valores discrepantes (</w:t>
      </w:r>
      <w:r>
        <w:rPr>
          <w:bCs/>
          <w:b/>
        </w:rPr>
        <w:t xml:space="preserve">Outliers</w:t>
      </w:r>
      <w:r>
        <w:t xml:space="preserve">):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Possíveis erros (arredondamento ou observação).</w:t>
      </w:r>
      <w:r>
        <w:br/>
      </w:r>
    </w:p>
    <w:p>
      <w:pPr>
        <w:numPr>
          <w:ilvl w:val="1"/>
          <w:numId w:val="1246"/>
        </w:numPr>
        <w:pStyle w:val="Compact"/>
      </w:pPr>
      <w:r>
        <w:t xml:space="preserve">Alguma condição especial que deve ser observada separadamente.</w:t>
      </w:r>
      <w:r>
        <w:br/>
      </w:r>
    </w:p>
    <w:p>
      <w:pPr>
        <w:numPr>
          <w:ilvl w:val="0"/>
          <w:numId w:val="1244"/>
        </w:numPr>
      </w:pPr>
      <w:r>
        <w:t xml:space="preserve">Exemplo explicativo de boxplot:</w:t>
      </w:r>
      <w:r>
        <w:br/>
      </w:r>
    </w:p>
    <w:p>
      <w:pPr>
        <w:pStyle w:val="CaptionedFigure"/>
      </w:pPr>
      <w:r>
        <w:drawing>
          <wp:inline>
            <wp:extent cx="5334000" cy="2667000"/>
            <wp:effectExtent b="0" l="0" r="0" t="0"/>
            <wp:docPr descr="Exemplo explicativo de boxplot" title="" id="194" name="Picture"/>
            <a:graphic>
              <a:graphicData uri="http://schemas.openxmlformats.org/drawingml/2006/picture">
                <pic:pic>
                  <pic:nvPicPr>
                    <pic:cNvPr descr="./Cap7-graficos_basicos_e_ggplot2/Imagens/explicando_boxplot.jp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Exemplo explicativo de boxplot</w:t>
      </w:r>
    </w:p>
    <w:p>
      <w:r>
        <w:br w:type="page"/>
      </w:r>
    </w:p>
    <w:bookmarkEnd w:id="196"/>
    <w:bookmarkStart w:id="197" w:name="pré-requisitos-4"/>
    <w:p>
      <w:pPr>
        <w:pStyle w:val="Heading4"/>
      </w:pPr>
      <w:r>
        <w:rPr>
          <w:rStyle w:val="SectionNumber"/>
        </w:rPr>
        <w:t xml:space="preserve">10.1.5.3</w:t>
      </w:r>
      <w:r>
        <w:tab/>
      </w:r>
      <w:r>
        <w:t xml:space="preserve">Pré-requisitos</w:t>
      </w:r>
    </w:p>
    <w:p>
      <w:pPr>
        <w:numPr>
          <w:ilvl w:val="0"/>
          <w:numId w:val="1247"/>
        </w:numPr>
        <w:pStyle w:val="Compact"/>
      </w:pPr>
      <w:r>
        <w:t xml:space="preserve">Os dados devem estar em formato tabular.</w:t>
      </w:r>
      <w:r>
        <w:br/>
      </w:r>
    </w:p>
    <w:bookmarkEnd w:id="197"/>
    <w:bookmarkStart w:id="198" w:name="preparação-dos-dados-4"/>
    <w:p>
      <w:pPr>
        <w:pStyle w:val="Heading4"/>
      </w:pPr>
      <w:r>
        <w:rPr>
          <w:rStyle w:val="SectionNumber"/>
        </w:rPr>
        <w:t xml:space="preserve">10.1.5.4</w:t>
      </w:r>
      <w:r>
        <w:tab/>
      </w:r>
      <w:r>
        <w:t xml:space="preserve">Preparação dos dados</w:t>
      </w:r>
    </w:p>
    <w:p>
      <w:pPr>
        <w:numPr>
          <w:ilvl w:val="0"/>
          <w:numId w:val="1248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turismo$cheg_2012/1000</w:t>
      </w:r>
      <w:r>
        <w:br/>
      </w:r>
    </w:p>
    <w:bookmarkEnd w:id="198"/>
    <w:bookmarkStart w:id="202" w:name="plotagem-gráfico-boxplot"/>
    <w:p>
      <w:pPr>
        <w:pStyle w:val="Heading4"/>
      </w:pPr>
      <w:r>
        <w:rPr>
          <w:rStyle w:val="SectionNumber"/>
        </w:rPr>
        <w:t xml:space="preserve">10.1.5.5</w:t>
      </w:r>
      <w:r>
        <w:tab/>
      </w:r>
      <w:r>
        <w:t xml:space="preserve">Plotagem gráfico boxplot</w:t>
      </w:r>
    </w:p>
    <w:p>
      <w:pPr>
        <w:numPr>
          <w:ilvl w:val="0"/>
          <w:numId w:val="1249"/>
        </w:numPr>
        <w:pStyle w:val="Compact"/>
      </w:pPr>
      <w:r>
        <w:t xml:space="preserve">Principais argumentos do gráfico de dispersão: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0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0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#Variável x</w:t>
      </w:r>
      <w:r>
        <w:br/>
      </w:r>
      <w:r>
        <w:rPr>
          <w:rStyle w:val="VerbatimChar"/>
        </w:rPr>
        <w:t xml:space="preserve">x &lt;- turismo$cheg_2012/1000</w:t>
      </w:r>
      <w:r>
        <w:br/>
      </w:r>
      <w:r>
        <w:br/>
      </w:r>
      <w:r>
        <w:rPr>
          <w:rStyle w:val="VerbatimChar"/>
        </w:rPr>
        <w:t xml:space="preserve">#Plotando o diagrama de caixa - boxplot</w:t>
      </w:r>
      <w:r>
        <w:br/>
      </w:r>
      <w:r>
        <w:rPr>
          <w:rStyle w:val="VerbatimChar"/>
        </w:rPr>
        <w:t xml:space="preserve">boxplot(x,</w:t>
      </w:r>
      <w:r>
        <w:br/>
      </w:r>
      <w:r>
        <w:rPr>
          <w:rStyle w:val="VerbatimChar"/>
        </w:rPr>
        <w:t xml:space="preserve">      main ="Boxplot das chegadas de Turistas ao Brasil em 2012",</w:t>
      </w:r>
      <w:r>
        <w:br/>
      </w:r>
      <w:r>
        <w:rPr>
          <w:rStyle w:val="VerbatimChar"/>
        </w:rPr>
        <w:t xml:space="preserve">      xlab ="Ano de 2012",</w:t>
      </w:r>
      <w:r>
        <w:br/>
      </w:r>
      <w:r>
        <w:rPr>
          <w:rStyle w:val="VerbatimChar"/>
        </w:rPr>
        <w:t xml:space="preserve">      ylab ="Chegadas de turistas em 2012 por mil")</w:t>
      </w:r>
    </w:p>
    <w:p>
      <w:pPr>
        <w:pStyle w:val="CaptionedFigure"/>
      </w:pPr>
      <w:r>
        <w:drawing>
          <wp:inline>
            <wp:extent cx="5334000" cy="2355849"/>
            <wp:effectExtent b="0" l="0" r="0" t="0"/>
            <wp:docPr descr="Gráfico de caixa (boxplot)" title="" id="200" name="Picture"/>
            <a:graphic>
              <a:graphicData uri="http://schemas.openxmlformats.org/drawingml/2006/picture">
                <pic:pic>
                  <pic:nvPicPr>
                    <pic:cNvPr descr="./Cap7-graficos_basicos_e_ggplot2/Graficos/boxplot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5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Gráfico de caixa (boxplot)</w:t>
      </w:r>
    </w:p>
    <w:p>
      <w:r>
        <w:br w:type="page"/>
      </w:r>
    </w:p>
    <w:bookmarkEnd w:id="202"/>
    <w:bookmarkEnd w:id="203"/>
    <w:bookmarkStart w:id="216" w:name="histograma-hist"/>
    <w:p>
      <w:pPr>
        <w:pStyle w:val="Heading3"/>
      </w:pPr>
      <w:r>
        <w:rPr>
          <w:rStyle w:val="SectionNumber"/>
        </w:rPr>
        <w:t xml:space="preserve">10.1.6</w:t>
      </w:r>
      <w:r>
        <w:tab/>
      </w:r>
      <w:r>
        <w:t xml:space="preserve">histograma (hist)</w:t>
      </w:r>
    </w:p>
    <w:p>
      <w:pPr>
        <w:numPr>
          <w:ilvl w:val="0"/>
          <w:numId w:val="1251"/>
        </w:numPr>
      </w:pPr>
      <w:r>
        <w:t xml:space="preserve">Histograma é um tipo de gráficos de barras.</w:t>
      </w:r>
      <w:r>
        <w:br/>
      </w:r>
    </w:p>
    <w:p>
      <w:pPr>
        <w:numPr>
          <w:ilvl w:val="0"/>
          <w:numId w:val="1251"/>
        </w:numPr>
      </w:pPr>
      <w:r>
        <w:t xml:space="preserve">É usado para variáveis quantitativas continuas.</w:t>
      </w:r>
      <w:r>
        <w:br/>
      </w:r>
    </w:p>
    <w:p>
      <w:pPr>
        <w:numPr>
          <w:ilvl w:val="0"/>
          <w:numId w:val="1251"/>
        </w:numPr>
      </w:pPr>
      <w:r>
        <w:t xml:space="preserve">Este tipo de gráfico é muito usado para observar: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Distribuição de frequências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Simetria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Desvio</w:t>
      </w:r>
      <w:r>
        <w:br/>
      </w:r>
      <w:r>
        <w:t xml:space="preserve">Presença de valores discrepantes (Outliers).</w:t>
      </w:r>
      <w:r>
        <w:br/>
      </w:r>
    </w:p>
    <w:p>
      <w:pPr>
        <w:numPr>
          <w:ilvl w:val="1"/>
          <w:numId w:val="1252"/>
        </w:numPr>
        <w:pStyle w:val="Compact"/>
      </w:pPr>
      <w:r>
        <w:rPr>
          <w:bCs/>
          <w:b/>
        </w:rPr>
        <w:t xml:space="preserve">Amplitude da variável</w:t>
      </w:r>
      <w:r>
        <w:br/>
      </w:r>
    </w:p>
    <w:p>
      <w:pPr>
        <w:numPr>
          <w:ilvl w:val="0"/>
          <w:numId w:val="1251"/>
        </w:numPr>
      </w:pPr>
      <w:r>
        <w:t xml:space="preserve">A diferença entre gráficos de barras e histograma:</w:t>
      </w:r>
      <w:r>
        <w:br/>
      </w:r>
    </w:p>
    <w:p>
      <w:pPr>
        <w:numPr>
          <w:ilvl w:val="1"/>
          <w:numId w:val="1253"/>
        </w:numPr>
        <w:pStyle w:val="Compact"/>
      </w:pPr>
      <w:r>
        <w:rPr>
          <w:bCs/>
          <w:b/>
        </w:rPr>
        <w:t xml:space="preserve">Gráfico de barras</w:t>
      </w:r>
      <w:r>
        <w:br/>
      </w:r>
      <w:r>
        <w:t xml:space="preserve">É aplicado a variáveis categóricas, apenas um eixo representando variável númerica e o outro eixo representando um variável categórica.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831291"/>
            <wp:effectExtent b="0" l="0" r="0" t="0"/>
            <wp:docPr descr="Exemplo gráfico de barras" title="" id="205" name="Picture"/>
            <a:graphic>
              <a:graphicData uri="http://schemas.openxmlformats.org/drawingml/2006/picture">
                <pic:pic>
                  <pic:nvPicPr>
                    <pic:cNvPr descr="./Cap7-graficos_basicos_e_ggplot2/Imagens/Grafico_barras_exemplo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1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gráfico de barras</w:t>
      </w:r>
    </w:p>
    <w:p>
      <w:pPr>
        <w:numPr>
          <w:ilvl w:val="1"/>
          <w:numId w:val="1254"/>
        </w:numPr>
        <w:pStyle w:val="Compact"/>
      </w:pPr>
      <w:r>
        <w:rPr>
          <w:bCs/>
          <w:b/>
        </w:rPr>
        <w:t xml:space="preserve">Histograma</w:t>
      </w:r>
      <w:r>
        <w:br/>
      </w:r>
      <w:r>
        <w:t xml:space="preserve">É aplicado a variáveis númericas e possui dois eixos númericos (x representando a variável e y representando a frequência da variável).</w:t>
      </w:r>
      <w:r>
        <w:br/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857500" cy="1905000"/>
            <wp:effectExtent b="0" l="0" r="0" t="0"/>
            <wp:docPr descr="Exemplo histograma" title="" id="208" name="Picture"/>
            <a:graphic>
              <a:graphicData uri="http://schemas.openxmlformats.org/drawingml/2006/picture">
                <pic:pic>
                  <pic:nvPicPr>
                    <pic:cNvPr descr="./Cap7-graficos_basicos_e_ggplot2/Imagens/histograma_exemplo.jp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Exemplo histograma</w:t>
      </w:r>
    </w:p>
    <w:p>
      <w:r>
        <w:br w:type="page"/>
      </w:r>
    </w:p>
    <w:bookmarkStart w:id="210" w:name="pré-requisitos-5"/>
    <w:p>
      <w:pPr>
        <w:pStyle w:val="Heading4"/>
      </w:pPr>
      <w:r>
        <w:rPr>
          <w:rStyle w:val="SectionNumber"/>
        </w:rPr>
        <w:t xml:space="preserve">10.1.6.1</w:t>
      </w:r>
      <w:r>
        <w:tab/>
      </w:r>
      <w:r>
        <w:t xml:space="preserve">Pré-requisitos</w:t>
      </w:r>
    </w:p>
    <w:p>
      <w:pPr>
        <w:numPr>
          <w:ilvl w:val="0"/>
          <w:numId w:val="1255"/>
        </w:numPr>
        <w:pStyle w:val="Compact"/>
      </w:pPr>
      <w:r>
        <w:t xml:space="preserve">Os dados devem estar em formato tabular.</w:t>
      </w:r>
      <w:r>
        <w:br/>
      </w:r>
    </w:p>
    <w:bookmarkEnd w:id="210"/>
    <w:bookmarkStart w:id="211" w:name="preparação-dos-dados-5"/>
    <w:p>
      <w:pPr>
        <w:pStyle w:val="Heading4"/>
      </w:pPr>
      <w:r>
        <w:rPr>
          <w:rStyle w:val="SectionNumber"/>
        </w:rPr>
        <w:t xml:space="preserve">10.1.6.2</w:t>
      </w:r>
      <w:r>
        <w:tab/>
      </w:r>
      <w:r>
        <w:t xml:space="preserve">Preparação dos dados</w:t>
      </w:r>
    </w:p>
    <w:p>
      <w:pPr>
        <w:numPr>
          <w:ilvl w:val="0"/>
          <w:numId w:val="1256"/>
        </w:numPr>
        <w:pStyle w:val="Compact"/>
      </w:pPr>
      <w:r>
        <w:t xml:space="preserve">A variável em formato de vetor.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x &lt;- dados$cheg_2012/1000</w:t>
      </w:r>
      <w:r>
        <w:br/>
      </w:r>
    </w:p>
    <w:p>
      <w:pPr>
        <w:numPr>
          <w:ilvl w:val="0"/>
          <w:numId w:val="1256"/>
        </w:numPr>
        <w:pStyle w:val="Compact"/>
      </w:pPr>
      <w:r>
        <w:t xml:space="preserve">A frequência é calculada automaticamente pela função</w:t>
      </w:r>
      <w:r>
        <w:t xml:space="preserve"> </w:t>
      </w:r>
      <w:r>
        <w:rPr>
          <w:rStyle w:val="VerbatimChar"/>
        </w:rPr>
        <w:t xml:space="preserve">hist</w:t>
      </w:r>
      <w:r>
        <w:t xml:space="preserve"> </w:t>
      </w:r>
      <w:r>
        <w:t xml:space="preserve">(histograma), basta informar a função se ela deve cálcular a frequência absoluta (</w:t>
      </w:r>
      <w:r>
        <w:rPr>
          <w:bCs/>
          <w:b/>
        </w:rPr>
        <w:t xml:space="preserve">T</w:t>
      </w:r>
      <w:r>
        <w:t xml:space="preserve">) ou a frequência relativa (</w:t>
      </w:r>
      <w:r>
        <w:rPr>
          <w:bCs/>
          <w:b/>
        </w:rPr>
        <w:t xml:space="preserve">F</w:t>
      </w:r>
      <w:r>
        <w:t xml:space="preserve">).</w:t>
      </w:r>
      <w:r>
        <w:br/>
      </w:r>
      <w:r>
        <w:t xml:space="preserve">Ex.:</w:t>
      </w:r>
      <w:r>
        <w:t xml:space="preserve"> </w:t>
      </w:r>
      <w:r>
        <w:rPr>
          <w:rStyle w:val="VerbatimChar"/>
        </w:rPr>
        <w:t xml:space="preserve">hist(... , freq = T | F, ...)</w:t>
      </w:r>
      <w:r>
        <w:br/>
      </w:r>
    </w:p>
    <w:bookmarkEnd w:id="211"/>
    <w:bookmarkStart w:id="215" w:name="plotagem-gráfico-boxplot-1"/>
    <w:p>
      <w:pPr>
        <w:pStyle w:val="Heading4"/>
      </w:pPr>
      <w:r>
        <w:rPr>
          <w:rStyle w:val="SectionNumber"/>
        </w:rPr>
        <w:t xml:space="preserve">10.1.6.3</w:t>
      </w:r>
      <w:r>
        <w:tab/>
      </w:r>
      <w:r>
        <w:t xml:space="preserve">Plotagem gráfico boxplot</w:t>
      </w:r>
    </w:p>
    <w:p>
      <w:pPr>
        <w:numPr>
          <w:ilvl w:val="0"/>
          <w:numId w:val="1257"/>
        </w:numPr>
        <w:pStyle w:val="Compact"/>
      </w:pPr>
      <w:r>
        <w:t xml:space="preserve">Principais argumentos do histograma: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bCs/>
          <w:b/>
        </w:rPr>
        <w:t xml:space="preserve">x</w:t>
      </w:r>
      <w:r>
        <w:br/>
      </w:r>
      <w:r>
        <w:t xml:space="preserve">Variável em formato de vetor.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freq</w:t>
      </w:r>
      <w:r>
        <w:br/>
      </w:r>
      <w:r>
        <w:t xml:space="preserve">É a frequência.</w:t>
      </w:r>
      <w:r>
        <w:br/>
      </w:r>
      <w:r>
        <w:t xml:space="preserve">Caso queira a frequência absoluta</w:t>
      </w:r>
      <w:r>
        <w:t xml:space="preserve"> </w:t>
      </w:r>
      <w:r>
        <w:rPr>
          <w:rStyle w:val="VerbatimChar"/>
        </w:rPr>
        <w:t xml:space="preserve">= T</w:t>
      </w:r>
      <w:r>
        <w:t xml:space="preserve">.</w:t>
      </w:r>
      <w:r>
        <w:br/>
      </w:r>
      <w:r>
        <w:t xml:space="preserve">Caso queira a frequência relativa</w:t>
      </w:r>
      <w:r>
        <w:t xml:space="preserve"> </w:t>
      </w:r>
      <w:r>
        <w:rPr>
          <w:rStyle w:val="VerbatimChar"/>
        </w:rPr>
        <w:t xml:space="preserve">= F.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col</w:t>
      </w:r>
      <w:r>
        <w:br/>
      </w:r>
      <w:r>
        <w:t xml:space="preserve">Comando para colorir diversos itens do gráfico, pode ser valores como 1,2,…, ou por nome como</w:t>
      </w:r>
      <w:r>
        <w:t xml:space="preserve"> </w:t>
      </w:r>
      <w:r>
        <w:t xml:space="preserve">‘</w:t>
      </w:r>
      <w:r>
        <w:t xml:space="preserve">red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blue</w:t>
      </w:r>
      <w:r>
        <w:t xml:space="preserve">’</w:t>
      </w:r>
      <w:r>
        <w:t xml:space="preserve">, etc.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main</w:t>
      </w:r>
      <w:r>
        <w:br/>
      </w:r>
      <w:r>
        <w:t xml:space="preserve">Título principal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xlab</w:t>
      </w:r>
      <w:r>
        <w:br/>
      </w:r>
      <w:r>
        <w:t xml:space="preserve">Rótulo do eixo x.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ylab</w:t>
      </w:r>
      <w:r>
        <w:br/>
      </w:r>
      <w:r>
        <w:t xml:space="preserve">Rótulo do eixo y.</w:t>
      </w:r>
      <w:r>
        <w:br/>
      </w:r>
    </w:p>
    <w:p>
      <w:pPr>
        <w:numPr>
          <w:ilvl w:val="1"/>
          <w:numId w:val="1258"/>
        </w:numPr>
        <w:pStyle w:val="Compact"/>
      </w:pPr>
      <w:r>
        <w:rPr>
          <w:rStyle w:val="VerbatimChar"/>
        </w:rPr>
        <w:t xml:space="preserve">sub</w:t>
      </w:r>
      <w:r>
        <w:br/>
      </w:r>
      <w:r>
        <w:t xml:space="preserve">Adiciona texto ao final do gráfico.</w:t>
      </w:r>
      <w:r>
        <w:br/>
      </w:r>
    </w:p>
    <w:p>
      <w:pPr>
        <w:numPr>
          <w:ilvl w:val="1"/>
          <w:numId w:val="1258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#Compreendendo a distribuição frequência de chegadas de turistas do Brasil em</w:t>
      </w:r>
      <w:r>
        <w:br/>
      </w:r>
      <w:r>
        <w:rPr>
          <w:rStyle w:val="VerbatimChar"/>
        </w:rPr>
        <w:t xml:space="preserve">#2012</w:t>
      </w:r>
      <w:r>
        <w:br/>
      </w:r>
      <w:r>
        <w:rPr>
          <w:rStyle w:val="VerbatimChar"/>
        </w:rPr>
        <w:t xml:space="preserve">x &lt;- dados$cheg_2012/1000</w:t>
      </w:r>
      <w:r>
        <w:br/>
      </w:r>
      <w:r>
        <w:br/>
      </w:r>
      <w:r>
        <w:rPr>
          <w:rStyle w:val="VerbatimChar"/>
        </w:rPr>
        <w:t xml:space="preserve">#histograma</w:t>
      </w:r>
      <w:r>
        <w:br/>
      </w:r>
      <w:r>
        <w:rPr>
          <w:rStyle w:val="VerbatimChar"/>
        </w:rPr>
        <w:t xml:space="preserve">hist(x,</w:t>
      </w:r>
      <w:r>
        <w:br/>
      </w:r>
      <w:r>
        <w:rPr>
          <w:rStyle w:val="VerbatimChar"/>
        </w:rPr>
        <w:t xml:space="preserve">   freq = T, #se T fornece a frequencia absoluta, se F fornece a frequencia relativa</w:t>
      </w:r>
      <w:r>
        <w:br/>
      </w:r>
      <w:r>
        <w:rPr>
          <w:rStyle w:val="VerbatimChar"/>
        </w:rPr>
        <w:t xml:space="preserve">   main = "Histograma das chegadas de turistas ao Brasil em 2012",</w:t>
      </w:r>
      <w:r>
        <w:br/>
      </w:r>
      <w:r>
        <w:rPr>
          <w:rStyle w:val="VerbatimChar"/>
        </w:rPr>
        <w:t xml:space="preserve">   xlab = "Chegadas de turistas em 2012 por mil",</w:t>
      </w:r>
      <w:r>
        <w:br/>
      </w:r>
      <w:r>
        <w:rPr>
          <w:rStyle w:val="VerbatimChar"/>
        </w:rPr>
        <w:t xml:space="preserve">   ylab = "Frequencia Absoluta das chegadas",</w:t>
      </w:r>
      <w:r>
        <w:br/>
      </w:r>
      <w:r>
        <w:rPr>
          <w:rStyle w:val="VerbatimChar"/>
        </w:rPr>
        <w:t xml:space="preserve">   sub = "Fonte: elaboração propria") #legenda</w:t>
      </w:r>
    </w:p>
    <w:p>
      <w:pPr>
        <w:pStyle w:val="CaptionedFigure"/>
      </w:pPr>
      <w:r>
        <w:drawing>
          <wp:inline>
            <wp:extent cx="5334000" cy="2906452"/>
            <wp:effectExtent b="0" l="0" r="0" t="0"/>
            <wp:docPr descr="Histograma" title="" id="213" name="Picture"/>
            <a:graphic>
              <a:graphicData uri="http://schemas.openxmlformats.org/drawingml/2006/picture">
                <pic:pic>
                  <pic:nvPicPr>
                    <pic:cNvPr descr="./Cap7-graficos_basicos_e_ggplot2/Graficos/hist.png" id="214" name="Picture"/>
                    <pic:cNvPicPr>
                      <a:picLocks noChangeArrowheads="1" noChangeAspect="1"/>
                    </pic:cNvPicPr>
                  </pic:nvPicPr>
                  <pic:blipFill>
                    <a:blip r:embed="rId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6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Histograma</w:t>
      </w:r>
    </w:p>
    <w:p>
      <w:r>
        <w:br w:type="page"/>
      </w:r>
    </w:p>
    <w:bookmarkEnd w:id="215"/>
    <w:bookmarkEnd w:id="216"/>
    <w:bookmarkEnd w:id="217"/>
    <w:bookmarkStart w:id="227" w:name="pacote-ggplot2"/>
    <w:p>
      <w:pPr>
        <w:pStyle w:val="Heading2"/>
      </w:pPr>
      <w:r>
        <w:rPr>
          <w:rStyle w:val="SectionNumber"/>
        </w:rPr>
        <w:t xml:space="preserve">10.2</w:t>
      </w:r>
      <w:r>
        <w:tab/>
      </w: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constroi diversos tipos de graficos a partir da mesma estrutura de componentes: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data</w:t>
      </w:r>
      <w:r>
        <w:t xml:space="preserve">: referente ao banco de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geom_forma</w:t>
      </w:r>
      <w:r>
        <w:t xml:space="preserve">: um rol de tipos possiveis de representação dos dados.</w:t>
      </w:r>
      <w:r>
        <w:br/>
      </w:r>
      <w:r>
        <w:t xml:space="preserve">-</w:t>
      </w:r>
      <w:r>
        <w:t xml:space="preserve"> </w:t>
      </w:r>
      <w:r>
        <w:rPr>
          <w:rStyle w:val="VerbatimChar"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bookmarkStart w:id="218" w:name="o-que-precisa-para-fazer-o-gráfico"/>
    <w:p>
      <w:pPr>
        <w:pStyle w:val="Heading3"/>
      </w:pPr>
      <w:r>
        <w:rPr>
          <w:rStyle w:val="SectionNumber"/>
        </w:rPr>
        <w:t xml:space="preserve">10.2.1</w:t>
      </w:r>
      <w:r>
        <w:tab/>
      </w:r>
      <w:r>
        <w:t xml:space="preserve">O que precisa para fazer o gráfico?</w:t>
      </w:r>
    </w:p>
    <w:p>
      <w:pPr>
        <w:pStyle w:val="FirstParagraph"/>
      </w:pP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rStyle w:val="VerbatimChar"/>
        </w:rPr>
        <w:t xml:space="preserve">ggplot(data=nome_da_base)</w:t>
      </w:r>
      <w:r>
        <w:br/>
      </w:r>
      <w:r>
        <w:t xml:space="preserve">C. Descrever como as variaveis serão utilizadas na plotagem:</w:t>
      </w:r>
      <w:r>
        <w:br/>
      </w:r>
      <w:r>
        <w:rPr>
          <w:rStyle w:val="VerbatimChar"/>
        </w:rPr>
        <w:t xml:space="preserve">aes(x=..., y=..., ...)</w:t>
      </w:r>
      <w:r>
        <w:br/>
      </w:r>
      <w:r>
        <w:t xml:space="preserve">D. Especificar o tipo de gráfico:</w:t>
      </w:r>
      <w:r>
        <w:br/>
      </w:r>
      <w:r>
        <w:rPr>
          <w:rStyle w:val="VerbatimChar"/>
        </w:rPr>
        <w:t xml:space="preserve">geom_forma(...)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(</w:t>
      </w:r>
      <w:r>
        <w:rPr>
          <w:iCs/>
          <w:i/>
        </w:rPr>
        <w:t xml:space="preserve">layers</w:t>
      </w:r>
      <w:r>
        <w:t xml:space="preserve">) ao objeto</w:t>
      </w:r>
      <w:r>
        <w:t xml:space="preserve"> </w:t>
      </w:r>
      <w:r>
        <w:rPr>
          <w:rStyle w:val="VerbatimChar"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rStyle w:val="VerbatimChar"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grid</w:t>
      </w:r>
      <w:r>
        <w:t xml:space="preserve">, dentre outros.</w:t>
      </w:r>
      <w:r>
        <w:br/>
      </w:r>
    </w:p>
    <w:bookmarkEnd w:id="218"/>
    <w:bookmarkStart w:id="219" w:name="Xcc9993c556784cb8c1d3151ca7eadb06a26fc93"/>
    <w:p>
      <w:pPr>
        <w:pStyle w:val="Heading3"/>
      </w:pPr>
      <w:r>
        <w:rPr>
          <w:rStyle w:val="SectionNumber"/>
        </w:rPr>
        <w:t xml:space="preserve">10.2.2</w:t>
      </w:r>
      <w:r>
        <w:tab/>
      </w:r>
      <w:r>
        <w:t xml:space="preserve">Quais formatos podemos utilizar no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(</w:t>
      </w:r>
      <w:r>
        <w:rPr>
          <w:iCs/>
          <w:i/>
        </w:rPr>
        <w:t xml:space="preserve">geom_forma</w:t>
      </w:r>
      <w:r>
        <w:t xml:space="preserve">)?</w:t>
      </w:r>
    </w:p>
    <w:p>
      <w:pPr>
        <w:pStyle w:val="TableCaption"/>
      </w:pPr>
      <w:r>
        <w:t xml:space="preserve">Nome das principais formas geométricas para construção de gráficos do pacote ggplot2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as principais formas geométricas para construção de gráficos do pacote ggplot2"/>
      </w:tblPr>
      <w:tblGrid>
        <w:gridCol w:w="3249"/>
        <w:gridCol w:w="467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Tipo de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em forma de violino.</w:t>
            </w:r>
          </w:p>
        </w:tc>
      </w:tr>
    </w:tbl>
    <w:p>
      <w:r>
        <w:br w:type="page"/>
      </w:r>
    </w:p>
    <w:bookmarkEnd w:id="219"/>
    <w:bookmarkStart w:id="220" w:name="Xb431ba2fcca72dce2e245fa031c4e25f3204de5"/>
    <w:p>
      <w:pPr>
        <w:pStyle w:val="Heading3"/>
      </w:pPr>
      <w:r>
        <w:rPr>
          <w:rStyle w:val="SectionNumber"/>
        </w:rPr>
        <w:t xml:space="preserve">10.2.3</w:t>
      </w:r>
      <w:r>
        <w:tab/>
      </w:r>
      <w:r>
        <w:t xml:space="preserve">Nome dos argumentos para adicionar efeito em gráficos do pacote</w:t>
      </w:r>
      <w:r>
        <w:t xml:space="preserve"> </w:t>
      </w:r>
      <w:r>
        <w:rPr>
          <w:bCs/>
          <w:b/>
        </w:rPr>
        <w:t xml:space="preserve">ggplot2</w:t>
      </w:r>
    </w:p>
    <w:p>
      <w:pPr>
        <w:pStyle w:val="TableCaption"/>
      </w:pPr>
      <w:r>
        <w:t xml:space="preserve">Nome dos argumentos para adicionar efeito em gráficos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Nome dos argumentos para adicionar efeito em gráficos do pacote ggplot2."/>
      </w:tblPr>
      <w:tblGrid>
        <w:gridCol w:w="3326"/>
        <w:gridCol w:w="4593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Funções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Efeitos no gráfico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Define parametros para os eixos manualmente.</w:t>
            </w:r>
          </w:p>
        </w:tc>
      </w:tr>
    </w:tbl>
    <w:bookmarkEnd w:id="220"/>
    <w:bookmarkStart w:id="221" w:name="definindo-um-tema-para-o-grafico-ggplot"/>
    <w:p>
      <w:pPr>
        <w:pStyle w:val="Heading3"/>
      </w:pPr>
      <w:r>
        <w:rPr>
          <w:rStyle w:val="SectionNumber"/>
        </w:rPr>
        <w:t xml:space="preserve">10.2.4</w:t>
      </w:r>
      <w:r>
        <w:tab/>
      </w: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0"/>
          <w:numId w:val="1259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21"/>
    <w:bookmarkStart w:id="222" w:name="pacote-ggthemes"/>
    <w:p>
      <w:pPr>
        <w:pStyle w:val="Heading3"/>
      </w:pPr>
      <w:r>
        <w:rPr>
          <w:rStyle w:val="SectionNumber"/>
        </w:rPr>
        <w:t xml:space="preserve">10.2.5</w:t>
      </w:r>
      <w:r>
        <w:tab/>
      </w:r>
      <w:r>
        <w:t xml:space="preserve">Pacote ggthemes</w:t>
      </w:r>
    </w:p>
    <w:p>
      <w:pPr>
        <w:pStyle w:val="TableCaption"/>
      </w:pPr>
      <w:r>
        <w:t xml:space="preserve">Temas do pacote ggthemes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emas do pacote ggthemes"/>
      </w:tblPr>
      <w:tblGrid>
        <w:gridCol w:w="1612"/>
        <w:gridCol w:w="6307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Semelhanças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theme_base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do pacote básico do 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theme_calc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Calc do LibreOffice B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theme_economist_white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 The Economist com fundo branco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theme_excel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produzidos pelo Excel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theme_few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nas regras de Stephen Few sobre regras práticas para o uso de cores nos gráficos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theme_fivethirtyeight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gráficos do site fivethirtyeight.com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Tema de fundação, para produzir novos temas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theme_gdocs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Google Docs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theme_hc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em Highcharts JS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theme_igray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Inverte o tema gray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theme_map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Limpa o tema para incluir mapas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theme_pander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pacote pander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theme_par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nos parâmetros definidos em par() do pacote base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theme_solarized_2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na paleta Solarized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theme_solid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Elimina todas as linhas e textos, mantendo somente os objetos geométricos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theme_stata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Stata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theme_tufte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Baseado no designer de Edward Tufte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theme_wsj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Semelhante aos gráficos do Wall Street Journal</w:t>
            </w:r>
          </w:p>
        </w:tc>
      </w:tr>
    </w:tbl>
    <w:p>
      <w:pPr>
        <w:pStyle w:val="BodyTex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#Bibliotecas</w:t>
      </w:r>
      <w:r>
        <w:br/>
      </w:r>
      <w:r>
        <w:rPr>
          <w:rStyle w:val="VerbatimChar"/>
        </w:rPr>
        <w:t xml:space="preserve">library(ggthemes)</w:t>
      </w:r>
      <w:r>
        <w:br/>
      </w:r>
      <w:r>
        <w:br/>
      </w:r>
      <w:r>
        <w:rPr>
          <w:rStyle w:val="VerbatimChar"/>
        </w:rPr>
        <w:t xml:space="preserve">#Plotando gráficos</w:t>
      </w:r>
      <w:r>
        <w:br/>
      </w:r>
      <w:r>
        <w:rPr>
          <w:rStyle w:val="VerbatimChar"/>
        </w:rPr>
        <w:t xml:space="preserve">f &lt;- ggplot(dados,aes(cheg_2012/1000,cheg_2013/1000)) +</w:t>
      </w:r>
      <w:r>
        <w:br/>
      </w:r>
      <w:r>
        <w:rPr>
          <w:rStyle w:val="VerbatimChar"/>
        </w:rPr>
        <w:t xml:space="preserve">  geom_blank() +</w:t>
      </w:r>
      <w:r>
        <w:br/>
      </w:r>
      <w:r>
        <w:rPr>
          <w:rStyle w:val="VerbatimChar"/>
        </w:rPr>
        <w:t xml:space="preserve">  labs(x="",y="")</w:t>
      </w:r>
      <w:r>
        <w:br/>
      </w:r>
      <w:r>
        <w:br/>
      </w:r>
      <w:r>
        <w:rPr>
          <w:rStyle w:val="VerbatimChar"/>
        </w:rPr>
        <w:t xml:space="preserve">#Tema</w:t>
      </w:r>
      <w:r>
        <w:br/>
      </w:r>
      <w:r>
        <w:rPr>
          <w:rStyle w:val="VerbatimChar"/>
        </w:rPr>
        <w:t xml:space="preserve">p1 &lt;- f +</w:t>
      </w:r>
      <w:r>
        <w:br/>
      </w:r>
      <w:r>
        <w:rPr>
          <w:rStyle w:val="VerbatimChar"/>
        </w:rPr>
        <w:t xml:space="preserve">  theme_gdocs(base_size = 18) +</w:t>
      </w:r>
      <w:r>
        <w:br/>
      </w:r>
      <w:r>
        <w:rPr>
          <w:rStyle w:val="VerbatimChar"/>
        </w:rPr>
        <w:t xml:space="preserve">  ggtitle("theme_gdocs")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p1</w:t>
      </w:r>
    </w:p>
    <w:p>
      <w:r>
        <w:br w:type="page"/>
      </w:r>
    </w:p>
    <w:bookmarkEnd w:id="222"/>
    <w:bookmarkStart w:id="225" w:name="Xc6b770a20caa24ff695c5727ac3bf88bb4485aa"/>
    <w:p>
      <w:pPr>
        <w:pStyle w:val="Heading3"/>
      </w:pPr>
      <w:r>
        <w:rPr>
          <w:rStyle w:val="SectionNumber"/>
        </w:rPr>
        <w:t xml:space="preserve">10.2.6</w:t>
      </w:r>
      <w:r>
        <w:tab/>
      </w:r>
      <w:r>
        <w:t xml:space="preserve">Inserindo títulos, subtítulos e rótulos aos eixos de um ggplot</w:t>
      </w:r>
    </w:p>
    <w:p>
      <w:pPr>
        <w:numPr>
          <w:ilvl w:val="0"/>
          <w:numId w:val="1260"/>
        </w:numPr>
        <w:pStyle w:val="Compact"/>
      </w:pPr>
      <w:r>
        <w:t xml:space="preserve">Existem duas formas de inserir textos no gráfico no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bookmarkStart w:id="223" w:name="primeira-forma"/>
    <w:p>
      <w:pPr>
        <w:pStyle w:val="Heading4"/>
      </w:pPr>
      <w:r>
        <w:rPr>
          <w:rStyle w:val="SectionNumber"/>
        </w:rPr>
        <w:t xml:space="preserve">10.2.6.1</w:t>
      </w:r>
      <w:r>
        <w:tab/>
      </w:r>
      <w:r>
        <w:t xml:space="preserve">Primeira forma</w:t>
      </w:r>
    </w:p>
    <w:p>
      <w:pPr>
        <w:numPr>
          <w:ilvl w:val="0"/>
          <w:numId w:val="1261"/>
        </w:numPr>
        <w:pStyle w:val="Compact"/>
      </w:pPr>
      <w:r>
        <w:t xml:space="preserve">Podemos adicionar texto ao gráfico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através do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e seus parâmetros: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title</w:t>
      </w:r>
      <w:r>
        <w:br/>
      </w:r>
      <w:r>
        <w:t xml:space="preserve">Adicionar um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x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y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subtitle</w:t>
      </w:r>
      <w:r>
        <w:br/>
      </w:r>
      <w:r>
        <w:t xml:space="preserve">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2"/>
        </w:numPr>
        <w:pStyle w:val="Compact"/>
      </w:pPr>
      <w:r>
        <w:rPr>
          <w:rStyle w:val="VerbatimChar"/>
        </w:rPr>
        <w:t xml:space="preserve">caption</w:t>
      </w:r>
      <w:r>
        <w:br/>
      </w:r>
      <w:r>
        <w:t xml:space="preserve">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1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labs(title = "Título", #Adiciona texto ao gráfico</w:t>
      </w:r>
      <w:r>
        <w:br/>
      </w:r>
      <w:r>
        <w:rPr>
          <w:rStyle w:val="VerbatimChar"/>
        </w:rPr>
        <w:t xml:space="preserve">       x = "Eixo x", #Adiciona rótulo ao eixo x</w:t>
      </w:r>
      <w:r>
        <w:br/>
      </w:r>
      <w:r>
        <w:rPr>
          <w:rStyle w:val="VerbatimChar"/>
        </w:rPr>
        <w:t xml:space="preserve">       y = "Eixo y", #Adiciona rótulo ao eixo y</w:t>
      </w:r>
      <w:r>
        <w:br/>
      </w:r>
      <w:r>
        <w:rPr>
          <w:rStyle w:val="VerbatimChar"/>
        </w:rPr>
        <w:t xml:space="preserve">       subtitle = "Subtítulo", #Adiciona subtitulo ao gráfico</w:t>
      </w:r>
      <w:r>
        <w:br/>
      </w:r>
      <w:r>
        <w:rPr>
          <w:rStyle w:val="VerbatimChar"/>
        </w:rPr>
        <w:t xml:space="preserve">       caption = "Elaborado por ...")+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bookmarkEnd w:id="223"/>
    <w:bookmarkStart w:id="224" w:name="segunda-forma"/>
    <w:p>
      <w:pPr>
        <w:pStyle w:val="Heading4"/>
      </w:pPr>
      <w:r>
        <w:rPr>
          <w:rStyle w:val="SectionNumber"/>
        </w:rPr>
        <w:t xml:space="preserve">10.2.6.2</w:t>
      </w:r>
      <w:r>
        <w:tab/>
      </w:r>
      <w:r>
        <w:t xml:space="preserve">Segunda forma</w:t>
      </w:r>
    </w:p>
    <w:p>
      <w:pPr>
        <w:numPr>
          <w:ilvl w:val="0"/>
          <w:numId w:val="1263"/>
        </w:numPr>
        <w:pStyle w:val="Compact"/>
      </w:pPr>
      <w:r>
        <w:t xml:space="preserve">Podemos adicionar texto ao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atraves dos comandos: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ggtitle("",subtitle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ggtitle</w:t>
      </w:r>
      <w:r>
        <w:t xml:space="preserve"> </w:t>
      </w:r>
      <w:r>
        <w:t xml:space="preserve">adiciona 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  <w:r>
        <w:t xml:space="preserve">Podemos adicionar o parâmetro</w:t>
      </w:r>
      <w:r>
        <w:t xml:space="preserve"> </w:t>
      </w:r>
      <w:r>
        <w:rPr>
          <w:rStyle w:val="VerbatimChar"/>
        </w:rPr>
        <w:t xml:space="preserve">subtitle</w:t>
      </w:r>
      <w:r>
        <w:t xml:space="preserve"> </w:t>
      </w:r>
      <w:r>
        <w:t xml:space="preserve">para adicionar um subtítulo ao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xlab("")</w:t>
      </w:r>
      <w:r>
        <w:br/>
      </w:r>
      <w:r>
        <w:t xml:space="preserve">Adiciona um rótulo ao eixo x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ylab("")</w:t>
      </w:r>
      <w:r>
        <w:br/>
      </w:r>
      <w:r>
        <w:t xml:space="preserve">Adiciona um rótulo ao eixo y no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264"/>
        </w:numPr>
        <w:pStyle w:val="Compact"/>
      </w:pPr>
      <w:r>
        <w:rPr>
          <w:rStyle w:val="VerbatimChar"/>
        </w:rPr>
        <w:t xml:space="preserve">labs(caption = "")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labs()</w:t>
      </w:r>
      <w:r>
        <w:t xml:space="preserve"> </w:t>
      </w:r>
      <w:r>
        <w:t xml:space="preserve">acompanhado do parâmetro</w:t>
      </w:r>
      <w:r>
        <w:t xml:space="preserve"> </w:t>
      </w:r>
      <w:r>
        <w:rPr>
          <w:rStyle w:val="VerbatimChar"/>
        </w:rPr>
        <w:t xml:space="preserve">caption</w:t>
      </w:r>
      <w:r>
        <w:t xml:space="preserve">, adiciona texto ao final do gráfico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0"/>
          <w:numId w:val="1263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&lt;- ggplot(data = Turismo, aes(x=cheg_2012/1000,y=cheg_2013/1000)) #Salva gráfico em variável</w:t>
      </w:r>
      <w:r>
        <w:br/>
      </w:r>
      <w:r>
        <w:br/>
      </w:r>
      <w:r>
        <w:rPr>
          <w:rStyle w:val="VerbatimChar"/>
        </w:rPr>
        <w:t xml:space="preserve">#Aplicando elementos de texto na forma janela em branco</w:t>
      </w:r>
      <w:r>
        <w:br/>
      </w:r>
      <w:r>
        <w:rPr>
          <w:rStyle w:val="VerbatimChar"/>
        </w:rPr>
        <w:t xml:space="preserve">p +</w:t>
      </w:r>
      <w:r>
        <w:br/>
      </w:r>
      <w:r>
        <w:rPr>
          <w:rStyle w:val="VerbatimChar"/>
        </w:rPr>
        <w:t xml:space="preserve">  geom_blank() + #Produz efeito janela em branco</w:t>
      </w:r>
      <w:r>
        <w:br/>
      </w:r>
      <w:r>
        <w:rPr>
          <w:rStyle w:val="VerbatimChar"/>
        </w:rPr>
        <w:t xml:space="preserve">  ggtitle("Título",subtitle = "Subtítulo") + #Adiciona título e subtitulo ao gráfico</w:t>
      </w:r>
      <w:r>
        <w:br/>
      </w:r>
      <w:r>
        <w:rPr>
          <w:rStyle w:val="VerbatimChar"/>
        </w:rPr>
        <w:t xml:space="preserve">  xlab("Eixo x") + #Adiciona rótulo ao eixo x</w:t>
      </w:r>
      <w:r>
        <w:br/>
      </w:r>
      <w:r>
        <w:rPr>
          <w:rStyle w:val="VerbatimChar"/>
        </w:rPr>
        <w:t xml:space="preserve">  ylab("Eixo y") + #Adiciona rótulo ao eixo y</w:t>
      </w:r>
      <w:r>
        <w:br/>
      </w:r>
      <w:r>
        <w:rPr>
          <w:rStyle w:val="VerbatimChar"/>
        </w:rPr>
        <w:t xml:space="preserve">  labs(caption = "Elaborado por ...") + #Adciona texto ao final do gráfico</w:t>
      </w:r>
      <w:r>
        <w:br/>
      </w:r>
      <w:r>
        <w:rPr>
          <w:rStyle w:val="VerbatimChar"/>
        </w:rPr>
        <w:t xml:space="preserve">  theme_bw(base_size = 18)</w:t>
      </w:r>
    </w:p>
    <w:p>
      <w:r>
        <w:br w:type="page"/>
      </w:r>
    </w:p>
    <w:bookmarkEnd w:id="224"/>
    <w:bookmarkEnd w:id="225"/>
    <w:bookmarkStart w:id="226" w:name="escalas-no-ggplot2"/>
    <w:p>
      <w:pPr>
        <w:pStyle w:val="Heading3"/>
      </w:pPr>
      <w:r>
        <w:rPr>
          <w:rStyle w:val="SectionNumber"/>
        </w:rPr>
        <w:t xml:space="preserve">10.2.7</w:t>
      </w:r>
      <w:r>
        <w:tab/>
      </w:r>
      <w:r>
        <w:t xml:space="preserve">Escalas no</w:t>
      </w:r>
      <w:r>
        <w:t xml:space="preserve"> </w:t>
      </w:r>
      <w:r>
        <w:rPr>
          <w:bCs/>
          <w:b/>
        </w:rPr>
        <w:t xml:space="preserve">ggplot2</w:t>
      </w:r>
    </w:p>
    <w:p>
      <w:pPr>
        <w:numPr>
          <w:ilvl w:val="0"/>
          <w:numId w:val="1265"/>
        </w:numPr>
        <w:pStyle w:val="Compact"/>
      </w:pPr>
      <w:r>
        <w:t xml:space="preserve">Podemos definir a escala dos eixos utilizando uma camada especifica para esse fim: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Variáveis Discretas</w:t>
      </w:r>
      <w:r>
        <w:br/>
      </w:r>
      <w:r>
        <w:rPr>
          <w:rStyle w:val="VerbatimChar"/>
        </w:rPr>
        <w:t xml:space="preserve">scale_x_discrete()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scale_y_discrete()</w:t>
      </w:r>
      <w:r>
        <w:br/>
      </w:r>
    </w:p>
    <w:p>
      <w:pPr>
        <w:numPr>
          <w:ilvl w:val="1"/>
          <w:numId w:val="1266"/>
        </w:numPr>
        <w:pStyle w:val="Compact"/>
      </w:pPr>
      <w:r>
        <w:t xml:space="preserve">Variáveis Continuas</w:t>
      </w:r>
      <w:r>
        <w:br/>
      </w:r>
      <w:r>
        <w:rPr>
          <w:rStyle w:val="VerbatimChar"/>
        </w:rPr>
        <w:t xml:space="preserve">scale_x_continuous()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scale_y_continuous()</w:t>
      </w:r>
      <w:r>
        <w:br/>
      </w:r>
    </w:p>
    <w:p>
      <w:pPr>
        <w:numPr>
          <w:ilvl w:val="0"/>
          <w:numId w:val="1265"/>
        </w:numPr>
        <w:pStyle w:val="Compact"/>
      </w:pPr>
      <w:r>
        <w:t xml:space="preserve">Principais argumentos das funções</w:t>
      </w:r>
      <w:r>
        <w:t xml:space="preserve"> </w:t>
      </w:r>
      <w:r>
        <w:rPr>
          <w:rStyle w:val="VerbatimChar"/>
        </w:rPr>
        <w:t xml:space="preserve">scale_x_discrete()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scale_y_discrete()</w:t>
      </w:r>
      <w:r>
        <w:t xml:space="preserve">,</w:t>
      </w:r>
      <w:r>
        <w:t xml:space="preserve"> </w:t>
      </w:r>
      <w:r>
        <w:rPr>
          <w:rStyle w:val="VerbatimChar"/>
        </w:rPr>
        <w:t xml:space="preserve">scale_x_continuous()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scale_y_continuous()</w:t>
      </w:r>
      <w:r>
        <w:t xml:space="preserve">: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drop</w:t>
      </w:r>
      <w:r>
        <w:br/>
      </w:r>
      <w:r>
        <w:rPr>
          <w:rStyle w:val="VerbatimChar"/>
        </w:rPr>
        <w:t xml:space="preserve">T</w:t>
      </w:r>
      <w:r>
        <w:t xml:space="preserve"> </w:t>
      </w:r>
      <w:r>
        <w:t xml:space="preserve">omite do gráfico os níveis de um fator que não aparecem nos dados;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usa todos os níveis de um fator.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na.translate</w:t>
      </w:r>
      <w:r>
        <w:br/>
      </w:r>
      <w:r>
        <w:rPr>
          <w:rStyle w:val="VerbatimChar"/>
        </w:rPr>
        <w:t xml:space="preserve">F</w:t>
      </w:r>
      <w:r>
        <w:t xml:space="preserve"> </w:t>
      </w:r>
      <w:r>
        <w:t xml:space="preserve">remove valores faltantes da escala.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labels</w:t>
      </w:r>
      <w:r>
        <w:br/>
      </w:r>
      <w:r>
        <w:rPr>
          <w:rStyle w:val="VerbatimChar"/>
        </w:rPr>
        <w:t xml:space="preserve">NULL</w:t>
      </w:r>
      <w:r>
        <w:t xml:space="preserve"> </w:t>
      </w:r>
      <w:r>
        <w:t xml:space="preserve">(nenhum nome</w:t>
      </w:r>
      <w:r>
        <w:t xml:space="preserve"> </w:t>
      </w:r>
      <w:r>
        <w:rPr>
          <w:bCs/>
          <w:b/>
        </w:rPr>
        <w:t xml:space="preserve">ticks</w:t>
      </w:r>
      <w:r>
        <w:t xml:space="preserve">) ou um vetor com nome (caracteres) dos</w:t>
      </w:r>
      <w:r>
        <w:t xml:space="preserve"> </w:t>
      </w:r>
      <w:r>
        <w:rPr>
          <w:bCs/>
          <w:b/>
        </w:rPr>
        <w:t xml:space="preserve">ticks</w:t>
      </w:r>
      <w:r>
        <w:t xml:space="preserve">.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  <w:r>
        <w:t xml:space="preserve">O comando</w:t>
      </w:r>
      <w:r>
        <w:t xml:space="preserve"> </w:t>
      </w:r>
      <w:r>
        <w:rPr>
          <w:rStyle w:val="VerbatimChar"/>
        </w:rPr>
        <w:t xml:space="preserve">abbreviate</w:t>
      </w:r>
      <w:r>
        <w:t xml:space="preserve">, abrevia o nome dos vetores nos</w:t>
      </w:r>
      <w:r>
        <w:t xml:space="preserve"> </w:t>
      </w:r>
      <w:r>
        <w:rPr>
          <w:bCs/>
          <w:b/>
        </w:rPr>
        <w:t xml:space="preserve">ticks</w:t>
      </w:r>
      <w:r>
        <w:t xml:space="preserve">.</w:t>
      </w:r>
      <w:r>
        <w:br/>
      </w:r>
      <w:r>
        <w:rPr>
          <w:rStyle w:val="VerbatimChar"/>
        </w:rPr>
        <w:t xml:space="preserve">labels = abbreviate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limits</w:t>
      </w:r>
      <w:r>
        <w:br/>
      </w:r>
      <w:r>
        <w:t xml:space="preserve">Vetor de caracteres, ou números, com os possíveis limites dos valores de escala e sua ordem.</w:t>
      </w:r>
      <w:r>
        <w:br/>
      </w:r>
      <w:r>
        <w:rPr>
          <w:rStyle w:val="VerbatimChar"/>
        </w:rPr>
        <w:t xml:space="preserve">limits = c("caracter_1","caracter_2")</w:t>
      </w:r>
      <w:r>
        <w:br/>
      </w:r>
      <w:r>
        <w:rPr>
          <w:rStyle w:val="VerbatimChar"/>
        </w:rPr>
        <w:t xml:space="preserve">limits = c(0,600)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name</w:t>
      </w:r>
      <w:r>
        <w:br/>
      </w:r>
      <w:r>
        <w:t xml:space="preserve">Nome da escala que aparece na legenda (rótulos de x).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breaks</w:t>
      </w:r>
      <w:r>
        <w:br/>
      </w:r>
      <w:r>
        <w:t xml:space="preserve">O argumento</w:t>
      </w:r>
      <w:r>
        <w:t xml:space="preserve"> </w:t>
      </w:r>
      <w:r>
        <w:rPr>
          <w:rStyle w:val="VerbatimChar"/>
        </w:rPr>
        <w:t xml:space="preserve">breaks</w:t>
      </w:r>
      <w:r>
        <w:t xml:space="preserve"> </w:t>
      </w:r>
      <w:r>
        <w:t xml:space="preserve">nos permite especifica onde 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aparecem.</w:t>
      </w:r>
      <w:r>
        <w:br/>
      </w:r>
      <w:r>
        <w:t xml:space="preserve">Podemos dar nomes aos</w:t>
      </w:r>
      <w:r>
        <w:t xml:space="preserve"> </w:t>
      </w:r>
      <w:r>
        <w:rPr>
          <w:bCs/>
          <w:b/>
        </w:rPr>
        <w:t xml:space="preserve">ticks</w:t>
      </w:r>
      <w:r>
        <w:t xml:space="preserve"> </w:t>
      </w:r>
      <w:r>
        <w:t xml:space="preserve">especificados para aparecerem, usando o argumento</w:t>
      </w:r>
      <w:r>
        <w:t xml:space="preserve"> </w:t>
      </w:r>
      <w:r>
        <w:rPr>
          <w:rStyle w:val="VerbatimChar"/>
        </w:rPr>
        <w:t xml:space="preserve">labels</w:t>
      </w:r>
      <w:r>
        <w:t xml:space="preserve">.</w:t>
      </w:r>
      <w:r>
        <w:br/>
      </w:r>
      <w:r>
        <w:rPr>
          <w:rStyle w:val="VerbatimChar"/>
        </w:rPr>
        <w:t xml:space="preserve">breaks = c(150,300,450),</w:t>
      </w:r>
      <w:r>
        <w:br/>
      </w:r>
      <w:r>
        <w:rPr>
          <w:rStyle w:val="VerbatimChar"/>
        </w:rPr>
        <w:t xml:space="preserve">labels = c("One Hundred Fifty","Three Hundred","Four Hundred Fifity")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expand</w:t>
      </w:r>
      <w:r>
        <w:br/>
      </w:r>
      <w:r>
        <w:t xml:space="preserve">Expande a escala por adição de x aos limites da escala.</w:t>
      </w:r>
      <w:r>
        <w:br/>
      </w:r>
      <w:r>
        <w:rPr>
          <w:rStyle w:val="VerbatimChar"/>
        </w:rPr>
        <w:t xml:space="preserve">expand = expand_scale(add = x)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expand = expansion(add = x)</w:t>
      </w:r>
      <w:r>
        <w:br/>
      </w:r>
      <w:r>
        <w:t xml:space="preserve">Expande a escala por multiplicação de x aos limites da escala.</w:t>
      </w:r>
      <w:r>
        <w:br/>
      </w:r>
      <w:r>
        <w:rPr>
          <w:rStyle w:val="VerbatimChar"/>
        </w:rPr>
        <w:t xml:space="preserve">expand = expand_scale(mult = x)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expand = expansion(mult = x)</w:t>
      </w:r>
      <w:r>
        <w:br/>
      </w:r>
    </w:p>
    <w:p>
      <w:pPr>
        <w:numPr>
          <w:ilvl w:val="1"/>
          <w:numId w:val="1267"/>
        </w:numPr>
        <w:pStyle w:val="Compact"/>
      </w:pPr>
      <w:r>
        <w:rPr>
          <w:rStyle w:val="VerbatimChar"/>
        </w:rPr>
        <w:t xml:space="preserve">position</w:t>
      </w:r>
      <w:r>
        <w:br/>
      </w:r>
      <w:r>
        <w:t xml:space="preserve">Posição da escala no eixo x (</w:t>
      </w:r>
      <w:r>
        <w:rPr>
          <w:iCs/>
          <w:i/>
        </w:rPr>
        <w:t xml:space="preserve">top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bottom</w:t>
      </w:r>
      <w:r>
        <w:t xml:space="preserve">) e no eixo y (</w:t>
      </w:r>
      <w:r>
        <w:rPr>
          <w:iCs/>
          <w:i/>
        </w:rPr>
        <w:t xml:space="preserve">left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right</w:t>
      </w:r>
      <w:r>
        <w:t xml:space="preserve">).</w:t>
      </w:r>
      <w:r>
        <w:br/>
      </w:r>
      <w:r>
        <w:rPr>
          <w:rStyle w:val="VerbatimChar"/>
        </w:rPr>
        <w:t xml:space="preserve">position = 'top'</w:t>
      </w:r>
      <w:r>
        <w:br/>
      </w:r>
    </w:p>
    <w:p>
      <w:pPr>
        <w:numPr>
          <w:ilvl w:val="1"/>
          <w:numId w:val="1267"/>
        </w:numPr>
        <w:pStyle w:val="Compact"/>
      </w:pPr>
      <w:r>
        <w:t xml:space="preserve">Exemplo: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#Plotando gráfico</w:t>
      </w:r>
      <w:r>
        <w:br/>
      </w:r>
      <w:r>
        <w:rPr>
          <w:rStyle w:val="VerbatimChar"/>
        </w:rPr>
        <w:t xml:space="preserve">p = ggplot(data = Turismo, aes(x=Estado, y=cheg_2012))</w:t>
      </w:r>
      <w:r>
        <w:br/>
      </w:r>
      <w:r>
        <w:rPr>
          <w:rStyle w:val="VerbatimChar"/>
        </w:rPr>
        <w:t xml:space="preserve">p+</w:t>
      </w:r>
      <w:r>
        <w:br/>
      </w:r>
      <w:r>
        <w:rPr>
          <w:rStyle w:val="VerbatimChar"/>
        </w:rPr>
        <w:t xml:space="preserve">geom_blank()+</w:t>
      </w:r>
      <w:r>
        <w:br/>
      </w:r>
      <w:r>
        <w:rPr>
          <w:rStyle w:val="VerbatimChar"/>
        </w:rPr>
        <w:t xml:space="preserve">labs(title = "Título",</w:t>
      </w:r>
      <w:r>
        <w:br/>
      </w:r>
      <w:r>
        <w:rPr>
          <w:rStyle w:val="VerbatimChar"/>
        </w:rPr>
        <w:t xml:space="preserve">     x = "Eixo x",</w:t>
      </w:r>
      <w:r>
        <w:br/>
      </w:r>
      <w:r>
        <w:rPr>
          <w:rStyle w:val="VerbatimChar"/>
        </w:rPr>
        <w:t xml:space="preserve">     y = "Eixo y",</w:t>
      </w:r>
      <w:r>
        <w:br/>
      </w:r>
      <w:r>
        <w:rPr>
          <w:rStyle w:val="VerbatimChar"/>
        </w:rPr>
        <w:t xml:space="preserve">     subtitle = "Subtítulo",</w:t>
      </w:r>
      <w:r>
        <w:br/>
      </w:r>
      <w:r>
        <w:rPr>
          <w:rStyle w:val="VerbatimChar"/>
        </w:rPr>
        <w:t xml:space="preserve">     caption = "Elaborado por ...")+</w:t>
      </w:r>
      <w:r>
        <w:br/>
      </w:r>
      <w:r>
        <w:rPr>
          <w:rStyle w:val="VerbatimChar"/>
        </w:rPr>
        <w:t xml:space="preserve">theme_bw(base_size = 18)+ #Tema</w:t>
      </w:r>
      <w:r>
        <w:br/>
      </w:r>
      <w:r>
        <w:rPr>
          <w:rStyle w:val="VerbatimChar"/>
        </w:rPr>
        <w:t xml:space="preserve">scale_x_discrete(limits=c("Amazonas","RioJaneiro"))</w:t>
      </w:r>
      <w:r>
        <w:br/>
      </w:r>
      <w:r>
        <w:rPr>
          <w:rStyle w:val="VerbatimChar"/>
        </w:rPr>
        <w:t xml:space="preserve">#Vetor de caracteres com os possíveis valores de escala e sua ordem.</w:t>
      </w:r>
    </w:p>
    <w:p>
      <w:r>
        <w:br w:type="page"/>
      </w:r>
    </w:p>
    <w:bookmarkEnd w:id="226"/>
    <w:bookmarkEnd w:id="227"/>
    <w:bookmarkEnd w:id="228"/>
    <w:bookmarkStart w:id="230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229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gráficos com</w:t>
      </w:r>
      <w:r>
        <w:t xml:space="preserve"> </w:t>
      </w:r>
      <w:r>
        <w:rPr>
          <w:bCs/>
          <w:b/>
        </w:rPr>
        <w:t xml:space="preserve">ggplot2</w:t>
      </w:r>
      <w:r>
        <w:t xml:space="preserve">.</w:t>
      </w:r>
      <w:r>
        <w:br/>
      </w:r>
    </w:p>
    <w:p>
      <w:r>
        <w:br w:type="page"/>
      </w:r>
    </w:p>
    <w:bookmarkEnd w:id="229"/>
    <w:bookmarkEnd w:id="230"/>
    <w:bookmarkStart w:id="234" w:name="referências"/>
    <w:p>
      <w:pPr>
        <w:pStyle w:val="Heading1"/>
      </w:pPr>
      <w:r>
        <w:t xml:space="preserve">Referências</w:t>
      </w:r>
    </w:p>
    <w:bookmarkStart w:id="233" w:name="refs"/>
    <w:bookmarkStart w:id="232" w:name="ref-ULR"/>
    <w:p>
      <w:pPr>
        <w:pStyle w:val="Bibliography"/>
      </w:pPr>
      <w:r>
        <w:t xml:space="preserve">ALCOFORADO, L. F.</w:t>
      </w:r>
      <w:r>
        <w:t xml:space="preserve"> </w:t>
      </w:r>
      <w:hyperlink r:id="rId231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232"/>
    <w:bookmarkEnd w:id="233"/>
    <w:bookmarkEnd w:id="2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12">
    <w:nsid w:val="A99512"/>
    <w:multiLevelType w:val="multilevel"/>
    <w:lvl w:ilvl="0">
      <w:start w:val="2"/>
      <w:numFmt w:val="lowerRoman"/>
      <w:lvlText w:val="%1."/>
      <w:lvlJc w:val="left"/>
      <w:pPr>
        <w:ind w:left="720" w:hanging="480"/>
      </w:pPr>
    </w:lvl>
    <w:lvl w:ilvl="1">
      <w:start w:val="2"/>
      <w:numFmt w:val="lowerRoman"/>
      <w:lvlText w:val="%2."/>
      <w:lvlJc w:val="left"/>
      <w:pPr>
        <w:ind w:left="1440" w:hanging="480"/>
      </w:pPr>
    </w:lvl>
    <w:lvl w:ilvl="2">
      <w:start w:val="2"/>
      <w:numFmt w:val="lowerRoman"/>
      <w:lvlText w:val="%3."/>
      <w:lvlJc w:val="left"/>
      <w:pPr>
        <w:ind w:left="2160" w:hanging="480"/>
      </w:pPr>
    </w:lvl>
    <w:lvl w:ilvl="3">
      <w:start w:val="2"/>
      <w:numFmt w:val="lowerRoman"/>
      <w:lvlText w:val="%4."/>
      <w:lvlJc w:val="left"/>
      <w:pPr>
        <w:ind w:left="2880" w:hanging="480"/>
      </w:pPr>
    </w:lvl>
    <w:lvl w:ilvl="4">
      <w:start w:val="2"/>
      <w:numFmt w:val="lowerRoman"/>
      <w:lvlText w:val="%5."/>
      <w:lvlJc w:val="left"/>
      <w:pPr>
        <w:ind w:left="3600" w:hanging="480"/>
      </w:pPr>
    </w:lvl>
    <w:lvl w:ilvl="5">
      <w:start w:val="2"/>
      <w:numFmt w:val="lowerRoman"/>
      <w:lvlText w:val="%6."/>
      <w:lvlJc w:val="left"/>
      <w:pPr>
        <w:ind w:left="4320" w:hanging="480"/>
      </w:pPr>
    </w:lvl>
    <w:lvl w:ilvl="6">
      <w:start w:val="2"/>
      <w:numFmt w:val="lowerRoman"/>
      <w:lvlText w:val="%7."/>
      <w:lvlJc w:val="left"/>
      <w:pPr>
        <w:ind w:left="5040" w:hanging="480"/>
      </w:pPr>
    </w:lvl>
    <w:lvl w:ilvl="7">
      <w:start w:val="2"/>
      <w:numFmt w:val="lowerRoman"/>
      <w:lvlText w:val="%8."/>
      <w:lvlJc w:val="left"/>
      <w:pPr>
        <w:ind w:left="5760" w:hanging="480"/>
      </w:pPr>
    </w:lvl>
    <w:lvl w:ilvl="8">
      <w:start w:val="2"/>
      <w:numFmt w:val="lowerRoman"/>
      <w:lvlText w:val="%9."/>
      <w:lvlJc w:val="left"/>
      <w:pPr>
        <w:ind w:left="6480" w:hanging="480"/>
      </w:pPr>
    </w:lvl>
  </w:abstractNum>
  <w:abstractNum w:abstractNumId="99513">
    <w:nsid w:val="A99513"/>
    <w:multiLevelType w:val="multilevel"/>
    <w:lvl w:ilvl="0">
      <w:start w:val="3"/>
      <w:numFmt w:val="lowerRoman"/>
      <w:lvlText w:val="%1."/>
      <w:lvlJc w:val="left"/>
      <w:pPr>
        <w:ind w:left="720" w:hanging="480"/>
      </w:pPr>
    </w:lvl>
    <w:lvl w:ilvl="1">
      <w:start w:val="3"/>
      <w:numFmt w:val="lowerRoman"/>
      <w:lvlText w:val="%2."/>
      <w:lvlJc w:val="left"/>
      <w:pPr>
        <w:ind w:left="1440" w:hanging="480"/>
      </w:pPr>
    </w:lvl>
    <w:lvl w:ilvl="2">
      <w:start w:val="3"/>
      <w:numFmt w:val="lowerRoman"/>
      <w:lvlText w:val="%3."/>
      <w:lvlJc w:val="left"/>
      <w:pPr>
        <w:ind w:left="2160" w:hanging="480"/>
      </w:pPr>
    </w:lvl>
    <w:lvl w:ilvl="3">
      <w:start w:val="3"/>
      <w:numFmt w:val="lowerRoman"/>
      <w:lvlText w:val="%4."/>
      <w:lvlJc w:val="left"/>
      <w:pPr>
        <w:ind w:left="2880" w:hanging="480"/>
      </w:pPr>
    </w:lvl>
    <w:lvl w:ilvl="4">
      <w:start w:val="3"/>
      <w:numFmt w:val="lowerRoman"/>
      <w:lvlText w:val="%5."/>
      <w:lvlJc w:val="left"/>
      <w:pPr>
        <w:ind w:left="3600" w:hanging="480"/>
      </w:pPr>
    </w:lvl>
    <w:lvl w:ilvl="5">
      <w:start w:val="3"/>
      <w:numFmt w:val="lowerRoman"/>
      <w:lvlText w:val="%6."/>
      <w:lvlJc w:val="left"/>
      <w:pPr>
        <w:ind w:left="4320" w:hanging="480"/>
      </w:pPr>
    </w:lvl>
    <w:lvl w:ilvl="6">
      <w:start w:val="3"/>
      <w:numFmt w:val="lowerRoman"/>
      <w:lvlText w:val="%7."/>
      <w:lvlJc w:val="left"/>
      <w:pPr>
        <w:ind w:left="5040" w:hanging="480"/>
      </w:pPr>
    </w:lvl>
    <w:lvl w:ilvl="7">
      <w:start w:val="3"/>
      <w:numFmt w:val="lowerRoman"/>
      <w:lvlText w:val="%8."/>
      <w:lvlJc w:val="left"/>
      <w:pPr>
        <w:ind w:left="5760" w:hanging="480"/>
      </w:pPr>
    </w:lvl>
    <w:lvl w:ilvl="8">
      <w:start w:val="3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01">
    <w:abstractNumId w:val="995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  <w:num w:numId="1246">
    <w:abstractNumId w:val="991"/>
  </w:num>
  <w:num w:numId="1247">
    <w:abstractNumId w:val="991"/>
  </w:num>
  <w:num w:numId="1248">
    <w:abstractNumId w:val="991"/>
  </w:num>
  <w:num w:numId="1249">
    <w:abstractNumId w:val="991"/>
  </w:num>
  <w:num w:numId="1250">
    <w:abstractNumId w:val="991"/>
  </w:num>
  <w:num w:numId="1251">
    <w:abstractNumId w:val="991"/>
  </w:num>
  <w:num w:numId="1252">
    <w:abstractNumId w:val="991"/>
  </w:num>
  <w:num w:numId="1253">
    <w:abstractNumId w:val="991"/>
  </w:num>
  <w:num w:numId="1254">
    <w:abstractNumId w:val="991"/>
  </w:num>
  <w:num w:numId="1255">
    <w:abstractNumId w:val="991"/>
  </w:num>
  <w:num w:numId="1256">
    <w:abstractNumId w:val="991"/>
  </w:num>
  <w:num w:numId="1257">
    <w:abstractNumId w:val="991"/>
  </w:num>
  <w:num w:numId="1258">
    <w:abstractNumId w:val="991"/>
  </w:num>
  <w:num w:numId="1259">
    <w:abstractNumId w:val="991"/>
  </w:num>
  <w:num w:numId="1260">
    <w:abstractNumId w:val="991"/>
  </w:num>
  <w:num w:numId="1261">
    <w:abstractNumId w:val="991"/>
  </w:num>
  <w:num w:numId="1262">
    <w:abstractNumId w:val="991"/>
  </w:num>
  <w:num w:numId="1263">
    <w:abstractNumId w:val="991"/>
  </w:num>
  <w:num w:numId="1264">
    <w:abstractNumId w:val="991"/>
  </w:num>
  <w:num w:numId="1265">
    <w:abstractNumId w:val="991"/>
  </w:num>
  <w:num w:numId="1266">
    <w:abstractNumId w:val="991"/>
  </w:num>
  <w:num w:numId="126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99" Target="media/rId199.png" /><Relationship Type="http://schemas.openxmlformats.org/officeDocument/2006/relationships/image" Id="rId212" Target="media/rId212.png" /><Relationship Type="http://schemas.openxmlformats.org/officeDocument/2006/relationships/image" Id="rId154" Target="media/rId154.png" /><Relationship Type="http://schemas.openxmlformats.org/officeDocument/2006/relationships/image" Id="rId184" Target="media/rId184.png" /><Relationship Type="http://schemas.openxmlformats.org/officeDocument/2006/relationships/image" Id="rId167" Target="media/rId167.png" /><Relationship Type="http://schemas.openxmlformats.org/officeDocument/2006/relationships/image" Id="rId161" Target="media/rId161.png" /><Relationship Type="http://schemas.openxmlformats.org/officeDocument/2006/relationships/image" Id="rId204" Target="media/rId204.png" /><Relationship Type="http://schemas.openxmlformats.org/officeDocument/2006/relationships/image" Id="rId174" Target="media/rId174.png" /><Relationship Type="http://schemas.openxmlformats.org/officeDocument/2006/relationships/image" Id="rId189" Target="media/rId189.png" /><Relationship Type="http://schemas.openxmlformats.org/officeDocument/2006/relationships/image" Id="rId193" Target="media/rId193.jpg" /><Relationship Type="http://schemas.openxmlformats.org/officeDocument/2006/relationships/image" Id="rId177" Target="media/rId177.png" /><Relationship Type="http://schemas.openxmlformats.org/officeDocument/2006/relationships/image" Id="rId207" Target="media/rId207.jpg" /><Relationship Type="http://schemas.openxmlformats.org/officeDocument/2006/relationships/image" Id="rId180" Target="media/rId180.png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9" Target="http://db.rstudio.com/" TargetMode="External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231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2023-05-27T18:25:37Z</dcterms:created>
  <dcterms:modified xsi:type="dcterms:W3CDTF">2023-05-27T18:25:37Z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27 maio 2023</vt:lpwstr>
  </property>
  <property fmtid="{D5CDD505-2E9C-101B-9397-08002B2CF9AE}" pid="5" name="output">
    <vt:lpwstr/>
  </property>
</Properties>
</file>