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20599" w14:textId="77777777" w:rsidR="00B564AF" w:rsidRPr="00EF2AD8" w:rsidRDefault="00B564AF" w:rsidP="00B564AF"/>
    <w:p w14:paraId="4EBDB472" w14:textId="77777777" w:rsidR="00B564AF" w:rsidRPr="00EF2AD8" w:rsidRDefault="00B564AF" w:rsidP="00B564AF"/>
    <w:p w14:paraId="11ABA8C8" w14:textId="44AC260D" w:rsidR="00B564AF" w:rsidRDefault="007D1FA0" w:rsidP="00F839D6">
      <w:pPr>
        <w:pStyle w:val="Titel"/>
        <w:rPr>
          <w:sz w:val="40"/>
        </w:rPr>
      </w:pPr>
      <w:r>
        <w:rPr>
          <w:sz w:val="40"/>
        </w:rPr>
        <w:t>Intelligente Datenanalyse mit Python</w:t>
      </w:r>
    </w:p>
    <w:p w14:paraId="40A02558" w14:textId="77777777" w:rsidR="00F839D6" w:rsidRPr="00EF2AD8" w:rsidRDefault="00F839D6" w:rsidP="00F839D6">
      <w:pPr>
        <w:pStyle w:val="Titel"/>
      </w:pPr>
    </w:p>
    <w:p w14:paraId="0176C18C" w14:textId="77777777" w:rsidR="00B564AF" w:rsidRPr="00EF2AD8" w:rsidRDefault="00B564AF" w:rsidP="00B564AF"/>
    <w:p w14:paraId="43EBD6E0" w14:textId="7E5AA403" w:rsidR="00B564AF" w:rsidRPr="00275FEB" w:rsidRDefault="007D1FA0" w:rsidP="00356963">
      <w:pPr>
        <w:pStyle w:val="Titel"/>
        <w:rPr>
          <w:sz w:val="40"/>
        </w:rPr>
      </w:pPr>
      <w:r>
        <w:rPr>
          <w:sz w:val="40"/>
        </w:rPr>
        <w:t>Darstellung und Vorhersage von Kryptowährungen mithilfe von LSTM-Netzen</w:t>
      </w:r>
    </w:p>
    <w:p w14:paraId="499F2000" w14:textId="77777777" w:rsidR="00B564AF" w:rsidRPr="00EF2AD8" w:rsidRDefault="00B564AF" w:rsidP="00B564AF"/>
    <w:p w14:paraId="789B7005" w14:textId="77777777" w:rsidR="00B564AF" w:rsidRPr="00EF2AD8" w:rsidRDefault="00B564AF" w:rsidP="00B564AF"/>
    <w:p w14:paraId="7E256FB7" w14:textId="77777777" w:rsidR="00B564AF" w:rsidRPr="00EF2AD8" w:rsidRDefault="00B564AF" w:rsidP="00B564AF">
      <w:pPr>
        <w:jc w:val="center"/>
      </w:pPr>
      <w:r w:rsidRPr="00EF2AD8">
        <w:t>von</w:t>
      </w:r>
    </w:p>
    <w:p w14:paraId="7D3BC214" w14:textId="77777777" w:rsidR="00B564AF" w:rsidRPr="00EF2AD8" w:rsidRDefault="00B564AF" w:rsidP="00B564AF"/>
    <w:p w14:paraId="78916A2E" w14:textId="7694DD07" w:rsidR="00B564AF" w:rsidRDefault="007D1FA0" w:rsidP="00356963">
      <w:pPr>
        <w:pStyle w:val="Titel"/>
      </w:pPr>
      <w:r>
        <w:t>Jonas Birkle</w:t>
      </w:r>
    </w:p>
    <w:p w14:paraId="47F03EBF" w14:textId="597C5868" w:rsidR="007D1FA0" w:rsidRDefault="007D1FA0" w:rsidP="00356963">
      <w:pPr>
        <w:pStyle w:val="Titel"/>
      </w:pPr>
      <w:r>
        <w:t>und</w:t>
      </w:r>
    </w:p>
    <w:p w14:paraId="0516F82F" w14:textId="028D0210" w:rsidR="007D1FA0" w:rsidRPr="00EF2AD8" w:rsidRDefault="007D1FA0" w:rsidP="007D1FA0">
      <w:pPr>
        <w:pStyle w:val="Titel"/>
      </w:pPr>
      <w:r>
        <w:t xml:space="preserve">Florian </w:t>
      </w:r>
      <w:proofErr w:type="spellStart"/>
      <w:r>
        <w:t>Zitz</w:t>
      </w:r>
      <w:proofErr w:type="spellEnd"/>
    </w:p>
    <w:p w14:paraId="7DA35CB8" w14:textId="77777777" w:rsidR="00B564AF" w:rsidRPr="00EF2AD8" w:rsidRDefault="00B564AF" w:rsidP="00B564AF"/>
    <w:p w14:paraId="7F290257" w14:textId="77777777" w:rsidR="00B564AF" w:rsidRPr="00EF2AD8" w:rsidRDefault="00B564AF" w:rsidP="00B564AF"/>
    <w:p w14:paraId="634BBB6A" w14:textId="1B99D1B6" w:rsidR="00B564AF" w:rsidRPr="00EF2AD8" w:rsidRDefault="00B564AF" w:rsidP="00275FEB">
      <w:pPr>
        <w:jc w:val="center"/>
      </w:pPr>
      <w:r w:rsidRPr="00EF2AD8">
        <w:t>Prüfer</w:t>
      </w:r>
    </w:p>
    <w:p w14:paraId="1F86A985" w14:textId="71D12CF2" w:rsidR="00B564AF" w:rsidRPr="00EF2AD8" w:rsidRDefault="007D1FA0" w:rsidP="007D1FA0">
      <w:pPr>
        <w:pStyle w:val="Titel"/>
      </w:pPr>
      <w:r>
        <w:t xml:space="preserve">Prof. Dr. Sebastian </w:t>
      </w:r>
      <w:proofErr w:type="spellStart"/>
      <w:r>
        <w:t>Dörn</w:t>
      </w:r>
      <w:proofErr w:type="spellEnd"/>
      <w:r w:rsidRPr="00EF2AD8">
        <w:t xml:space="preserve"> </w:t>
      </w:r>
    </w:p>
    <w:p w14:paraId="0C2219FA" w14:textId="77777777" w:rsidR="00B564AF" w:rsidRPr="00EF2AD8" w:rsidRDefault="00B564AF" w:rsidP="00B564AF"/>
    <w:p w14:paraId="134B4A50" w14:textId="77777777" w:rsidR="00B564AF" w:rsidRDefault="00B564AF" w:rsidP="00B564AF"/>
    <w:p w14:paraId="4A6EA545" w14:textId="77777777" w:rsidR="00275FEB" w:rsidRPr="00EF2AD8" w:rsidRDefault="00275FEB" w:rsidP="00275FEB">
      <w:pPr>
        <w:jc w:val="center"/>
      </w:pPr>
    </w:p>
    <w:p w14:paraId="11C7297A" w14:textId="77777777" w:rsidR="00B564AF" w:rsidRPr="00EF2AD8" w:rsidRDefault="00275FEB" w:rsidP="00275FEB">
      <w:pPr>
        <w:jc w:val="center"/>
      </w:pPr>
      <w:r>
        <w:t>Fakultät Industrial Technologies</w:t>
      </w:r>
    </w:p>
    <w:p w14:paraId="59262A7D" w14:textId="791554B8" w:rsidR="00A83689" w:rsidRDefault="00B564AF" w:rsidP="004F655B">
      <w:pPr>
        <w:jc w:val="center"/>
        <w:rPr>
          <w:b/>
          <w:u w:val="single"/>
        </w:rPr>
        <w:sectPr w:rsidR="00A83689" w:rsidSect="00746988">
          <w:footerReference w:type="even" r:id="rId8"/>
          <w:pgSz w:w="11907" w:h="16840" w:code="9"/>
          <w:pgMar w:top="1701" w:right="1418" w:bottom="1134" w:left="1134" w:header="851" w:footer="851" w:gutter="851"/>
          <w:pgNumType w:fmt="upperRoman" w:start="1"/>
          <w:cols w:space="720"/>
          <w:noEndnote/>
          <w:titlePg/>
          <w:docGrid w:linePitch="360"/>
        </w:sectPr>
      </w:pPr>
      <w:r w:rsidRPr="00C017D2">
        <w:t>Tuttlingen, den</w:t>
      </w:r>
      <w:r w:rsidRPr="00EF2AD8">
        <w:t xml:space="preserve"> </w:t>
      </w:r>
      <w:r w:rsidR="007D1FA0">
        <w:t>04.02.2021</w:t>
      </w:r>
      <w:r w:rsidR="00C74D93">
        <w:br w:type="page"/>
      </w:r>
    </w:p>
    <w:p w14:paraId="2838DE5F" w14:textId="27F80191" w:rsidR="00275FEB" w:rsidRDefault="007D1FA0" w:rsidP="00275FEB">
      <w:pPr>
        <w:pStyle w:val="berschrift1"/>
      </w:pPr>
      <w:r>
        <w:lastRenderedPageBreak/>
        <w:t>Einleitung und Problemstellung</w:t>
      </w:r>
    </w:p>
    <w:p w14:paraId="49147C75" w14:textId="253A66DB" w:rsidR="007D1FA0" w:rsidRDefault="009870FD" w:rsidP="007D1FA0">
      <w:r>
        <w:t xml:space="preserve">Seit einigen Jahren erfreuen sich sogenannte </w:t>
      </w:r>
      <w:r w:rsidR="00061CF2">
        <w:t>K</w:t>
      </w:r>
      <w:r>
        <w:t xml:space="preserve">ryptowährungen steigender Beliebtheit. Trotz eines </w:t>
      </w:r>
      <w:r w:rsidR="007A5E0B">
        <w:t xml:space="preserve">teils sehr starken </w:t>
      </w:r>
      <w:r>
        <w:t>Wertanstiegs</w:t>
      </w:r>
      <w:r w:rsidR="007A5E0B">
        <w:t>, zum Beispiel</w:t>
      </w:r>
      <w:r>
        <w:t xml:space="preserve"> des Bitcoins </w:t>
      </w:r>
      <w:r w:rsidR="007A5E0B">
        <w:t>mit</w:t>
      </w:r>
      <w:r>
        <w:t xml:space="preserve"> über 250% seit Februar 2020 </w:t>
      </w:r>
      <w:r w:rsidR="009168B6">
        <w:fldChar w:fldCharType="begin"/>
      </w:r>
      <w:r w:rsidR="009168B6">
        <w:instrText xml:space="preserve"> REF BitcoinPreis \h </w:instrText>
      </w:r>
      <w:r w:rsidR="009168B6">
        <w:fldChar w:fldCharType="separate"/>
      </w:r>
      <w:r w:rsidR="004F655B">
        <w:t>[3]</w:t>
      </w:r>
      <w:r w:rsidR="009168B6">
        <w:fldChar w:fldCharType="end"/>
      </w:r>
      <w:r w:rsidR="007A5E0B">
        <w:t xml:space="preserve">, sind </w:t>
      </w:r>
      <w:r w:rsidR="00061CF2">
        <w:t>K</w:t>
      </w:r>
      <w:r w:rsidR="007A5E0B">
        <w:t xml:space="preserve">ryptowährungen vor allem durch hohe Preisschwankungen in kurzen Zeiträumen ein hoch </w:t>
      </w:r>
      <w:r w:rsidR="002B6E19">
        <w:t>spekulatives</w:t>
      </w:r>
      <w:r w:rsidR="007A5E0B">
        <w:t xml:space="preserve"> Geldanlagegebiet. Deutlich wurde dies Anfang 2020, als der Preis von kurzzeitig über 40.000$ quasi über Nacht um knappe 10.000$ abfiel. Umso besser wäre es also in die Zukunft schauen zu können, um auf drohende Preisstürze frühzeitig reagieren zu können. Eine Möglichkeit bieten hierbei die in den letzten Jahren immer weiter erforschten und verbreiteten Künstlichen Intelligenzen.</w:t>
      </w:r>
      <w:r w:rsidR="00EB68D0">
        <w:t xml:space="preserve"> Rekurrente neuronale Netze sind in der Lage </w:t>
      </w:r>
      <w:r w:rsidR="00A54AC7">
        <w:t>Zeitintervalle zu verarbeiten und können sich dabei an vergangenes Erinnern. Vor allem die in dieser Arbeit verwendeten LSTM (Long Short Term Memory) Netzwerke bieten sich für die Verarbeitung großer Zeitreihen an.</w:t>
      </w:r>
    </w:p>
    <w:p w14:paraId="04DCF5C0" w14:textId="6633C946" w:rsidR="00A54AC7" w:rsidRDefault="00FA0E7F" w:rsidP="007D1FA0">
      <w:r>
        <w:rPr>
          <w:noProof/>
        </w:rPr>
        <w:drawing>
          <wp:anchor distT="0" distB="0" distL="114300" distR="114300" simplePos="0" relativeHeight="251599872" behindDoc="0" locked="0" layoutInCell="1" allowOverlap="1" wp14:anchorId="06E600AC" wp14:editId="07EB0209">
            <wp:simplePos x="0" y="0"/>
            <wp:positionH relativeFrom="margin">
              <wp:align>right</wp:align>
            </wp:positionH>
            <wp:positionV relativeFrom="paragraph">
              <wp:posOffset>3286125</wp:posOffset>
            </wp:positionV>
            <wp:extent cx="1466850" cy="146685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77344" behindDoc="0" locked="0" layoutInCell="1" allowOverlap="1" wp14:anchorId="46D75DE5" wp14:editId="10AF5B8B">
            <wp:simplePos x="0" y="0"/>
            <wp:positionH relativeFrom="column">
              <wp:posOffset>2454275</wp:posOffset>
            </wp:positionH>
            <wp:positionV relativeFrom="paragraph">
              <wp:posOffset>3185795</wp:posOffset>
            </wp:positionV>
            <wp:extent cx="1438275" cy="1538605"/>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8275" cy="15386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22400" behindDoc="0" locked="0" layoutInCell="1" allowOverlap="1" wp14:anchorId="48F046B8" wp14:editId="189D5DC1">
            <wp:simplePos x="0" y="0"/>
            <wp:positionH relativeFrom="column">
              <wp:posOffset>1329690</wp:posOffset>
            </wp:positionH>
            <wp:positionV relativeFrom="paragraph">
              <wp:posOffset>3696335</wp:posOffset>
            </wp:positionV>
            <wp:extent cx="1381125" cy="1381125"/>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54816" behindDoc="0" locked="0" layoutInCell="1" allowOverlap="1" wp14:anchorId="7589BD53" wp14:editId="2FD62C93">
            <wp:simplePos x="0" y="0"/>
            <wp:positionH relativeFrom="margin">
              <wp:align>left</wp:align>
            </wp:positionH>
            <wp:positionV relativeFrom="paragraph">
              <wp:posOffset>3305175</wp:posOffset>
            </wp:positionV>
            <wp:extent cx="1504950" cy="1498600"/>
            <wp:effectExtent l="0" t="0" r="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4950"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AC7">
        <w:t xml:space="preserve">Das Ziel dieser </w:t>
      </w:r>
      <w:r w:rsidR="002B6E19">
        <w:t>Anwendung</w:t>
      </w:r>
      <w:r w:rsidR="00A54AC7">
        <w:t xml:space="preserve"> ist es, das Risiko beim Handel mit Kryptowährungen zu minimieren indem mithilfe von LSTM Netzen zuverlässige Voraussagen getroffen werden können. Die sehr komplexen Zusammenhänge bei Prognosen im Finanzsektor sollen hiermit auch Laien etwas greifbarer gemacht werden.</w:t>
      </w:r>
    </w:p>
    <w:p w14:paraId="30A636BB" w14:textId="57EF7A7C" w:rsidR="007D1FA0" w:rsidRDefault="007D1FA0" w:rsidP="00F42AE7">
      <w:pPr>
        <w:pStyle w:val="berschrift1"/>
      </w:pPr>
      <w:r>
        <w:lastRenderedPageBreak/>
        <w:t>Benutzeroberfläche</w:t>
      </w:r>
    </w:p>
    <w:p w14:paraId="193ADD10" w14:textId="2CFCFCE4" w:rsidR="001B380C" w:rsidRPr="001B380C" w:rsidRDefault="001B380C" w:rsidP="001B380C">
      <w:r>
        <w:t>Die Benutzeroberfläche wurde mithilfe des Python Moduls „</w:t>
      </w:r>
      <w:proofErr w:type="spellStart"/>
      <w:r>
        <w:t>Kivy</w:t>
      </w:r>
      <w:proofErr w:type="spellEnd"/>
      <w:r>
        <w:t xml:space="preserve">“ </w:t>
      </w:r>
      <w:r w:rsidR="00D91FF9">
        <w:fldChar w:fldCharType="begin"/>
      </w:r>
      <w:r w:rsidR="00D91FF9">
        <w:instrText xml:space="preserve"> REF Kivy \h </w:instrText>
      </w:r>
      <w:r w:rsidR="00D91FF9">
        <w:fldChar w:fldCharType="separate"/>
      </w:r>
      <w:r w:rsidR="004F655B" w:rsidRPr="00D91FF9">
        <w:t>[1]</w:t>
      </w:r>
      <w:r w:rsidR="00D91FF9">
        <w:fldChar w:fldCharType="end"/>
      </w:r>
      <w:r>
        <w:t xml:space="preserve"> erstellt. </w:t>
      </w:r>
      <w:proofErr w:type="spellStart"/>
      <w:r>
        <w:t>Kivy</w:t>
      </w:r>
      <w:proofErr w:type="spellEnd"/>
      <w:r>
        <w:t xml:space="preserve"> bietet die Möglichkeit plattformübergreifende Applikationen zu erstellen. Der Grundaufbau der Oberfläche erfolgt </w:t>
      </w:r>
      <w:r w:rsidR="00D91FF9">
        <w:t>zunächst</w:t>
      </w:r>
      <w:r>
        <w:t xml:space="preserve"> hauptsächlich in der Kv Programmiersprach</w:t>
      </w:r>
      <w:r w:rsidR="00D91FF9">
        <w:t xml:space="preserve">e </w:t>
      </w:r>
      <w:r w:rsidR="00D91FF9">
        <w:fldChar w:fldCharType="begin"/>
      </w:r>
      <w:r w:rsidR="00D91FF9">
        <w:instrText xml:space="preserve"> REF KvLanguage \h </w:instrText>
      </w:r>
      <w:r w:rsidR="00D91FF9">
        <w:fldChar w:fldCharType="separate"/>
      </w:r>
      <w:r w:rsidR="004F655B" w:rsidRPr="00D91FF9">
        <w:t>[2]</w:t>
      </w:r>
      <w:r w:rsidR="00D91FF9">
        <w:fldChar w:fldCharType="end"/>
      </w:r>
      <w:r>
        <w:t xml:space="preserve">. </w:t>
      </w:r>
      <w:r w:rsidR="00D91FF9">
        <w:t xml:space="preserve">Die so erstellten Widgets werden dann </w:t>
      </w:r>
      <w:r w:rsidR="00600890">
        <w:t xml:space="preserve">durch ein Python Skript mit den notwendigen Funktionen versehen. </w:t>
      </w:r>
    </w:p>
    <w:p w14:paraId="19F28A66" w14:textId="28E8ABF7" w:rsidR="007D1FA0" w:rsidRDefault="007D1FA0" w:rsidP="00F42AE7">
      <w:pPr>
        <w:pStyle w:val="berschrift2"/>
      </w:pPr>
      <w:r>
        <w:t>Menü</w:t>
      </w:r>
    </w:p>
    <w:p w14:paraId="0119DB9B" w14:textId="0EB57203" w:rsidR="00600890" w:rsidRPr="00600890" w:rsidRDefault="00600890" w:rsidP="00600890">
      <w:r>
        <w:t xml:space="preserve">Das erste was der Nutzer beim Start der Applikation zu sehen bekommt ist das </w:t>
      </w:r>
      <w:r w:rsidR="007B71CC">
        <w:t>Hauptm</w:t>
      </w:r>
      <w:r>
        <w:t>enu</w:t>
      </w:r>
      <w:r w:rsidR="007B71CC">
        <w:t xml:space="preserve"> (</w:t>
      </w:r>
      <w:r w:rsidR="007B71CC">
        <w:fldChar w:fldCharType="begin"/>
      </w:r>
      <w:r w:rsidR="007B71CC">
        <w:instrText xml:space="preserve"> REF _Ref63333629 \h </w:instrText>
      </w:r>
      <w:r w:rsidR="007B71CC">
        <w:fldChar w:fldCharType="separate"/>
      </w:r>
      <w:r w:rsidR="004F655B">
        <w:t xml:space="preserve">Abbildung </w:t>
      </w:r>
      <w:r w:rsidR="004F655B">
        <w:rPr>
          <w:noProof/>
        </w:rPr>
        <w:t>1</w:t>
      </w:r>
      <w:r w:rsidR="007B71CC">
        <w:fldChar w:fldCharType="end"/>
      </w:r>
      <w:r w:rsidR="007B71CC">
        <w:t xml:space="preserve"> links)</w:t>
      </w:r>
      <w:r>
        <w:t xml:space="preserve">. Falls die App seit einiger Zeit nicht genutzt wurde, sollten zunächst die Datenbankeinträge aktualisiert werden („Update Database“). </w:t>
      </w:r>
      <w:r w:rsidR="009B6112">
        <w:t>Sofern die Datenbank auf dem neuesten Stand ist können nach dem Wechsel auf die zweite Seite des Menus</w:t>
      </w:r>
      <w:r w:rsidR="004E4AAA">
        <w:t xml:space="preserve"> (</w:t>
      </w:r>
      <w:r w:rsidR="004E4AAA">
        <w:fldChar w:fldCharType="begin"/>
      </w:r>
      <w:r w:rsidR="004E4AAA">
        <w:instrText xml:space="preserve"> REF _Ref63333629 \h </w:instrText>
      </w:r>
      <w:r w:rsidR="004E4AAA">
        <w:fldChar w:fldCharType="separate"/>
      </w:r>
      <w:r w:rsidR="004F655B">
        <w:t xml:space="preserve">Abbildung </w:t>
      </w:r>
      <w:r w:rsidR="004F655B">
        <w:rPr>
          <w:noProof/>
        </w:rPr>
        <w:t>1</w:t>
      </w:r>
      <w:r w:rsidR="004E4AAA">
        <w:fldChar w:fldCharType="end"/>
      </w:r>
      <w:r w:rsidR="004E4AAA">
        <w:t xml:space="preserve"> rechts)</w:t>
      </w:r>
      <w:r w:rsidR="009B6112">
        <w:t xml:space="preserve"> über den Button „Select Coins“ bis zu drei Währungen zur Anzeige ausgewählt werden. In der aktuellen Version stehen die Währungen Bitcoin („btc“), Ethereum („eth“) und </w:t>
      </w:r>
      <w:proofErr w:type="spellStart"/>
      <w:r w:rsidR="009B6112">
        <w:t>Litecoin</w:t>
      </w:r>
      <w:proofErr w:type="spellEnd"/>
      <w:r w:rsidR="009B6112">
        <w:t xml:space="preserve"> („ltc“) zur Verfügung.</w:t>
      </w:r>
    </w:p>
    <w:p w14:paraId="071896F3" w14:textId="199A3CBF" w:rsidR="00600890" w:rsidRDefault="00600890" w:rsidP="00600890">
      <w:pPr>
        <w:keepNext/>
      </w:pPr>
      <w:r>
        <w:rPr>
          <w:noProof/>
        </w:rPr>
        <w:drawing>
          <wp:inline distT="0" distB="0" distL="0" distR="0" wp14:anchorId="29D81834" wp14:editId="0CEEC6ED">
            <wp:extent cx="2209800" cy="221748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157" t="2501" r="2978" b="2925"/>
                    <a:stretch/>
                  </pic:blipFill>
                  <pic:spPr bwMode="auto">
                    <a:xfrm>
                      <a:off x="0" y="0"/>
                      <a:ext cx="2246703" cy="2254513"/>
                    </a:xfrm>
                    <a:prstGeom prst="rect">
                      <a:avLst/>
                    </a:prstGeom>
                    <a:ln>
                      <a:noFill/>
                    </a:ln>
                    <a:extLst>
                      <a:ext uri="{53640926-AAD7-44D8-BBD7-CCE9431645EC}">
                        <a14:shadowObscured xmlns:a14="http://schemas.microsoft.com/office/drawing/2010/main"/>
                      </a:ext>
                    </a:extLst>
                  </pic:spPr>
                </pic:pic>
              </a:graphicData>
            </a:graphic>
          </wp:inline>
        </w:drawing>
      </w:r>
      <w:r w:rsidR="00F87C2A">
        <w:t xml:space="preserve"> </w:t>
      </w:r>
      <w:r>
        <w:rPr>
          <w:noProof/>
        </w:rPr>
        <w:drawing>
          <wp:inline distT="0" distB="0" distL="0" distR="0" wp14:anchorId="5D94A780" wp14:editId="3F522799">
            <wp:extent cx="2221086" cy="22104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rotWithShape="1">
                    <a:blip r:embed="rId14">
                      <a:extLst>
                        <a:ext uri="{28A0092B-C50C-407E-A947-70E740481C1C}">
                          <a14:useLocalDpi xmlns:a14="http://schemas.microsoft.com/office/drawing/2010/main" val="0"/>
                        </a:ext>
                      </a:extLst>
                    </a:blip>
                    <a:srcRect l="1687" t="1483" r="1588" b="1211"/>
                    <a:stretch/>
                  </pic:blipFill>
                  <pic:spPr bwMode="auto">
                    <a:xfrm>
                      <a:off x="0" y="0"/>
                      <a:ext cx="2254220" cy="2243410"/>
                    </a:xfrm>
                    <a:prstGeom prst="rect">
                      <a:avLst/>
                    </a:prstGeom>
                    <a:ln>
                      <a:noFill/>
                    </a:ln>
                    <a:extLst>
                      <a:ext uri="{53640926-AAD7-44D8-BBD7-CCE9431645EC}">
                        <a14:shadowObscured xmlns:a14="http://schemas.microsoft.com/office/drawing/2010/main"/>
                      </a:ext>
                    </a:extLst>
                  </pic:spPr>
                </pic:pic>
              </a:graphicData>
            </a:graphic>
          </wp:inline>
        </w:drawing>
      </w:r>
    </w:p>
    <w:p w14:paraId="5563AAF6" w14:textId="6D21AB0C" w:rsidR="00600890" w:rsidRDefault="00600890" w:rsidP="00600890">
      <w:pPr>
        <w:pStyle w:val="Beschriftung"/>
      </w:pPr>
      <w:bookmarkStart w:id="0" w:name="_Ref63333629"/>
      <w:r>
        <w:t xml:space="preserve">Abbildung </w:t>
      </w:r>
      <w:fldSimple w:instr=" SEQ Abbildung \* ARABIC ">
        <w:r w:rsidR="004F655B">
          <w:rPr>
            <w:noProof/>
          </w:rPr>
          <w:t>1</w:t>
        </w:r>
      </w:fldSimple>
      <w:bookmarkEnd w:id="0"/>
      <w:r>
        <w:t>: Die beiden Men</w:t>
      </w:r>
      <w:r w:rsidR="002B6E19">
        <w:t>ü B</w:t>
      </w:r>
      <w:r>
        <w:t>ildschirme</w:t>
      </w:r>
      <w:r w:rsidR="00AD1E39">
        <w:t>, rechts</w:t>
      </w:r>
      <w:r w:rsidR="0018250E">
        <w:t>:</w:t>
      </w:r>
      <w:r w:rsidR="00AD1E39">
        <w:t xml:space="preserve"> Textfelder mit Autovervollständigung</w:t>
      </w:r>
    </w:p>
    <w:p w14:paraId="5A615698" w14:textId="59B78FE3" w:rsidR="00F87C2A" w:rsidRDefault="009B6112" w:rsidP="000414F5">
      <w:r>
        <w:t xml:space="preserve">Bei der Eingabe der Währungen wird der Nutzer </w:t>
      </w:r>
      <w:r w:rsidR="002B6E19">
        <w:t>durch</w:t>
      </w:r>
      <w:r>
        <w:t xml:space="preserve"> die automatische Vervollständigung seiner Eingabe unterstützt. Sobald die eingetragenen Coins mit der Betätigung des „</w:t>
      </w:r>
      <w:proofErr w:type="spellStart"/>
      <w:r>
        <w:t>Confirm</w:t>
      </w:r>
      <w:proofErr w:type="spellEnd"/>
      <w:r>
        <w:t>“ Knopfes bestätigt werden</w:t>
      </w:r>
      <w:r w:rsidR="00832C30">
        <w:t xml:space="preserve"> beginnt das Programm mit der Abfrage der benötigten Daten aus der verbundenen Datenbank. Sobald alle Daten abgerufen und alle Rechnungen abgeschlossen sind wird in der Datenansicht das Ergebnis präsentiert.</w:t>
      </w:r>
    </w:p>
    <w:p w14:paraId="10EEB0B1" w14:textId="3B83E1EA" w:rsidR="007D1FA0" w:rsidRDefault="007D1FA0" w:rsidP="00F42AE7">
      <w:pPr>
        <w:pStyle w:val="berschrift2"/>
      </w:pPr>
      <w:r>
        <w:t>Datenansicht</w:t>
      </w:r>
    </w:p>
    <w:p w14:paraId="66F2AAE8" w14:textId="77777777" w:rsidR="00C203A4" w:rsidRDefault="005D3273" w:rsidP="005D3273">
      <w:r>
        <w:t>Die abgerufenen Daten werden dem Nutzer in einem übersichtlichen Fenster als Graph dargestellt.</w:t>
      </w:r>
      <w:r w:rsidR="002A7ADF">
        <w:t xml:space="preserve"> Ist nur eine Währung ausgewählt wird der Preisverlauf dargestellt, bei zwei oder mehr Währungen werden jeweils die prozentualen Veränderungen im Vergleich zum ersten Wert im Beobachtungsintervall dargestellt.</w:t>
      </w:r>
      <w:r>
        <w:t xml:space="preserve"> Detailliertere Informationen zur bisherigen Performance der Coins kann der </w:t>
      </w:r>
      <w:r>
        <w:lastRenderedPageBreak/>
        <w:t>Nutzer der Legende auf der rechten Seite des Fensters entnehmen. Die Kürzel der einzelnen Währungen sind jeweils in der Farbe des zugehörigen Graphen eingefärbt. Die Übersicht stellt neben dem aktuellen Verkaufswert („Value“) und dessen prozentualen Vergleich mit dem Verkaufswert zum Start und den Maximal und Minimalwerten im Verlauf</w:t>
      </w:r>
      <w:r w:rsidRPr="005D3273">
        <w:t xml:space="preserve"> </w:t>
      </w:r>
      <w:r>
        <w:t>des Beobachtungsintervalls</w:t>
      </w:r>
      <w:r w:rsidR="00C53717">
        <w:t xml:space="preserve"> auch eine Vorhersage über die zukünftige Entwicklung der Preise bereit. Dieser Wert wird mithilfe einer Künstlichen Intelligenz ermittelt.</w:t>
      </w:r>
    </w:p>
    <w:p w14:paraId="62732D8C" w14:textId="242BFED4" w:rsidR="00C203A4" w:rsidRDefault="00C203A4" w:rsidP="005D3273">
      <w:r>
        <w:rPr>
          <w:noProof/>
        </w:rPr>
        <w:drawing>
          <wp:inline distT="0" distB="0" distL="0" distR="0" wp14:anchorId="46DBE1A2" wp14:editId="4DC5E695">
            <wp:extent cx="5250104" cy="29495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5">
                      <a:extLst>
                        <a:ext uri="{28A0092B-C50C-407E-A947-70E740481C1C}">
                          <a14:useLocalDpi xmlns:a14="http://schemas.microsoft.com/office/drawing/2010/main" val="0"/>
                        </a:ext>
                      </a:extLst>
                    </a:blip>
                    <a:srcRect l="782" t="6899" r="1493" b="1003"/>
                    <a:stretch/>
                  </pic:blipFill>
                  <pic:spPr bwMode="auto">
                    <a:xfrm>
                      <a:off x="0" y="0"/>
                      <a:ext cx="5320144" cy="2988925"/>
                    </a:xfrm>
                    <a:prstGeom prst="rect">
                      <a:avLst/>
                    </a:prstGeom>
                    <a:ln>
                      <a:noFill/>
                    </a:ln>
                    <a:extLst>
                      <a:ext uri="{53640926-AAD7-44D8-BBD7-CCE9431645EC}">
                        <a14:shadowObscured xmlns:a14="http://schemas.microsoft.com/office/drawing/2010/main"/>
                      </a:ext>
                    </a:extLst>
                  </pic:spPr>
                </pic:pic>
              </a:graphicData>
            </a:graphic>
          </wp:inline>
        </w:drawing>
      </w:r>
    </w:p>
    <w:p w14:paraId="5DAA5A7B" w14:textId="3F213A98" w:rsidR="00C203A4" w:rsidRPr="00600890" w:rsidRDefault="00C203A4" w:rsidP="00C203A4">
      <w:pPr>
        <w:pStyle w:val="Beschriftung"/>
      </w:pPr>
      <w:r>
        <w:t xml:space="preserve">Abbildung </w:t>
      </w:r>
      <w:r w:rsidR="0039162B">
        <w:fldChar w:fldCharType="begin"/>
      </w:r>
      <w:r w:rsidR="0039162B">
        <w:instrText xml:space="preserve"> SEQ Abbildung \* ARABIC </w:instrText>
      </w:r>
      <w:r w:rsidR="0039162B">
        <w:fldChar w:fldCharType="separate"/>
      </w:r>
      <w:r w:rsidR="004F655B">
        <w:rPr>
          <w:noProof/>
        </w:rPr>
        <w:t>2</w:t>
      </w:r>
      <w:r w:rsidR="0039162B">
        <w:rPr>
          <w:noProof/>
        </w:rPr>
        <w:fldChar w:fldCharType="end"/>
      </w:r>
      <w:r>
        <w:t>: Übersicht der ausgewählten Coins</w:t>
      </w:r>
    </w:p>
    <w:p w14:paraId="1762D678" w14:textId="160FA28F" w:rsidR="005D3273" w:rsidRDefault="00C53717" w:rsidP="00C203A4">
      <w:r>
        <w:t>Zur besseren Einordnung dieser Werte wird zudem auch noch die prozentuale Veränderung zwischen Vorhersage und aktuellem Verkaufswert angezeigt. Vorhersagen sind, in der Tagesansicht, für 6 Stunden und, in den anderen Ansichten, für einen Tag möglich.</w:t>
      </w:r>
      <w:r w:rsidR="002A7ADF">
        <w:t xml:space="preserve"> Das Beobachtungsintervall lässt sich über die vier Buttons unmittelbar über dem Graphen einstellen, rechts daneben befinden sich ein Button zur Rückkehr auf den Startbildschirm und ein Button zur schnellen Aktualisierung der Werte der ausgewählten Coins.</w:t>
      </w:r>
    </w:p>
    <w:p w14:paraId="4E51CC5E" w14:textId="761F5AAC" w:rsidR="007D1FA0" w:rsidRDefault="007D1FA0" w:rsidP="00F42AE7">
      <w:pPr>
        <w:pStyle w:val="berschrift2"/>
      </w:pPr>
      <w:r>
        <w:t>Konsole</w:t>
      </w:r>
    </w:p>
    <w:p w14:paraId="4AAC3766" w14:textId="7F228C30" w:rsidR="007B71CC" w:rsidRPr="007B71CC" w:rsidRDefault="007B71CC" w:rsidP="007B71CC">
      <w:r>
        <w:t>Zur Übersicht über die zeitaufwendigen Aufgaben im Hintergrund der Anwendung werden mithilfe der Konsole Fortschrittsbalken ausgegeben, an denen der Nutzer die Funktion der App überwachen kann.</w:t>
      </w:r>
      <w:r w:rsidR="009870FD">
        <w:t xml:space="preserve"> Auch wenn das User Interface während der Abfragen und Rechnungen nicht </w:t>
      </w:r>
    </w:p>
    <w:p w14:paraId="48D5FCBC" w14:textId="6E561170" w:rsidR="007D1FA0" w:rsidRDefault="007D1FA0" w:rsidP="00F42AE7">
      <w:pPr>
        <w:pStyle w:val="berschrift1"/>
      </w:pPr>
      <w:r>
        <w:lastRenderedPageBreak/>
        <w:t>Datenbank</w:t>
      </w:r>
    </w:p>
    <w:p w14:paraId="3E2EC496" w14:textId="2624951D" w:rsidR="00933223" w:rsidRDefault="00B74F22" w:rsidP="00933223">
      <w:r>
        <w:rPr>
          <w:noProof/>
        </w:rPr>
        <mc:AlternateContent>
          <mc:Choice Requires="wps">
            <w:drawing>
              <wp:anchor distT="0" distB="0" distL="114300" distR="114300" simplePos="0" relativeHeight="251664384" behindDoc="0" locked="0" layoutInCell="1" allowOverlap="1" wp14:anchorId="7BFECBCD" wp14:editId="0EE436C3">
                <wp:simplePos x="0" y="0"/>
                <wp:positionH relativeFrom="column">
                  <wp:posOffset>3143885</wp:posOffset>
                </wp:positionH>
                <wp:positionV relativeFrom="paragraph">
                  <wp:posOffset>1070610</wp:posOffset>
                </wp:positionV>
                <wp:extent cx="2248535" cy="262255"/>
                <wp:effectExtent l="0" t="0" r="3175" b="4445"/>
                <wp:wrapSquare wrapText="bothSides"/>
                <wp:docPr id="3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8535"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DD64DD" w14:textId="35E93D88" w:rsidR="000C0CC2" w:rsidRPr="00C038E4" w:rsidRDefault="000C0CC2" w:rsidP="00D16341">
                            <w:pPr>
                              <w:pStyle w:val="Beschriftung"/>
                              <w:rPr>
                                <w:b/>
                                <w:sz w:val="28"/>
                              </w:rPr>
                            </w:pPr>
                            <w:bookmarkStart w:id="1" w:name="_Ref63332151"/>
                            <w:r>
                              <w:t xml:space="preserve">Abbildung </w:t>
                            </w:r>
                            <w:r w:rsidR="0039162B">
                              <w:fldChar w:fldCharType="begin"/>
                            </w:r>
                            <w:r w:rsidR="0039162B">
                              <w:instrText xml:space="preserve"> SEQ Abbildung \* ARABIC </w:instrText>
                            </w:r>
                            <w:r w:rsidR="0039162B">
                              <w:fldChar w:fldCharType="separate"/>
                            </w:r>
                            <w:r w:rsidR="004F655B">
                              <w:rPr>
                                <w:noProof/>
                              </w:rPr>
                              <w:t>3</w:t>
                            </w:r>
                            <w:r w:rsidR="0039162B">
                              <w:rPr>
                                <w:noProof/>
                              </w:rPr>
                              <w:fldChar w:fldCharType="end"/>
                            </w:r>
                            <w:bookmarkEnd w:id="1"/>
                            <w:r>
                              <w:t>: Versionentabelle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BFECBCD" id="_x0000_t202" coordsize="21600,21600" o:spt="202" path="m,l,21600r21600,l21600,xe">
                <v:stroke joinstyle="miter"/>
                <v:path gradientshapeok="t" o:connecttype="rect"/>
              </v:shapetype>
              <v:shape id="Text Box 7" o:spid="_x0000_s1026" type="#_x0000_t202" style="position:absolute;left:0;text-align:left;margin-left:247.55pt;margin-top:84.3pt;width:177.05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" stroked="f">
                <v:textbox style="mso-fit-shape-to-text:t" inset="0,0,0,0">
                  <w:txbxContent>
                    <w:p w14:paraId="78DD64DD" w14:textId="35E93D88" w:rsidR="000C0CC2" w:rsidRPr="00C038E4" w:rsidRDefault="000C0CC2" w:rsidP="00D16341">
                      <w:pPr>
                        <w:pStyle w:val="Beschriftung"/>
                        <w:rPr>
                          <w:b/>
                          <w:sz w:val="28"/>
                        </w:rPr>
                      </w:pPr>
                      <w:bookmarkStart w:id="2" w:name="_Ref63332151"/>
                      <w:r>
                        <w:t xml:space="preserve">Abbildung </w:t>
                      </w:r>
                      <w:r w:rsidR="0039162B">
                        <w:fldChar w:fldCharType="begin"/>
                      </w:r>
                      <w:r w:rsidR="0039162B">
                        <w:instrText xml:space="preserve"> SEQ Abbildung \* ARABIC </w:instrText>
                      </w:r>
                      <w:r w:rsidR="0039162B">
                        <w:fldChar w:fldCharType="separate"/>
                      </w:r>
                      <w:r w:rsidR="004F655B">
                        <w:rPr>
                          <w:noProof/>
                        </w:rPr>
                        <w:t>3</w:t>
                      </w:r>
                      <w:r w:rsidR="0039162B">
                        <w:rPr>
                          <w:noProof/>
                        </w:rPr>
                        <w:fldChar w:fldCharType="end"/>
                      </w:r>
                      <w:bookmarkEnd w:id="2"/>
                      <w:r>
                        <w:t>: Versionentabelle</w:t>
                      </w:r>
                    </w:p>
                  </w:txbxContent>
                </v:textbox>
                <w10:wrap type="square"/>
              </v:shape>
            </w:pict>
          </mc:Fallback>
        </mc:AlternateContent>
      </w:r>
      <w:r w:rsidR="00D16341" w:rsidRPr="00504E7C">
        <w:rPr>
          <w:noProof/>
        </w:rPr>
        <w:drawing>
          <wp:anchor distT="0" distB="0" distL="114300" distR="114300" simplePos="0" relativeHeight="251649024" behindDoc="0" locked="0" layoutInCell="1" allowOverlap="1" wp14:anchorId="54495B54" wp14:editId="3C2BBF57">
            <wp:simplePos x="0" y="0"/>
            <wp:positionH relativeFrom="column">
              <wp:posOffset>3152140</wp:posOffset>
            </wp:positionH>
            <wp:positionV relativeFrom="paragraph">
              <wp:posOffset>13335</wp:posOffset>
            </wp:positionV>
            <wp:extent cx="2248535" cy="1095375"/>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48535" cy="1095375"/>
                    </a:xfrm>
                    <a:prstGeom prst="rect">
                      <a:avLst/>
                    </a:prstGeom>
                  </pic:spPr>
                </pic:pic>
              </a:graphicData>
            </a:graphic>
            <wp14:sizeRelH relativeFrom="margin">
              <wp14:pctWidth>0</wp14:pctWidth>
            </wp14:sizeRelH>
            <wp14:sizeRelV relativeFrom="margin">
              <wp14:pctHeight>0</wp14:pctHeight>
            </wp14:sizeRelV>
          </wp:anchor>
        </w:drawing>
      </w:r>
      <w:r w:rsidR="00D16341">
        <w:t xml:space="preserve">Für die persistente Speicherung der Daten wird durch eine MySQL Datenbank ermöglicht. Vor jeder Berechnung der Graphen oder eines neuronalen Netztes werden die Daten auf den neusten Stand gebracht. Hierzu werden die fehlenden Daten über die Coinbase Pro API heruntergeladen und danach sortiert in die Datenbank eingepflegt. Um die unterschiedlichen Versionen der Daten gut miteinander </w:t>
      </w:r>
      <w:r w:rsidR="002B6E19">
        <w:t>vergleichen</w:t>
      </w:r>
      <w:r w:rsidR="00D16341">
        <w:t xml:space="preserve"> zu können wird in der Tabelle „</w:t>
      </w:r>
      <w:proofErr w:type="spellStart"/>
      <w:r w:rsidR="00D16341">
        <w:t>versions</w:t>
      </w:r>
      <w:proofErr w:type="spellEnd"/>
      <w:r w:rsidR="00D16341">
        <w:t xml:space="preserve">“ immer die Zeit des letzten gesammelten Datensatzes abgelegt. </w:t>
      </w:r>
      <w:r w:rsidR="00F87C2A" w:rsidRPr="00F87C2A">
        <w:rPr>
          <w:i/>
          <w:iCs/>
          <w:color w:val="FF0000"/>
        </w:rPr>
        <w:fldChar w:fldCharType="begin"/>
      </w:r>
      <w:r w:rsidR="00F87C2A" w:rsidRPr="00F87C2A">
        <w:rPr>
          <w:i/>
          <w:iCs/>
        </w:rPr>
        <w:instrText xml:space="preserve"> REF _Ref63332151 \h </w:instrText>
      </w:r>
      <w:r w:rsidR="00F87C2A">
        <w:rPr>
          <w:i/>
          <w:iCs/>
          <w:color w:val="FF0000"/>
        </w:rPr>
        <w:instrText xml:space="preserve"> \* MERGEFORMAT </w:instrText>
      </w:r>
      <w:r w:rsidR="00F87C2A" w:rsidRPr="00F87C2A">
        <w:rPr>
          <w:i/>
          <w:iCs/>
          <w:color w:val="FF0000"/>
        </w:rPr>
      </w:r>
      <w:r w:rsidR="00F87C2A" w:rsidRPr="00F87C2A">
        <w:rPr>
          <w:i/>
          <w:iCs/>
          <w:color w:val="FF0000"/>
        </w:rPr>
        <w:fldChar w:fldCharType="separate"/>
      </w:r>
      <w:r w:rsidR="004F655B" w:rsidRPr="004F655B">
        <w:rPr>
          <w:i/>
          <w:iCs/>
        </w:rPr>
        <w:t xml:space="preserve">Abbildung </w:t>
      </w:r>
      <w:r w:rsidR="004F655B" w:rsidRPr="004F655B">
        <w:rPr>
          <w:i/>
          <w:iCs/>
          <w:noProof/>
        </w:rPr>
        <w:t>3</w:t>
      </w:r>
      <w:r w:rsidR="00F87C2A" w:rsidRPr="00F87C2A">
        <w:rPr>
          <w:i/>
          <w:iCs/>
          <w:color w:val="FF0000"/>
        </w:rPr>
        <w:fldChar w:fldCharType="end"/>
      </w:r>
      <w:r w:rsidR="00D16341">
        <w:t xml:space="preserve"> zeigt diese Tabelle. Die Spalte „</w:t>
      </w:r>
      <w:proofErr w:type="spellStart"/>
      <w:r w:rsidR="00D16341">
        <w:t>active</w:t>
      </w:r>
      <w:proofErr w:type="spellEnd"/>
      <w:r w:rsidR="00D16341">
        <w:t>“ gibt an, ob eine Kryptowährung schon von Programm verwendet werden kann, oder ob sie sich noch im Aufbau befindet.</w:t>
      </w:r>
      <w:r w:rsidR="00933223">
        <w:t xml:space="preserve"> Für jede Kryptowährung werden die typischen Werte „</w:t>
      </w:r>
      <w:proofErr w:type="spellStart"/>
      <w:r w:rsidR="00933223">
        <w:t>low</w:t>
      </w:r>
      <w:proofErr w:type="spellEnd"/>
      <w:r w:rsidR="00933223">
        <w:t>“, „high“, „open“, „</w:t>
      </w:r>
      <w:proofErr w:type="spellStart"/>
      <w:r w:rsidR="00933223">
        <w:t>close</w:t>
      </w:r>
      <w:proofErr w:type="spellEnd"/>
      <w:r w:rsidR="00933223">
        <w:t>“ und „</w:t>
      </w:r>
      <w:proofErr w:type="spellStart"/>
      <w:r w:rsidR="00933223">
        <w:t>volume</w:t>
      </w:r>
      <w:proofErr w:type="spellEnd"/>
      <w:r w:rsidR="00933223">
        <w:t xml:space="preserve">“ erfasst und wie in </w:t>
      </w:r>
      <w:r w:rsidR="006C7C56">
        <w:rPr>
          <w:i/>
          <w:iCs/>
          <w:color w:val="FF0000"/>
        </w:rPr>
        <w:fldChar w:fldCharType="begin"/>
      </w:r>
      <w:r w:rsidR="006C7C56" w:rsidRPr="006C7C56">
        <w:rPr>
          <w:i/>
          <w:iCs/>
        </w:rPr>
        <w:instrText xml:space="preserve"> REF _Ref63335325 \h </w:instrText>
      </w:r>
      <w:r w:rsidR="006C7C56">
        <w:rPr>
          <w:i/>
          <w:iCs/>
          <w:color w:val="FF0000"/>
        </w:rPr>
        <w:instrText xml:space="preserve"> \* MERGEFORMAT </w:instrText>
      </w:r>
      <w:r w:rsidR="006C7C56">
        <w:rPr>
          <w:i/>
          <w:iCs/>
          <w:color w:val="FF0000"/>
        </w:rPr>
      </w:r>
      <w:r w:rsidR="006C7C56">
        <w:rPr>
          <w:i/>
          <w:iCs/>
          <w:color w:val="FF0000"/>
        </w:rPr>
        <w:fldChar w:fldCharType="separate"/>
      </w:r>
      <w:r w:rsidR="004F655B" w:rsidRPr="004F655B">
        <w:rPr>
          <w:i/>
          <w:iCs/>
        </w:rPr>
        <w:t>Abbildung</w:t>
      </w:r>
      <w:r w:rsidR="004F655B">
        <w:t xml:space="preserve"> </w:t>
      </w:r>
      <w:r w:rsidR="004F655B">
        <w:rPr>
          <w:noProof/>
        </w:rPr>
        <w:t>4</w:t>
      </w:r>
      <w:r w:rsidR="006C7C56">
        <w:rPr>
          <w:color w:val="FF0000"/>
        </w:rPr>
        <w:fldChar w:fldCharType="end"/>
      </w:r>
      <w:r w:rsidR="00933223">
        <w:t xml:space="preserve"> in eine separate Tabelle abgespeichert. Von dort können die Daten von allen Methoden abgerufen werden und mit Hilfe der Klasse „</w:t>
      </w:r>
      <w:proofErr w:type="spellStart"/>
      <w:r w:rsidR="00933223">
        <w:t>database_interaction</w:t>
      </w:r>
      <w:proofErr w:type="spellEnd"/>
      <w:r w:rsidR="00933223">
        <w:t>“ nach Bedarf transformiert werden.</w:t>
      </w:r>
    </w:p>
    <w:p w14:paraId="3F646676" w14:textId="387D4A77" w:rsidR="00504E7C" w:rsidRPr="00504E7C" w:rsidRDefault="00B74F22" w:rsidP="00933223">
      <w:r>
        <w:rPr>
          <w:noProof/>
        </w:rPr>
        <mc:AlternateContent>
          <mc:Choice Requires="wps">
            <w:drawing>
              <wp:anchor distT="0" distB="0" distL="114300" distR="114300" simplePos="0" relativeHeight="251660288" behindDoc="0" locked="0" layoutInCell="1" allowOverlap="1" wp14:anchorId="0FA6B9CC" wp14:editId="274C62F6">
                <wp:simplePos x="0" y="0"/>
                <wp:positionH relativeFrom="column">
                  <wp:posOffset>101600</wp:posOffset>
                </wp:positionH>
                <wp:positionV relativeFrom="paragraph">
                  <wp:posOffset>4321810</wp:posOffset>
                </wp:positionV>
                <wp:extent cx="5200015" cy="262255"/>
                <wp:effectExtent l="1905" t="0" r="0" b="0"/>
                <wp:wrapSquare wrapText="bothSides"/>
                <wp:docPr id="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015"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28E38" w14:textId="7C87B021" w:rsidR="000C0CC2" w:rsidRPr="00454597" w:rsidRDefault="000C0CC2" w:rsidP="00504E7C">
                            <w:pPr>
                              <w:pStyle w:val="Beschriftung"/>
                            </w:pPr>
                            <w:bookmarkStart w:id="3" w:name="_Ref63335325"/>
                            <w:r>
                              <w:t xml:space="preserve">Abbildung </w:t>
                            </w:r>
                            <w:r w:rsidR="0039162B">
                              <w:fldChar w:fldCharType="begin"/>
                            </w:r>
                            <w:r w:rsidR="0039162B">
                              <w:instrText xml:space="preserve"> SEQ Abbildung \* ARABIC </w:instrText>
                            </w:r>
                            <w:r w:rsidR="0039162B">
                              <w:fldChar w:fldCharType="separate"/>
                            </w:r>
                            <w:r w:rsidR="004F655B">
                              <w:rPr>
                                <w:noProof/>
                              </w:rPr>
                              <w:t>4</w:t>
                            </w:r>
                            <w:r w:rsidR="0039162B">
                              <w:rPr>
                                <w:noProof/>
                              </w:rPr>
                              <w:fldChar w:fldCharType="end"/>
                            </w:r>
                            <w:bookmarkEnd w:id="3"/>
                            <w:r>
                              <w:t xml:space="preserve">: </w:t>
                            </w:r>
                            <w:r w:rsidRPr="002C6256">
                              <w:t>Datenbanktab</w:t>
                            </w:r>
                            <w:r>
                              <w:t>e</w:t>
                            </w:r>
                            <w:r w:rsidRPr="002C6256">
                              <w:t>lle für eine Kryptowährung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FA6B9CC" id="Text Box 6" o:spid="_x0000_s1027" type="#_x0000_t202" style="position:absolute;left:0;text-align:left;margin-left:8pt;margin-top:340.3pt;width:409.45pt;height:2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" stroked="f">
                <v:textbox style="mso-fit-shape-to-text:t" inset="0,0,0,0">
                  <w:txbxContent>
                    <w:p w14:paraId="0A328E38" w14:textId="7C87B021" w:rsidR="000C0CC2" w:rsidRPr="00454597" w:rsidRDefault="000C0CC2" w:rsidP="00504E7C">
                      <w:pPr>
                        <w:pStyle w:val="Beschriftung"/>
                      </w:pPr>
                      <w:bookmarkStart w:id="4" w:name="_Ref63335325"/>
                      <w:r>
                        <w:t xml:space="preserve">Abbildung </w:t>
                      </w:r>
                      <w:r w:rsidR="0039162B">
                        <w:fldChar w:fldCharType="begin"/>
                      </w:r>
                      <w:r w:rsidR="0039162B">
                        <w:instrText xml:space="preserve"> SEQ Abbildung \* ARABIC </w:instrText>
                      </w:r>
                      <w:r w:rsidR="0039162B">
                        <w:fldChar w:fldCharType="separate"/>
                      </w:r>
                      <w:r w:rsidR="004F655B">
                        <w:rPr>
                          <w:noProof/>
                        </w:rPr>
                        <w:t>4</w:t>
                      </w:r>
                      <w:r w:rsidR="0039162B">
                        <w:rPr>
                          <w:noProof/>
                        </w:rPr>
                        <w:fldChar w:fldCharType="end"/>
                      </w:r>
                      <w:bookmarkEnd w:id="4"/>
                      <w:r>
                        <w:t xml:space="preserve">: </w:t>
                      </w:r>
                      <w:r w:rsidRPr="002C6256">
                        <w:t>Datenbanktab</w:t>
                      </w:r>
                      <w:r>
                        <w:t>e</w:t>
                      </w:r>
                      <w:r w:rsidRPr="002C6256">
                        <w:t>lle für eine Kryptowährung</w:t>
                      </w:r>
                    </w:p>
                  </w:txbxContent>
                </v:textbox>
                <w10:wrap type="square"/>
              </v:shape>
            </w:pict>
          </mc:Fallback>
        </mc:AlternateContent>
      </w:r>
      <w:r w:rsidR="00933223" w:rsidRPr="00504E7C">
        <w:rPr>
          <w:noProof/>
        </w:rPr>
        <w:drawing>
          <wp:anchor distT="0" distB="0" distL="114300" distR="114300" simplePos="0" relativeHeight="251635712" behindDoc="0" locked="0" layoutInCell="1" allowOverlap="1" wp14:anchorId="430474A7" wp14:editId="755844F1">
            <wp:simplePos x="0" y="0"/>
            <wp:positionH relativeFrom="column">
              <wp:posOffset>-1905</wp:posOffset>
            </wp:positionH>
            <wp:positionV relativeFrom="paragraph">
              <wp:posOffset>1525270</wp:posOffset>
            </wp:positionV>
            <wp:extent cx="5400040" cy="2716530"/>
            <wp:effectExtent l="0" t="0" r="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anchor>
        </w:drawing>
      </w:r>
      <w:r w:rsidR="00933223">
        <w:t>Bei der Entwicklung wurde darauf geachtet eine portable Version von MySQL zu verwenden, sodass der Endbenutzer keine aufwendige und fehleranfällige Installation auf sich nehmen muss. Alle bedeutenden Konfigurationsdateien und Variablen werden bei der Initialisierung einer Datenbankverbindung automatisch überprüft und falls nötig angepasst. Zusätzlich ist die Datenbank gegen mehrfaches starten abgesichert und garantiert somit die bestmögliche Performance.</w:t>
      </w:r>
    </w:p>
    <w:p w14:paraId="563ED411" w14:textId="38D6ADEF" w:rsidR="007D1FA0" w:rsidRDefault="007D1FA0" w:rsidP="00F42AE7">
      <w:pPr>
        <w:pStyle w:val="berschrift1"/>
      </w:pPr>
      <w:r>
        <w:lastRenderedPageBreak/>
        <w:t>LSTM-Netze</w:t>
      </w:r>
    </w:p>
    <w:p w14:paraId="63BECF15" w14:textId="265261F6" w:rsidR="00F42AE7" w:rsidRPr="00F42AE7" w:rsidRDefault="00F42AE7" w:rsidP="00F42AE7">
      <w:r>
        <w:t xml:space="preserve">Die Vorhersage von in der Zukunft liegenden Werten einer Zeitreihe ist keine einfache Angelegenheit. Mithilfe von rekurrenten neuronalen Netzen kann diese Aufgabe jedoch </w:t>
      </w:r>
      <w:r w:rsidR="006C7C56">
        <w:t>trotzdem</w:t>
      </w:r>
      <w:r>
        <w:t xml:space="preserve"> zuverlässig erledigt werden. In diesem Fall finden, zur Vorhersage von in Zukunft liegenden </w:t>
      </w:r>
      <w:r w:rsidR="00347FBB">
        <w:t>Werten von Kryptowährungen</w:t>
      </w:r>
      <w:r>
        <w:t xml:space="preserve">, LSTM-Netze Anwendung. </w:t>
      </w:r>
    </w:p>
    <w:p w14:paraId="72E3FE31" w14:textId="6C6C92EF" w:rsidR="007D1FA0" w:rsidRDefault="00F42AE7" w:rsidP="00F42AE7">
      <w:pPr>
        <w:pStyle w:val="berschrift2"/>
      </w:pPr>
      <w:r>
        <w:t>Vorverarbeitung</w:t>
      </w:r>
    </w:p>
    <w:p w14:paraId="7E2C4C6D" w14:textId="2F3761D3" w:rsidR="00035533" w:rsidRDefault="00035533" w:rsidP="00035533">
      <w:r w:rsidRPr="00035533">
        <w:rPr>
          <w:noProof/>
        </w:rPr>
        <w:drawing>
          <wp:anchor distT="0" distB="0" distL="114300" distR="114300" simplePos="0" relativeHeight="251523072" behindDoc="1" locked="0" layoutInCell="1" allowOverlap="1" wp14:anchorId="4CB16FA2" wp14:editId="5659D7AC">
            <wp:simplePos x="0" y="0"/>
            <wp:positionH relativeFrom="column">
              <wp:posOffset>4445</wp:posOffset>
            </wp:positionH>
            <wp:positionV relativeFrom="paragraph">
              <wp:posOffset>1467485</wp:posOffset>
            </wp:positionV>
            <wp:extent cx="5400040" cy="842010"/>
            <wp:effectExtent l="0" t="0" r="0" b="0"/>
            <wp:wrapTight wrapText="bothSides">
              <wp:wrapPolygon edited="0">
                <wp:start x="0" y="0"/>
                <wp:lineTo x="0" y="21014"/>
                <wp:lineTo x="21488" y="21014"/>
                <wp:lineTo x="2148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842010"/>
                    </a:xfrm>
                    <a:prstGeom prst="rect">
                      <a:avLst/>
                    </a:prstGeom>
                  </pic:spPr>
                </pic:pic>
              </a:graphicData>
            </a:graphic>
          </wp:anchor>
        </w:drawing>
      </w:r>
      <w:r w:rsidR="00F42AE7">
        <w:t xml:space="preserve">Die Vorverarbeitung der </w:t>
      </w:r>
      <w:r w:rsidR="00347FBB">
        <w:t xml:space="preserve">vorhandenen Daten ist ein wichtiger Schritt, um sinnvolle Ergebnisse erzielen zu können. Dieser Prozess wird ist in der Klasse „Preprocessing“ abgebildet. Zunächst müssen die Werte, der einzelnen Kryptowährungen zu einem großen Datensatz zusammengefügt werden. Der Zeitwert wird zum Index des Datensatzes, um die einzelnen Datenreihen ordnen zu können. In </w:t>
      </w:r>
      <w:r w:rsidR="006C7C56" w:rsidRPr="006C7C56">
        <w:rPr>
          <w:i/>
          <w:iCs/>
          <w:color w:val="FF0000"/>
        </w:rPr>
        <w:fldChar w:fldCharType="begin"/>
      </w:r>
      <w:r w:rsidR="006C7C56" w:rsidRPr="006C7C56">
        <w:rPr>
          <w:i/>
          <w:iCs/>
        </w:rPr>
        <w:instrText xml:space="preserve"> REF _Ref63335402 \h </w:instrText>
      </w:r>
      <w:r w:rsidR="006C7C56">
        <w:rPr>
          <w:i/>
          <w:iCs/>
          <w:color w:val="FF0000"/>
        </w:rPr>
        <w:instrText xml:space="preserve"> \* MERGEFORMAT </w:instrText>
      </w:r>
      <w:r w:rsidR="006C7C56" w:rsidRPr="006C7C56">
        <w:rPr>
          <w:i/>
          <w:iCs/>
          <w:color w:val="FF0000"/>
        </w:rPr>
      </w:r>
      <w:r w:rsidR="006C7C56" w:rsidRPr="006C7C56">
        <w:rPr>
          <w:i/>
          <w:iCs/>
          <w:color w:val="FF0000"/>
        </w:rPr>
        <w:fldChar w:fldCharType="separate"/>
      </w:r>
      <w:r w:rsidR="004F655B" w:rsidRPr="004F655B">
        <w:rPr>
          <w:i/>
          <w:iCs/>
        </w:rPr>
        <w:t xml:space="preserve">Abbildung </w:t>
      </w:r>
      <w:r w:rsidR="004F655B" w:rsidRPr="004F655B">
        <w:rPr>
          <w:i/>
          <w:iCs/>
          <w:noProof/>
        </w:rPr>
        <w:t>5</w:t>
      </w:r>
      <w:r w:rsidR="006C7C56" w:rsidRPr="006C7C56">
        <w:rPr>
          <w:i/>
          <w:iCs/>
          <w:color w:val="FF0000"/>
        </w:rPr>
        <w:fldChar w:fldCharType="end"/>
      </w:r>
      <w:r w:rsidR="00347FBB">
        <w:t xml:space="preserve"> ist ein beispielhaftes Ergebnis dieses Prozesses zu sehen.</w:t>
      </w:r>
    </w:p>
    <w:p w14:paraId="5C4EEDF2" w14:textId="73D86882" w:rsidR="00035533" w:rsidRDefault="00035533" w:rsidP="00035533">
      <w:pPr>
        <w:pStyle w:val="Beschriftung"/>
      </w:pPr>
      <w:bookmarkStart w:id="5" w:name="_Ref63335402"/>
      <w:r>
        <w:t xml:space="preserve">Abbildung </w:t>
      </w:r>
      <w:r w:rsidR="0039162B">
        <w:fldChar w:fldCharType="begin"/>
      </w:r>
      <w:r w:rsidR="0039162B">
        <w:instrText xml:space="preserve"> SEQ Abbildung \* ARABIC </w:instrText>
      </w:r>
      <w:r w:rsidR="0039162B">
        <w:fldChar w:fldCharType="separate"/>
      </w:r>
      <w:r w:rsidR="004F655B">
        <w:rPr>
          <w:noProof/>
        </w:rPr>
        <w:t>5</w:t>
      </w:r>
      <w:r w:rsidR="0039162B">
        <w:rPr>
          <w:noProof/>
        </w:rPr>
        <w:fldChar w:fldCharType="end"/>
      </w:r>
      <w:bookmarkEnd w:id="5"/>
      <w:r>
        <w:t>: Rohdaten aus der Datenbank</w:t>
      </w:r>
    </w:p>
    <w:p w14:paraId="688A3C53" w14:textId="77777777" w:rsidR="00035533" w:rsidRPr="00035533" w:rsidRDefault="00035533" w:rsidP="00035533"/>
    <w:p w14:paraId="10E55A17" w14:textId="0C8F043A" w:rsidR="004F2229" w:rsidRDefault="00B74F22" w:rsidP="00F42AE7">
      <w:r>
        <w:rPr>
          <w:noProof/>
        </w:rPr>
        <mc:AlternateContent>
          <mc:Choice Requires="wps">
            <w:drawing>
              <wp:anchor distT="0" distB="0" distL="114300" distR="114300" simplePos="0" relativeHeight="251661312" behindDoc="0" locked="0" layoutInCell="1" allowOverlap="1" wp14:anchorId="5520F0AD" wp14:editId="292EAEF5">
                <wp:simplePos x="0" y="0"/>
                <wp:positionH relativeFrom="column">
                  <wp:posOffset>3489960</wp:posOffset>
                </wp:positionH>
                <wp:positionV relativeFrom="paragraph">
                  <wp:posOffset>1229995</wp:posOffset>
                </wp:positionV>
                <wp:extent cx="1914525" cy="262255"/>
                <wp:effectExtent l="0" t="0" r="2540" b="4445"/>
                <wp:wrapSquare wrapText="bothSides"/>
                <wp:docPr id="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BE0FC9" w14:textId="61186C58" w:rsidR="000C0CC2" w:rsidRPr="00AB1CFE" w:rsidRDefault="000C0CC2" w:rsidP="00035533">
                            <w:pPr>
                              <w:pStyle w:val="Beschriftung"/>
                              <w:rPr>
                                <w:noProof/>
                              </w:rPr>
                            </w:pPr>
                            <w:bookmarkStart w:id="6" w:name="_Ref63335523"/>
                            <w:r>
                              <w:t xml:space="preserve">Abbildung </w:t>
                            </w:r>
                            <w:r w:rsidR="0039162B">
                              <w:fldChar w:fldCharType="begin"/>
                            </w:r>
                            <w:r w:rsidR="0039162B">
                              <w:instrText xml:space="preserve"> SEQ Abbildung \* ARABIC </w:instrText>
                            </w:r>
                            <w:r w:rsidR="0039162B">
                              <w:fldChar w:fldCharType="separate"/>
                            </w:r>
                            <w:r w:rsidR="004F655B">
                              <w:rPr>
                                <w:noProof/>
                              </w:rPr>
                              <w:t>6</w:t>
                            </w:r>
                            <w:r w:rsidR="0039162B">
                              <w:rPr>
                                <w:noProof/>
                              </w:rPr>
                              <w:fldChar w:fldCharType="end"/>
                            </w:r>
                            <w:bookmarkEnd w:id="6"/>
                            <w:r>
                              <w:t>: Zukunftsdaten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520F0AD" id="Text Box 3" o:spid="_x0000_s1028" type="#_x0000_t202" style="position:absolute;left:0;text-align:left;margin-left:274.8pt;margin-top:96.85pt;width:150.75pt;height:2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" stroked="f">
                <v:textbox style="mso-fit-shape-to-text:t" inset="0,0,0,0">
                  <w:txbxContent>
                    <w:p w14:paraId="6BBE0FC9" w14:textId="61186C58" w:rsidR="000C0CC2" w:rsidRPr="00AB1CFE" w:rsidRDefault="000C0CC2" w:rsidP="00035533">
                      <w:pPr>
                        <w:pStyle w:val="Beschriftung"/>
                        <w:rPr>
                          <w:noProof/>
                        </w:rPr>
                      </w:pPr>
                      <w:bookmarkStart w:id="7" w:name="_Ref63335523"/>
                      <w:r>
                        <w:t xml:space="preserve">Abbildung </w:t>
                      </w:r>
                      <w:r w:rsidR="0039162B">
                        <w:fldChar w:fldCharType="begin"/>
                      </w:r>
                      <w:r w:rsidR="0039162B">
                        <w:instrText xml:space="preserve"> SEQ Abbildung \* ARABIC </w:instrText>
                      </w:r>
                      <w:r w:rsidR="0039162B">
                        <w:fldChar w:fldCharType="separate"/>
                      </w:r>
                      <w:r w:rsidR="004F655B">
                        <w:rPr>
                          <w:noProof/>
                        </w:rPr>
                        <w:t>6</w:t>
                      </w:r>
                      <w:r w:rsidR="0039162B">
                        <w:rPr>
                          <w:noProof/>
                        </w:rPr>
                        <w:fldChar w:fldCharType="end"/>
                      </w:r>
                      <w:bookmarkEnd w:id="7"/>
                      <w:r>
                        <w:t>: Zukunftsdaten</w:t>
                      </w:r>
                    </w:p>
                  </w:txbxContent>
                </v:textbox>
                <w10:wrap type="square"/>
              </v:shape>
            </w:pict>
          </mc:Fallback>
        </mc:AlternateContent>
      </w:r>
      <w:r w:rsidR="00035533" w:rsidRPr="00035533">
        <w:rPr>
          <w:noProof/>
        </w:rPr>
        <w:drawing>
          <wp:anchor distT="0" distB="0" distL="114300" distR="114300" simplePos="0" relativeHeight="251526144" behindDoc="0" locked="0" layoutInCell="1" allowOverlap="1" wp14:anchorId="72CABFF9" wp14:editId="4FB3C0B8">
            <wp:simplePos x="0" y="0"/>
            <wp:positionH relativeFrom="column">
              <wp:posOffset>3489960</wp:posOffset>
            </wp:positionH>
            <wp:positionV relativeFrom="paragraph">
              <wp:posOffset>10795</wp:posOffset>
            </wp:positionV>
            <wp:extent cx="1914525" cy="116205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4525" cy="1162050"/>
                    </a:xfrm>
                    <a:prstGeom prst="rect">
                      <a:avLst/>
                    </a:prstGeom>
                  </pic:spPr>
                </pic:pic>
              </a:graphicData>
            </a:graphic>
          </wp:anchor>
        </w:drawing>
      </w:r>
      <w:r w:rsidR="00347FBB">
        <w:t xml:space="preserve">Anschließend werden die </w:t>
      </w:r>
      <w:r w:rsidR="004F2229">
        <w:t xml:space="preserve">vorherzusagenden Daten erstellt. Hierfür wird die gewünschte Zeile um die Anzahl der in Zukunft liegenden Schritte nach oben verschoben und als weitere Spalte in den Datensatz eingefügt (siehe </w:t>
      </w:r>
      <w:r w:rsidR="006C7C56" w:rsidRPr="006C7C56">
        <w:rPr>
          <w:i/>
          <w:iCs/>
          <w:color w:val="FF0000"/>
        </w:rPr>
        <w:fldChar w:fldCharType="begin"/>
      </w:r>
      <w:r w:rsidR="006C7C56" w:rsidRPr="006C7C56">
        <w:rPr>
          <w:i/>
          <w:iCs/>
        </w:rPr>
        <w:instrText xml:space="preserve"> REF _Ref63335523 \h </w:instrText>
      </w:r>
      <w:r w:rsidR="006C7C56">
        <w:rPr>
          <w:i/>
          <w:iCs/>
          <w:color w:val="FF0000"/>
        </w:rPr>
        <w:instrText xml:space="preserve"> \* MERGEFORMAT </w:instrText>
      </w:r>
      <w:r w:rsidR="006C7C56" w:rsidRPr="006C7C56">
        <w:rPr>
          <w:i/>
          <w:iCs/>
          <w:color w:val="FF0000"/>
        </w:rPr>
      </w:r>
      <w:r w:rsidR="006C7C56" w:rsidRPr="006C7C56">
        <w:rPr>
          <w:i/>
          <w:iCs/>
          <w:color w:val="FF0000"/>
        </w:rPr>
        <w:fldChar w:fldCharType="separate"/>
      </w:r>
      <w:r w:rsidR="004F655B" w:rsidRPr="004F655B">
        <w:rPr>
          <w:i/>
          <w:iCs/>
        </w:rPr>
        <w:t xml:space="preserve">Abbildung </w:t>
      </w:r>
      <w:r w:rsidR="004F655B" w:rsidRPr="004F655B">
        <w:rPr>
          <w:i/>
          <w:iCs/>
          <w:noProof/>
        </w:rPr>
        <w:t>6</w:t>
      </w:r>
      <w:r w:rsidR="006C7C56" w:rsidRPr="006C7C56">
        <w:rPr>
          <w:i/>
          <w:iCs/>
          <w:color w:val="FF0000"/>
        </w:rPr>
        <w:fldChar w:fldCharType="end"/>
      </w:r>
      <w:r w:rsidR="004F2229">
        <w:t>).</w:t>
      </w:r>
      <w:r w:rsidR="00035533" w:rsidRPr="00035533">
        <w:rPr>
          <w:noProof/>
        </w:rPr>
        <w:t xml:space="preserve"> </w:t>
      </w:r>
    </w:p>
    <w:p w14:paraId="5EC22527" w14:textId="1BA0E4B1" w:rsidR="004F2229" w:rsidRDefault="00B74F22" w:rsidP="00F42AE7">
      <w:r>
        <w:rPr>
          <w:noProof/>
        </w:rPr>
        <mc:AlternateContent>
          <mc:Choice Requires="wps">
            <w:drawing>
              <wp:anchor distT="0" distB="0" distL="114300" distR="114300" simplePos="0" relativeHeight="251662336" behindDoc="0" locked="0" layoutInCell="1" allowOverlap="1" wp14:anchorId="76F700B0" wp14:editId="2FF5B6FA">
                <wp:simplePos x="0" y="0"/>
                <wp:positionH relativeFrom="column">
                  <wp:posOffset>4445</wp:posOffset>
                </wp:positionH>
                <wp:positionV relativeFrom="paragraph">
                  <wp:posOffset>2661920</wp:posOffset>
                </wp:positionV>
                <wp:extent cx="5400040" cy="262255"/>
                <wp:effectExtent l="0" t="0" r="2540" b="0"/>
                <wp:wrapSquare wrapText="bothSides"/>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E24A08" w14:textId="67C250D3" w:rsidR="000C0CC2" w:rsidRPr="00182833" w:rsidRDefault="000C0CC2" w:rsidP="00035533">
                            <w:pPr>
                              <w:pStyle w:val="Beschriftung"/>
                            </w:pPr>
                            <w:bookmarkStart w:id="8" w:name="_Ref63335541"/>
                            <w:r>
                              <w:t xml:space="preserve">Abbildung </w:t>
                            </w:r>
                            <w:r w:rsidR="0039162B">
                              <w:fldChar w:fldCharType="begin"/>
                            </w:r>
                            <w:r w:rsidR="0039162B">
                              <w:instrText xml:space="preserve"> SEQ Abbildung \* ARABIC </w:instrText>
                            </w:r>
                            <w:r w:rsidR="0039162B">
                              <w:fldChar w:fldCharType="separate"/>
                            </w:r>
                            <w:r w:rsidR="004F655B">
                              <w:rPr>
                                <w:noProof/>
                              </w:rPr>
                              <w:t>7</w:t>
                            </w:r>
                            <w:r w:rsidR="0039162B">
                              <w:rPr>
                                <w:noProof/>
                              </w:rPr>
                              <w:fldChar w:fldCharType="end"/>
                            </w:r>
                            <w:bookmarkEnd w:id="8"/>
                            <w:r>
                              <w:t>: Normalisierte Daten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6F700B0" id="Text Box 4" o:spid="_x0000_s1029" type="#_x0000_t202" style="position:absolute;left:0;text-align:left;margin-left:.35pt;margin-top:209.6pt;width:425.2pt;height:2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" stroked="f">
                <v:textbox style="mso-fit-shape-to-text:t" inset="0,0,0,0">
                  <w:txbxContent>
                    <w:p w14:paraId="7CE24A08" w14:textId="67C250D3" w:rsidR="000C0CC2" w:rsidRPr="00182833" w:rsidRDefault="000C0CC2" w:rsidP="00035533">
                      <w:pPr>
                        <w:pStyle w:val="Beschriftung"/>
                      </w:pPr>
                      <w:bookmarkStart w:id="9" w:name="_Ref63335541"/>
                      <w:r>
                        <w:t xml:space="preserve">Abbildung </w:t>
                      </w:r>
                      <w:r w:rsidR="0039162B">
                        <w:fldChar w:fldCharType="begin"/>
                      </w:r>
                      <w:r w:rsidR="0039162B">
                        <w:instrText xml:space="preserve"> SEQ Abbildung \* ARABIC </w:instrText>
                      </w:r>
                      <w:r w:rsidR="0039162B">
                        <w:fldChar w:fldCharType="separate"/>
                      </w:r>
                      <w:r w:rsidR="004F655B">
                        <w:rPr>
                          <w:noProof/>
                        </w:rPr>
                        <w:t>7</w:t>
                      </w:r>
                      <w:r w:rsidR="0039162B">
                        <w:rPr>
                          <w:noProof/>
                        </w:rPr>
                        <w:fldChar w:fldCharType="end"/>
                      </w:r>
                      <w:bookmarkEnd w:id="9"/>
                      <w:r>
                        <w:t>: Normalisierte Daten</w:t>
                      </w:r>
                    </w:p>
                  </w:txbxContent>
                </v:textbox>
                <w10:wrap type="square"/>
              </v:shape>
            </w:pict>
          </mc:Fallback>
        </mc:AlternateContent>
      </w:r>
      <w:r w:rsidR="00035533" w:rsidRPr="00035533">
        <w:rPr>
          <w:noProof/>
        </w:rPr>
        <w:drawing>
          <wp:anchor distT="0" distB="0" distL="114300" distR="114300" simplePos="0" relativeHeight="251529216" behindDoc="0" locked="0" layoutInCell="1" allowOverlap="1" wp14:anchorId="32C93DB4" wp14:editId="3DF52783">
            <wp:simplePos x="0" y="0"/>
            <wp:positionH relativeFrom="column">
              <wp:posOffset>4445</wp:posOffset>
            </wp:positionH>
            <wp:positionV relativeFrom="paragraph">
              <wp:posOffset>1780540</wp:posOffset>
            </wp:positionV>
            <wp:extent cx="5400040" cy="82423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824230"/>
                    </a:xfrm>
                    <a:prstGeom prst="rect">
                      <a:avLst/>
                    </a:prstGeom>
                  </pic:spPr>
                </pic:pic>
              </a:graphicData>
            </a:graphic>
          </wp:anchor>
        </w:drawing>
      </w:r>
      <w:r w:rsidR="004F2229">
        <w:t xml:space="preserve">Im folgen Schritt werden die Daten in die Trainings-, Validierungs- und Testdaten aufgeteilt. Die Testdaten machen hier 20% des gesamten Datensatzes aus. Die übrig gebliebenen 80% werden in 95% Testdaten und 5% Validationsdaten aufgeteilt. Jede dieser Gruppen muss nun skaliert werden. Hierfür wurde der Zielwertebereich von null bis eins gewählt. Mithilfe eines MinMaxScalers </w:t>
      </w:r>
      <w:r w:rsidR="000E77F8">
        <w:t xml:space="preserve">kann diese Anpassung durchgeführt werden. </w:t>
      </w:r>
      <w:r w:rsidR="006C7C56" w:rsidRPr="006C7C56">
        <w:rPr>
          <w:i/>
          <w:iCs/>
          <w:color w:val="FF0000"/>
        </w:rPr>
        <w:fldChar w:fldCharType="begin"/>
      </w:r>
      <w:r w:rsidR="006C7C56" w:rsidRPr="006C7C56">
        <w:rPr>
          <w:i/>
          <w:iCs/>
        </w:rPr>
        <w:instrText xml:space="preserve"> REF _Ref63335541 \h </w:instrText>
      </w:r>
      <w:r w:rsidR="006C7C56">
        <w:rPr>
          <w:i/>
          <w:iCs/>
          <w:color w:val="FF0000"/>
        </w:rPr>
        <w:instrText xml:space="preserve"> \* MERGEFORMAT </w:instrText>
      </w:r>
      <w:r w:rsidR="006C7C56" w:rsidRPr="006C7C56">
        <w:rPr>
          <w:i/>
          <w:iCs/>
          <w:color w:val="FF0000"/>
        </w:rPr>
      </w:r>
      <w:r w:rsidR="006C7C56" w:rsidRPr="006C7C56">
        <w:rPr>
          <w:i/>
          <w:iCs/>
          <w:color w:val="FF0000"/>
        </w:rPr>
        <w:fldChar w:fldCharType="separate"/>
      </w:r>
      <w:r w:rsidR="004F655B" w:rsidRPr="004F655B">
        <w:rPr>
          <w:i/>
          <w:iCs/>
        </w:rPr>
        <w:t xml:space="preserve">Abbildung </w:t>
      </w:r>
      <w:r w:rsidR="004F655B" w:rsidRPr="004F655B">
        <w:rPr>
          <w:i/>
          <w:iCs/>
          <w:noProof/>
        </w:rPr>
        <w:t>7</w:t>
      </w:r>
      <w:r w:rsidR="006C7C56" w:rsidRPr="006C7C56">
        <w:rPr>
          <w:i/>
          <w:iCs/>
          <w:color w:val="FF0000"/>
        </w:rPr>
        <w:fldChar w:fldCharType="end"/>
      </w:r>
      <w:r w:rsidR="000E77F8">
        <w:t xml:space="preserve"> zeigt die normalisierten Daten.</w:t>
      </w:r>
      <w:r w:rsidR="00035533" w:rsidRPr="00035533">
        <w:rPr>
          <w:noProof/>
        </w:rPr>
        <w:t xml:space="preserve"> </w:t>
      </w:r>
    </w:p>
    <w:p w14:paraId="4C9180D7" w14:textId="0F98DFAD" w:rsidR="000E77F8" w:rsidRPr="00F42AE7" w:rsidRDefault="000E77F8" w:rsidP="00F42AE7">
      <w:r>
        <w:lastRenderedPageBreak/>
        <w:t xml:space="preserve">Ziel der Vorverarbeitung ist es eine große Liste mit Sequenzen der Daten und deren Zukunftswert zu erhalten, mit der das neuronale Netz gefüttert wird. Die Sequenzierung erfolgt durch eine deque, die nur </w:t>
      </w:r>
      <w:r w:rsidR="00E33EE2">
        <w:t>eine festgelegte Anzahl an Elementen zulässt. Immer wenn ein zusätzlicher Wert hinzugefügt wird und die deque bereits voll ist, wird der älteste Wert entfernt. In diesem Fall wurde eine Sequenzlänge von 60 Zeitpunkten zum Training des neuronalen Netzes gewählt. Der entsprechende Zukunftswert kann einfach der im ersten Schritt eingefügten Spalte entnommen werden. Den Abschluss der Vorverarbeitung bildet die Ausgleichung. Um einem neuronalen Netz keine Trendfunktionen anzutrainieren sollten genauso viele Sequenzen, in denen der Zukunftswert größer ist, vorhanden sein wie Sequenzen, in denen er niedriger ist. Nach diesem Schritt ist die Vorverarbeitung der Daten abgeschlossen und das neue Netz kann trainiert werden.</w:t>
      </w:r>
    </w:p>
    <w:p w14:paraId="3CF51C6E" w14:textId="2FA5512F" w:rsidR="007D1FA0" w:rsidRDefault="00B74F22" w:rsidP="00F42AE7">
      <w:pPr>
        <w:pStyle w:val="berschrift2"/>
      </w:pPr>
      <w:r>
        <w:rPr>
          <w:noProof/>
        </w:rPr>
        <mc:AlternateContent>
          <mc:Choice Requires="wps">
            <w:drawing>
              <wp:anchor distT="0" distB="0" distL="114300" distR="114300" simplePos="0" relativeHeight="251663360" behindDoc="0" locked="0" layoutInCell="1" allowOverlap="1" wp14:anchorId="71FB0831" wp14:editId="1CACE3A1">
                <wp:simplePos x="0" y="0"/>
                <wp:positionH relativeFrom="column">
                  <wp:posOffset>2681605</wp:posOffset>
                </wp:positionH>
                <wp:positionV relativeFrom="paragraph">
                  <wp:posOffset>2926080</wp:posOffset>
                </wp:positionV>
                <wp:extent cx="2715260" cy="262255"/>
                <wp:effectExtent l="635" t="0" r="0" b="4445"/>
                <wp:wrapSquare wrapText="bothSides"/>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26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763237" w14:textId="7AE906A0" w:rsidR="000C0CC2" w:rsidRPr="00906B00" w:rsidRDefault="000C0CC2" w:rsidP="00FB050C">
                            <w:pPr>
                              <w:pStyle w:val="Beschriftung"/>
                              <w:rPr>
                                <w:b/>
                              </w:rPr>
                            </w:pPr>
                            <w:bookmarkStart w:id="10" w:name="_Ref63335592"/>
                            <w:r>
                              <w:t xml:space="preserve">Abbildung </w:t>
                            </w:r>
                            <w:r w:rsidR="0039162B">
                              <w:fldChar w:fldCharType="begin"/>
                            </w:r>
                            <w:r w:rsidR="0039162B">
                              <w:instrText xml:space="preserve"> SEQ Abbildung \* ARABIC </w:instrText>
                            </w:r>
                            <w:r w:rsidR="0039162B">
                              <w:fldChar w:fldCharType="separate"/>
                            </w:r>
                            <w:r w:rsidR="004F655B">
                              <w:rPr>
                                <w:noProof/>
                              </w:rPr>
                              <w:t>8</w:t>
                            </w:r>
                            <w:r w:rsidR="0039162B">
                              <w:rPr>
                                <w:noProof/>
                              </w:rPr>
                              <w:fldChar w:fldCharType="end"/>
                            </w:r>
                            <w:bookmarkEnd w:id="10"/>
                            <w:r>
                              <w:t>: Zusammenfassung eines Netzes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1FB0831" id="Text Box 5" o:spid="_x0000_s1030" type="#_x0000_t202" style="position:absolute;left:0;text-align:left;margin-left:211.15pt;margin-top:230.4pt;width:213.8pt;height:2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" stroked="f">
                <v:textbox style="mso-fit-shape-to-text:t" inset="0,0,0,0">
                  <w:txbxContent>
                    <w:p w14:paraId="46763237" w14:textId="7AE906A0" w:rsidR="000C0CC2" w:rsidRPr="00906B00" w:rsidRDefault="000C0CC2" w:rsidP="00FB050C">
                      <w:pPr>
                        <w:pStyle w:val="Beschriftung"/>
                        <w:rPr>
                          <w:b/>
                        </w:rPr>
                      </w:pPr>
                      <w:bookmarkStart w:id="11" w:name="_Ref63335592"/>
                      <w:r>
                        <w:t xml:space="preserve">Abbildung </w:t>
                      </w:r>
                      <w:r w:rsidR="0039162B">
                        <w:fldChar w:fldCharType="begin"/>
                      </w:r>
                      <w:r w:rsidR="0039162B">
                        <w:instrText xml:space="preserve"> SEQ Abbildung \* ARABIC </w:instrText>
                      </w:r>
                      <w:r w:rsidR="0039162B">
                        <w:fldChar w:fldCharType="separate"/>
                      </w:r>
                      <w:r w:rsidR="004F655B">
                        <w:rPr>
                          <w:noProof/>
                        </w:rPr>
                        <w:t>8</w:t>
                      </w:r>
                      <w:r w:rsidR="0039162B">
                        <w:rPr>
                          <w:noProof/>
                        </w:rPr>
                        <w:fldChar w:fldCharType="end"/>
                      </w:r>
                      <w:bookmarkEnd w:id="11"/>
                      <w:r>
                        <w:t>: Zusammenfassung eines Netzes</w:t>
                      </w:r>
                    </w:p>
                  </w:txbxContent>
                </v:textbox>
                <w10:wrap type="square"/>
              </v:shape>
            </w:pict>
          </mc:Fallback>
        </mc:AlternateContent>
      </w:r>
      <w:r w:rsidR="00BF7C80">
        <w:t>Model</w:t>
      </w:r>
    </w:p>
    <w:p w14:paraId="555A0984" w14:textId="3ECCB3CF" w:rsidR="00A721DB" w:rsidRDefault="00FB050C" w:rsidP="00A721DB">
      <w:r w:rsidRPr="00BF7C80">
        <w:rPr>
          <w:noProof/>
        </w:rPr>
        <w:drawing>
          <wp:anchor distT="0" distB="0" distL="114300" distR="114300" simplePos="0" relativeHeight="251532288" behindDoc="0" locked="0" layoutInCell="1" allowOverlap="1" wp14:anchorId="2B5044FC" wp14:editId="00F9B02C">
            <wp:simplePos x="0" y="0"/>
            <wp:positionH relativeFrom="column">
              <wp:posOffset>2681605</wp:posOffset>
            </wp:positionH>
            <wp:positionV relativeFrom="paragraph">
              <wp:posOffset>9525</wp:posOffset>
            </wp:positionV>
            <wp:extent cx="2715260" cy="270510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15260" cy="2705100"/>
                    </a:xfrm>
                    <a:prstGeom prst="rect">
                      <a:avLst/>
                    </a:prstGeom>
                  </pic:spPr>
                </pic:pic>
              </a:graphicData>
            </a:graphic>
            <wp14:sizeRelH relativeFrom="margin">
              <wp14:pctWidth>0</wp14:pctWidth>
            </wp14:sizeRelH>
            <wp14:sizeRelV relativeFrom="margin">
              <wp14:pctHeight>0</wp14:pctHeight>
            </wp14:sizeRelV>
          </wp:anchor>
        </w:drawing>
      </w:r>
      <w:r>
        <w:t xml:space="preserve">Wie bereits erwähnt werden zur Vorhersage der Kryptowährungen LSTM-Netze verwendet. Ziel ist es für die Tagesansicht einen Wert, der sechs Stunden in der Zukunft liegt und für alle anderen Ansichten einen Wert, der einen Tag in der Zukunft liegt vorherzusagen. Es fallen also pro Kryptowährung zwei neuronale Netze an, da diese darauf ausgelegt sind nur einen Wert vorherzusagen. </w:t>
      </w:r>
      <w:r w:rsidR="006C7C56" w:rsidRPr="006C7C56">
        <w:rPr>
          <w:i/>
          <w:iCs/>
          <w:color w:val="FF0000"/>
        </w:rPr>
        <w:fldChar w:fldCharType="begin"/>
      </w:r>
      <w:r w:rsidR="006C7C56" w:rsidRPr="006C7C56">
        <w:rPr>
          <w:i/>
          <w:iCs/>
        </w:rPr>
        <w:instrText xml:space="preserve"> REF _Ref63335592 \h </w:instrText>
      </w:r>
      <w:r w:rsidR="006C7C56">
        <w:rPr>
          <w:i/>
          <w:iCs/>
          <w:color w:val="FF0000"/>
        </w:rPr>
        <w:instrText xml:space="preserve"> \* MERGEFORMAT </w:instrText>
      </w:r>
      <w:r w:rsidR="006C7C56" w:rsidRPr="006C7C56">
        <w:rPr>
          <w:i/>
          <w:iCs/>
          <w:color w:val="FF0000"/>
        </w:rPr>
      </w:r>
      <w:r w:rsidR="006C7C56" w:rsidRPr="006C7C56">
        <w:rPr>
          <w:i/>
          <w:iCs/>
          <w:color w:val="FF0000"/>
        </w:rPr>
        <w:fldChar w:fldCharType="separate"/>
      </w:r>
      <w:r w:rsidR="004F655B" w:rsidRPr="004F655B">
        <w:rPr>
          <w:i/>
          <w:iCs/>
        </w:rPr>
        <w:t xml:space="preserve">Abbildung </w:t>
      </w:r>
      <w:r w:rsidR="004F655B" w:rsidRPr="004F655B">
        <w:rPr>
          <w:i/>
          <w:iCs/>
          <w:noProof/>
        </w:rPr>
        <w:t>8</w:t>
      </w:r>
      <w:r w:rsidR="006C7C56" w:rsidRPr="006C7C56">
        <w:rPr>
          <w:i/>
          <w:iCs/>
          <w:color w:val="FF0000"/>
        </w:rPr>
        <w:fldChar w:fldCharType="end"/>
      </w:r>
      <w:r w:rsidRPr="00365EA4">
        <w:rPr>
          <w:color w:val="FF0000"/>
        </w:rPr>
        <w:t xml:space="preserve"> </w:t>
      </w:r>
      <w:r>
        <w:t xml:space="preserve">kann der Aufbau der neuronalen Netze entnommen werden. </w:t>
      </w:r>
      <w:r w:rsidR="00365EA4">
        <w:t xml:space="preserve">Auf jede der beiden LSTM-Schichten folgen jeweils ein Dropout und eine </w:t>
      </w:r>
      <w:proofErr w:type="spellStart"/>
      <w:r w:rsidR="00365EA4">
        <w:t>BatchNormalization</w:t>
      </w:r>
      <w:proofErr w:type="spellEnd"/>
      <w:r w:rsidR="00365EA4">
        <w:t xml:space="preserve">, um die Daten für die nächste Schicht zu verbessern. Im Anschluss folgt noch eine </w:t>
      </w:r>
      <w:proofErr w:type="spellStart"/>
      <w:r w:rsidR="00365EA4">
        <w:t>Dense</w:t>
      </w:r>
      <w:proofErr w:type="spellEnd"/>
      <w:r w:rsidR="00365EA4">
        <w:t xml:space="preserve">-Schicht, die ihre Werte an die Ausgabeschicht weiterleitet. Als Optimierer wurde der Adam, mit einer </w:t>
      </w:r>
      <w:proofErr w:type="spellStart"/>
      <w:r w:rsidR="00365EA4">
        <w:t>Lernrate</w:t>
      </w:r>
      <w:proofErr w:type="spellEnd"/>
      <w:r w:rsidR="00365EA4">
        <w:t xml:space="preserve"> von 0.01 und einem Decay von 1e-6, gewählt. Der „</w:t>
      </w:r>
      <w:proofErr w:type="spellStart"/>
      <w:r w:rsidR="00365EA4">
        <w:t>MeanSquaredError</w:t>
      </w:r>
      <w:proofErr w:type="spellEnd"/>
      <w:r w:rsidR="00365EA4">
        <w:t>“ stellt die Verlustfunktion dar. Als zusätzlich Metrik wurde außerdem noch der „</w:t>
      </w:r>
      <w:proofErr w:type="spellStart"/>
      <w:r w:rsidR="00365EA4">
        <w:t>MeanAbsoluteError</w:t>
      </w:r>
      <w:proofErr w:type="spellEnd"/>
      <w:r w:rsidR="00365EA4">
        <w:t xml:space="preserve">“ erhoben. Um eine gute Visualisierung zu gewährleisten, werden beim Training die Daten des Netzes an ein </w:t>
      </w:r>
      <w:proofErr w:type="spellStart"/>
      <w:r w:rsidR="00365EA4">
        <w:t>Tensorborad</w:t>
      </w:r>
      <w:proofErr w:type="spellEnd"/>
      <w:r w:rsidR="00365EA4">
        <w:t xml:space="preserve"> weitergeleitet.</w:t>
      </w:r>
      <w:r w:rsidR="00141A50">
        <w:t xml:space="preserve"> Nach jeder Trainierten Epoche wird das aktuelle Netz zwischengespeichert, um später, im Falle eines Problems, auf den Checkpoint zurückspringen zu können. Aus diesen Checkpoints wird am Ende des Trainings das beste ausgewählt und an einem anderen Ort gespeichert, wo es zum Vorhersagen aufgerufen werden kann. </w:t>
      </w:r>
      <w:r w:rsidR="00A721DB">
        <w:br w:type="page"/>
      </w:r>
    </w:p>
    <w:p w14:paraId="7DC61186" w14:textId="062CA630" w:rsidR="00527E02" w:rsidRDefault="006C7C56" w:rsidP="00527E02">
      <w:pPr>
        <w:keepNext/>
      </w:pPr>
      <w:r w:rsidRPr="007B5C67">
        <w:rPr>
          <w:noProof/>
        </w:rPr>
        <w:lastRenderedPageBreak/>
        <w:drawing>
          <wp:inline distT="0" distB="0" distL="0" distR="0" wp14:anchorId="0EE511D0" wp14:editId="506E5399">
            <wp:extent cx="2324100" cy="1533845"/>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58840" cy="1556773"/>
                    </a:xfrm>
                    <a:prstGeom prst="rect">
                      <a:avLst/>
                    </a:prstGeom>
                  </pic:spPr>
                </pic:pic>
              </a:graphicData>
            </a:graphic>
          </wp:inline>
        </w:drawing>
      </w:r>
      <w:r w:rsidR="00527E02">
        <w:tab/>
      </w:r>
      <w:r w:rsidR="00527E02" w:rsidRPr="007B5C67">
        <w:rPr>
          <w:noProof/>
        </w:rPr>
        <w:drawing>
          <wp:inline distT="0" distB="0" distL="0" distR="0" wp14:anchorId="79C8E9F3" wp14:editId="31EF1607">
            <wp:extent cx="2447925" cy="1556068"/>
            <wp:effectExtent l="0" t="0" r="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90201" cy="1582941"/>
                    </a:xfrm>
                    <a:prstGeom prst="rect">
                      <a:avLst/>
                    </a:prstGeom>
                  </pic:spPr>
                </pic:pic>
              </a:graphicData>
            </a:graphic>
          </wp:inline>
        </w:drawing>
      </w:r>
    </w:p>
    <w:p w14:paraId="5608525B" w14:textId="7A9C9439" w:rsidR="00527E02" w:rsidRDefault="00527E02" w:rsidP="00527E02">
      <w:pPr>
        <w:pStyle w:val="Beschriftung"/>
      </w:pPr>
      <w:bookmarkStart w:id="12" w:name="_Ref63336475"/>
      <w:r>
        <w:t xml:space="preserve">Abbildung </w:t>
      </w:r>
      <w:fldSimple w:instr=" SEQ Abbildung \* ARABIC ">
        <w:r w:rsidR="004F655B">
          <w:rPr>
            <w:noProof/>
          </w:rPr>
          <w:t>9</w:t>
        </w:r>
      </w:fldSimple>
      <w:bookmarkEnd w:id="12"/>
      <w:r>
        <w:t>: Trainingsdaten_6h_mse</w:t>
      </w:r>
      <w:r>
        <w:tab/>
      </w:r>
      <w:r>
        <w:tab/>
        <w:t xml:space="preserve">Abbildung </w:t>
      </w:r>
      <w:r w:rsidR="0039162B">
        <w:fldChar w:fldCharType="begin"/>
      </w:r>
      <w:r w:rsidR="0039162B">
        <w:instrText xml:space="preserve"> SEQ Abbildung \* ARABIC </w:instrText>
      </w:r>
      <w:r w:rsidR="0039162B">
        <w:fldChar w:fldCharType="separate"/>
      </w:r>
      <w:r w:rsidR="004F655B">
        <w:rPr>
          <w:noProof/>
        </w:rPr>
        <w:t>10</w:t>
      </w:r>
      <w:r w:rsidR="0039162B">
        <w:rPr>
          <w:noProof/>
        </w:rPr>
        <w:fldChar w:fldCharType="end"/>
      </w:r>
      <w:r>
        <w:t>: Trainingsdaten_6h_mae</w:t>
      </w:r>
    </w:p>
    <w:p w14:paraId="1D07AA65" w14:textId="77777777" w:rsidR="004E633B" w:rsidRDefault="006C7C56" w:rsidP="004E633B">
      <w:pPr>
        <w:keepNext/>
      </w:pPr>
      <w:r w:rsidRPr="007B5C67">
        <w:rPr>
          <w:noProof/>
        </w:rPr>
        <w:drawing>
          <wp:inline distT="0" distB="0" distL="0" distR="0" wp14:anchorId="73246DAA" wp14:editId="57D19840">
            <wp:extent cx="2457450" cy="1592220"/>
            <wp:effectExtent l="0" t="0" r="0" b="825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62356" cy="1595399"/>
                    </a:xfrm>
                    <a:prstGeom prst="rect">
                      <a:avLst/>
                    </a:prstGeom>
                  </pic:spPr>
                </pic:pic>
              </a:graphicData>
            </a:graphic>
          </wp:inline>
        </w:drawing>
      </w:r>
      <w:r w:rsidR="004E633B">
        <w:tab/>
      </w:r>
      <w:r w:rsidR="004E633B" w:rsidRPr="00B108D9">
        <w:rPr>
          <w:noProof/>
        </w:rPr>
        <w:drawing>
          <wp:inline distT="0" distB="0" distL="0" distR="0" wp14:anchorId="61139F73" wp14:editId="385641CE">
            <wp:extent cx="2505075" cy="158876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08725" cy="1591079"/>
                    </a:xfrm>
                    <a:prstGeom prst="rect">
                      <a:avLst/>
                    </a:prstGeom>
                  </pic:spPr>
                </pic:pic>
              </a:graphicData>
            </a:graphic>
          </wp:inline>
        </w:drawing>
      </w:r>
    </w:p>
    <w:p w14:paraId="7EEA0B39" w14:textId="11448BBC" w:rsidR="004E633B" w:rsidRDefault="004E633B" w:rsidP="004E633B">
      <w:pPr>
        <w:pStyle w:val="Beschriftung"/>
      </w:pPr>
      <w:r>
        <w:t xml:space="preserve">Abbildung </w:t>
      </w:r>
      <w:r w:rsidR="0039162B">
        <w:fldChar w:fldCharType="begin"/>
      </w:r>
      <w:r w:rsidR="0039162B">
        <w:instrText xml:space="preserve"> SEQ Abbildung \* ARABIC </w:instrText>
      </w:r>
      <w:r w:rsidR="0039162B">
        <w:fldChar w:fldCharType="separate"/>
      </w:r>
      <w:r w:rsidR="004F655B">
        <w:rPr>
          <w:noProof/>
        </w:rPr>
        <w:t>11</w:t>
      </w:r>
      <w:r w:rsidR="0039162B">
        <w:rPr>
          <w:noProof/>
        </w:rPr>
        <w:fldChar w:fldCharType="end"/>
      </w:r>
      <w:r>
        <w:t>: Validationsdaten_6h_mse</w:t>
      </w:r>
      <w:r>
        <w:tab/>
        <w:t xml:space="preserve">Abbildung </w:t>
      </w:r>
      <w:fldSimple w:instr=" SEQ Abbildung \* ARABIC ">
        <w:r w:rsidR="004F655B">
          <w:rPr>
            <w:noProof/>
          </w:rPr>
          <w:t>12</w:t>
        </w:r>
      </w:fldSimple>
      <w:r>
        <w:t>: Validationsdaten_6h_mae</w:t>
      </w:r>
    </w:p>
    <w:p w14:paraId="33B7BE4C" w14:textId="7693AB84" w:rsidR="00E632FD" w:rsidRDefault="00B108D9" w:rsidP="00E632FD">
      <w:pPr>
        <w:keepNext/>
      </w:pPr>
      <w:r w:rsidRPr="00B108D9">
        <w:rPr>
          <w:noProof/>
        </w:rPr>
        <w:drawing>
          <wp:inline distT="0" distB="0" distL="0" distR="0" wp14:anchorId="60E20858" wp14:editId="091F0C66">
            <wp:extent cx="2409825" cy="1589302"/>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14991" cy="1592709"/>
                    </a:xfrm>
                    <a:prstGeom prst="rect">
                      <a:avLst/>
                    </a:prstGeom>
                  </pic:spPr>
                </pic:pic>
              </a:graphicData>
            </a:graphic>
          </wp:inline>
        </w:drawing>
      </w:r>
      <w:r w:rsidR="00E632FD">
        <w:tab/>
      </w:r>
      <w:r w:rsidR="00E632FD" w:rsidRPr="00B108D9">
        <w:rPr>
          <w:noProof/>
        </w:rPr>
        <w:drawing>
          <wp:inline distT="0" distB="0" distL="0" distR="0" wp14:anchorId="408284CE" wp14:editId="19488668">
            <wp:extent cx="2362200" cy="1530329"/>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73161" cy="1537430"/>
                    </a:xfrm>
                    <a:prstGeom prst="rect">
                      <a:avLst/>
                    </a:prstGeom>
                  </pic:spPr>
                </pic:pic>
              </a:graphicData>
            </a:graphic>
          </wp:inline>
        </w:drawing>
      </w:r>
    </w:p>
    <w:p w14:paraId="4CF249AF" w14:textId="136DDF80" w:rsidR="00E632FD" w:rsidRDefault="00E632FD" w:rsidP="00804F4E">
      <w:pPr>
        <w:pStyle w:val="Beschriftung"/>
      </w:pPr>
      <w:r>
        <w:t xml:space="preserve">Abbildung </w:t>
      </w:r>
      <w:fldSimple w:instr=" SEQ Abbildung \* ARABIC ">
        <w:r w:rsidR="004F655B">
          <w:rPr>
            <w:noProof/>
          </w:rPr>
          <w:t>13</w:t>
        </w:r>
      </w:fldSimple>
      <w:r>
        <w:t>:Trainingsdaten_1d_mse</w:t>
      </w:r>
      <w:r>
        <w:tab/>
      </w:r>
      <w:r>
        <w:tab/>
        <w:t xml:space="preserve">Abbildung </w:t>
      </w:r>
      <w:r w:rsidR="0039162B">
        <w:fldChar w:fldCharType="begin"/>
      </w:r>
      <w:r w:rsidR="0039162B">
        <w:instrText xml:space="preserve"> SEQ Abbildung \* ARABIC </w:instrText>
      </w:r>
      <w:r w:rsidR="0039162B">
        <w:fldChar w:fldCharType="separate"/>
      </w:r>
      <w:r w:rsidR="004F655B">
        <w:rPr>
          <w:noProof/>
        </w:rPr>
        <w:t>14</w:t>
      </w:r>
      <w:r w:rsidR="0039162B">
        <w:rPr>
          <w:noProof/>
        </w:rPr>
        <w:fldChar w:fldCharType="end"/>
      </w:r>
      <w:r>
        <w:t>: Trainingsdaten_1d_mae</w:t>
      </w:r>
    </w:p>
    <w:p w14:paraId="126802B6" w14:textId="7BD97322" w:rsidR="00804F4E" w:rsidRDefault="006C7C56" w:rsidP="00804F4E">
      <w:pPr>
        <w:keepNext/>
      </w:pPr>
      <w:r w:rsidRPr="00B108D9">
        <w:rPr>
          <w:noProof/>
        </w:rPr>
        <w:drawing>
          <wp:inline distT="0" distB="0" distL="0" distR="0" wp14:anchorId="575A1902" wp14:editId="3D99AAC9">
            <wp:extent cx="2419350" cy="1560970"/>
            <wp:effectExtent l="0" t="0" r="0" b="127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21833" cy="1562572"/>
                    </a:xfrm>
                    <a:prstGeom prst="rect">
                      <a:avLst/>
                    </a:prstGeom>
                  </pic:spPr>
                </pic:pic>
              </a:graphicData>
            </a:graphic>
          </wp:inline>
        </w:drawing>
      </w:r>
      <w:r w:rsidR="00804F4E">
        <w:tab/>
      </w:r>
      <w:r w:rsidR="00804F4E" w:rsidRPr="00B108D9">
        <w:rPr>
          <w:noProof/>
        </w:rPr>
        <w:drawing>
          <wp:inline distT="0" distB="0" distL="0" distR="0" wp14:anchorId="4D98BB95" wp14:editId="67F346A6">
            <wp:extent cx="2396958" cy="1552575"/>
            <wp:effectExtent l="0" t="0" r="381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403083" cy="1556542"/>
                    </a:xfrm>
                    <a:prstGeom prst="rect">
                      <a:avLst/>
                    </a:prstGeom>
                  </pic:spPr>
                </pic:pic>
              </a:graphicData>
            </a:graphic>
          </wp:inline>
        </w:drawing>
      </w:r>
    </w:p>
    <w:p w14:paraId="7DA12D4F" w14:textId="6ECBD1E1" w:rsidR="00804F4E" w:rsidRDefault="00B74F22" w:rsidP="00804F4E">
      <w:pPr>
        <w:pStyle w:val="Beschriftung"/>
      </w:pPr>
      <w:bookmarkStart w:id="13" w:name="_Ref63336508"/>
      <w:bookmarkStart w:id="14" w:name="_Ref63336551"/>
      <w:r>
        <w:rPr>
          <w:noProof/>
        </w:rPr>
        <mc:AlternateContent>
          <mc:Choice Requires="wps">
            <w:drawing>
              <wp:anchor distT="45720" distB="45720" distL="114300" distR="114300" simplePos="0" relativeHeight="251673600" behindDoc="0" locked="0" layoutInCell="1" allowOverlap="1" wp14:anchorId="5126E117" wp14:editId="23DD1340">
                <wp:simplePos x="0" y="0"/>
                <wp:positionH relativeFrom="column">
                  <wp:posOffset>-127000</wp:posOffset>
                </wp:positionH>
                <wp:positionV relativeFrom="paragraph">
                  <wp:posOffset>328295</wp:posOffset>
                </wp:positionV>
                <wp:extent cx="5295900" cy="878205"/>
                <wp:effectExtent l="3810" t="3810" r="0" b="3810"/>
                <wp:wrapSquare wrapText="bothSides"/>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878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1AD7C7" w14:textId="0AB7B4FB" w:rsidR="000C0CC2" w:rsidRDefault="000C0CC2">
                            <w:proofErr w:type="spellStart"/>
                            <w:r>
                              <w:t>X_Achse</w:t>
                            </w:r>
                            <w:proofErr w:type="spellEnd"/>
                            <w:r>
                              <w:t xml:space="preserve"> = Epochen</w:t>
                            </w:r>
                          </w:p>
                          <w:p w14:paraId="4BEF635A" w14:textId="0020A248" w:rsidR="00446F98" w:rsidRDefault="000C0CC2" w:rsidP="00446F98">
                            <w:r>
                              <w:t>1.Zeile: rot = btc, grau = eth, blau = ltc</w:t>
                            </w:r>
                            <w:r w:rsidR="00446F98">
                              <w:t>; 2.Zeile: grün = btc, orange = eth, braun = ltc;</w:t>
                            </w:r>
                          </w:p>
                          <w:p w14:paraId="1C3EE37B" w14:textId="2B4E9115" w:rsidR="00446F98" w:rsidRDefault="00446F98" w:rsidP="00446F98">
                            <w:r>
                              <w:t>3.Zeile: blau = btc, grün = eth, orange = ltc; 4. Zeile: rosa = btc, grau = eth, blau = ltc</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126E117" id="Text Box 16" o:spid="_x0000_s1031" type="#_x0000_t202" style="position:absolute;left:0;text-align:left;margin-left:-10pt;margin-top:25.85pt;width:417pt;height:69.15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" stroked="f">
                <v:textbox style="mso-fit-shape-to-text:t">
                  <w:txbxContent>
                    <w:p w14:paraId="181AD7C7" w14:textId="0AB7B4FB" w:rsidR="000C0CC2" w:rsidRDefault="000C0CC2">
                      <w:proofErr w:type="spellStart"/>
                      <w:r>
                        <w:t>X_Achse</w:t>
                      </w:r>
                      <w:proofErr w:type="spellEnd"/>
                      <w:r>
                        <w:t xml:space="preserve"> = Epochen</w:t>
                      </w:r>
                    </w:p>
                    <w:p w14:paraId="4BEF635A" w14:textId="0020A248" w:rsidR="00446F98" w:rsidRDefault="000C0CC2" w:rsidP="00446F98">
                      <w:r>
                        <w:t>1.Zeile: rot = btc, grau = eth, blau = ltc</w:t>
                      </w:r>
                      <w:r w:rsidR="00446F98">
                        <w:t>; 2.Zeile: grün = btc, orange = eth, braun = ltc;</w:t>
                      </w:r>
                    </w:p>
                    <w:p w14:paraId="1C3EE37B" w14:textId="2B4E9115" w:rsidR="00446F98" w:rsidRDefault="00446F98" w:rsidP="00446F98">
                      <w:r>
                        <w:t>3.Zeile: blau = btc, grün = eth, orange = ltc; 4. Zeile: rosa = btc, grau = eth, blau = ltc</w:t>
                      </w:r>
                    </w:p>
                  </w:txbxContent>
                </v:textbox>
                <w10:wrap type="square"/>
              </v:shape>
            </w:pict>
          </mc:Fallback>
        </mc:AlternateContent>
      </w:r>
      <w:r w:rsidR="00804F4E">
        <w:t xml:space="preserve">Abbildung </w:t>
      </w:r>
      <w:fldSimple w:instr=" SEQ Abbildung \* ARABIC ">
        <w:r w:rsidR="004F655B">
          <w:rPr>
            <w:noProof/>
          </w:rPr>
          <w:t>15</w:t>
        </w:r>
      </w:fldSimple>
      <w:bookmarkEnd w:id="13"/>
      <w:r w:rsidR="00804F4E">
        <w:t>:Validationsdaten_1d_mse</w:t>
      </w:r>
      <w:r w:rsidR="00804F4E">
        <w:tab/>
        <w:t xml:space="preserve">Abbildung </w:t>
      </w:r>
      <w:r w:rsidR="0039162B">
        <w:fldChar w:fldCharType="begin"/>
      </w:r>
      <w:r w:rsidR="0039162B">
        <w:instrText xml:space="preserve"> SEQ Abbildung \* ARABIC </w:instrText>
      </w:r>
      <w:r w:rsidR="0039162B">
        <w:fldChar w:fldCharType="separate"/>
      </w:r>
      <w:r w:rsidR="004F655B">
        <w:rPr>
          <w:noProof/>
        </w:rPr>
        <w:t>16</w:t>
      </w:r>
      <w:r w:rsidR="0039162B">
        <w:rPr>
          <w:noProof/>
        </w:rPr>
        <w:fldChar w:fldCharType="end"/>
      </w:r>
      <w:r w:rsidR="00804F4E">
        <w:t>: Validationsdaten_1d_mae</w:t>
      </w:r>
      <w:bookmarkEnd w:id="14"/>
    </w:p>
    <w:p w14:paraId="2AE3CC00" w14:textId="470942EF" w:rsidR="00BF7C80" w:rsidRPr="00BF7C80" w:rsidRDefault="00BF7C80" w:rsidP="001815A1">
      <w:pPr>
        <w:pStyle w:val="berschrift2"/>
      </w:pPr>
      <w:r>
        <w:lastRenderedPageBreak/>
        <w:t>Training</w:t>
      </w:r>
    </w:p>
    <w:p w14:paraId="243365BF" w14:textId="7488BD84" w:rsidR="00F42AE7" w:rsidRDefault="00B74F22" w:rsidP="00F42AE7">
      <w:r>
        <w:rPr>
          <w:noProof/>
        </w:rPr>
        <mc:AlternateContent>
          <mc:Choice Requires="wps">
            <w:drawing>
              <wp:anchor distT="0" distB="0" distL="114300" distR="114300" simplePos="0" relativeHeight="251674624" behindDoc="0" locked="0" layoutInCell="1" allowOverlap="1" wp14:anchorId="6D9C21C8" wp14:editId="4F4A84E6">
                <wp:simplePos x="0" y="0"/>
                <wp:positionH relativeFrom="column">
                  <wp:posOffset>2889250</wp:posOffset>
                </wp:positionH>
                <wp:positionV relativeFrom="paragraph">
                  <wp:posOffset>1377950</wp:posOffset>
                </wp:positionV>
                <wp:extent cx="2491105" cy="262255"/>
                <wp:effectExtent l="0" t="3810" r="0" b="635"/>
                <wp:wrapSquare wrapText="bothSides"/>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105"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C8EBE5" w14:textId="7435D1B6" w:rsidR="000C0CC2" w:rsidRPr="00A83D7C" w:rsidRDefault="000C0CC2" w:rsidP="007F3834">
                            <w:pPr>
                              <w:pStyle w:val="Beschriftung"/>
                              <w:rPr>
                                <w:b/>
                              </w:rPr>
                            </w:pPr>
                            <w:r>
                              <w:t xml:space="preserve">Abbildung </w:t>
                            </w:r>
                            <w:r w:rsidR="0039162B">
                              <w:fldChar w:fldCharType="begin"/>
                            </w:r>
                            <w:r w:rsidR="0039162B">
                              <w:instrText xml:space="preserve"> SEQ Abbi</w:instrText>
                            </w:r>
                            <w:r w:rsidR="0039162B">
                              <w:instrText xml:space="preserve">ldung \* ARABIC </w:instrText>
                            </w:r>
                            <w:r w:rsidR="0039162B">
                              <w:fldChar w:fldCharType="separate"/>
                            </w:r>
                            <w:r w:rsidR="004F655B">
                              <w:rPr>
                                <w:noProof/>
                              </w:rPr>
                              <w:t>17</w:t>
                            </w:r>
                            <w:r w:rsidR="0039162B">
                              <w:rPr>
                                <w:noProof/>
                              </w:rPr>
                              <w:fldChar w:fldCharType="end"/>
                            </w:r>
                            <w:r>
                              <w:t>: Model trainieren Code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9C21C8" id="Text Box 17" o:spid="_x0000_s1032" type="#_x0000_t202" style="position:absolute;left:0;text-align:left;margin-left:227.5pt;margin-top:108.5pt;width:196.15pt;height:2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" stroked="f">
                <v:textbox style="mso-fit-shape-to-text:t" inset="0,0,0,0">
                  <w:txbxContent>
                    <w:p w14:paraId="19C8EBE5" w14:textId="7435D1B6" w:rsidR="000C0CC2" w:rsidRPr="00A83D7C" w:rsidRDefault="000C0CC2" w:rsidP="007F3834">
                      <w:pPr>
                        <w:pStyle w:val="Beschriftung"/>
                        <w:rPr>
                          <w:b/>
                        </w:rPr>
                      </w:pPr>
                      <w:r>
                        <w:t xml:space="preserve">Abbildung </w:t>
                      </w:r>
                      <w:r w:rsidR="0039162B">
                        <w:fldChar w:fldCharType="begin"/>
                      </w:r>
                      <w:r w:rsidR="0039162B">
                        <w:instrText xml:space="preserve"> SEQ Abbi</w:instrText>
                      </w:r>
                      <w:r w:rsidR="0039162B">
                        <w:instrText xml:space="preserve">ldung \* ARABIC </w:instrText>
                      </w:r>
                      <w:r w:rsidR="0039162B">
                        <w:fldChar w:fldCharType="separate"/>
                      </w:r>
                      <w:r w:rsidR="004F655B">
                        <w:rPr>
                          <w:noProof/>
                        </w:rPr>
                        <w:t>17</w:t>
                      </w:r>
                      <w:r w:rsidR="0039162B">
                        <w:rPr>
                          <w:noProof/>
                        </w:rPr>
                        <w:fldChar w:fldCharType="end"/>
                      </w:r>
                      <w:r>
                        <w:t>: Model trainieren Code</w:t>
                      </w:r>
                    </w:p>
                  </w:txbxContent>
                </v:textbox>
                <w10:wrap type="square"/>
              </v:shape>
            </w:pict>
          </mc:Fallback>
        </mc:AlternateContent>
      </w:r>
      <w:r w:rsidR="00446F98" w:rsidRPr="00A721DB">
        <w:rPr>
          <w:noProof/>
        </w:rPr>
        <w:drawing>
          <wp:anchor distT="0" distB="0" distL="114300" distR="114300" simplePos="0" relativeHeight="251800576" behindDoc="0" locked="0" layoutInCell="1" allowOverlap="1" wp14:anchorId="2D41FD61" wp14:editId="33F2F755">
            <wp:simplePos x="0" y="0"/>
            <wp:positionH relativeFrom="column">
              <wp:posOffset>2907665</wp:posOffset>
            </wp:positionH>
            <wp:positionV relativeFrom="paragraph">
              <wp:posOffset>8890</wp:posOffset>
            </wp:positionV>
            <wp:extent cx="2491105" cy="1276350"/>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91105" cy="1276350"/>
                    </a:xfrm>
                    <a:prstGeom prst="rect">
                      <a:avLst/>
                    </a:prstGeom>
                  </pic:spPr>
                </pic:pic>
              </a:graphicData>
            </a:graphic>
            <wp14:sizeRelH relativeFrom="margin">
              <wp14:pctWidth>0</wp14:pctWidth>
            </wp14:sizeRelH>
            <wp14:sizeRelV relativeFrom="margin">
              <wp14:pctHeight>0</wp14:pctHeight>
            </wp14:sizeRelV>
          </wp:anchor>
        </w:drawing>
      </w:r>
      <w:r w:rsidR="000C0CC2">
        <w:t>Für das Trainieren der LSTM-Netze sind die Werte „batch_size“ und „</w:t>
      </w:r>
      <w:proofErr w:type="spellStart"/>
      <w:r w:rsidR="000C0CC2">
        <w:t>epochs</w:t>
      </w:r>
      <w:proofErr w:type="spellEnd"/>
      <w:r w:rsidR="000C0CC2">
        <w:t xml:space="preserve">“ besonders relevant. Sämtliche Netze wurden mit einer batch_size von 64 und mit 5 Epochen trainiert. In den </w:t>
      </w:r>
      <w:r w:rsidR="005C55D4" w:rsidRPr="005C55D4">
        <w:rPr>
          <w:i/>
          <w:iCs/>
        </w:rPr>
        <w:fldChar w:fldCharType="begin"/>
      </w:r>
      <w:r w:rsidR="005C55D4" w:rsidRPr="005C55D4">
        <w:rPr>
          <w:i/>
          <w:iCs/>
        </w:rPr>
        <w:instrText xml:space="preserve"> REF _Ref63336475 \h </w:instrText>
      </w:r>
      <w:r w:rsidR="005C55D4">
        <w:rPr>
          <w:i/>
          <w:iCs/>
        </w:rPr>
        <w:instrText xml:space="preserve"> \* MERGEFORMAT </w:instrText>
      </w:r>
      <w:r w:rsidR="005C55D4" w:rsidRPr="005C55D4">
        <w:rPr>
          <w:i/>
          <w:iCs/>
        </w:rPr>
      </w:r>
      <w:r w:rsidR="005C55D4" w:rsidRPr="005C55D4">
        <w:rPr>
          <w:i/>
          <w:iCs/>
        </w:rPr>
        <w:fldChar w:fldCharType="separate"/>
      </w:r>
      <w:r w:rsidR="004F655B" w:rsidRPr="004F655B">
        <w:rPr>
          <w:i/>
          <w:iCs/>
        </w:rPr>
        <w:t xml:space="preserve">Abbildung </w:t>
      </w:r>
      <w:r w:rsidR="004F655B" w:rsidRPr="004F655B">
        <w:rPr>
          <w:i/>
          <w:iCs/>
          <w:noProof/>
        </w:rPr>
        <w:t>9</w:t>
      </w:r>
      <w:r w:rsidR="005C55D4" w:rsidRPr="005C55D4">
        <w:rPr>
          <w:i/>
          <w:iCs/>
        </w:rPr>
        <w:fldChar w:fldCharType="end"/>
      </w:r>
      <w:r w:rsidR="005C55D4" w:rsidRPr="005C55D4">
        <w:rPr>
          <w:i/>
          <w:iCs/>
        </w:rPr>
        <w:t xml:space="preserve"> - </w:t>
      </w:r>
      <w:r w:rsidR="005C55D4" w:rsidRPr="005C55D4">
        <w:rPr>
          <w:i/>
          <w:iCs/>
        </w:rPr>
        <w:fldChar w:fldCharType="begin"/>
      </w:r>
      <w:r w:rsidR="005C55D4" w:rsidRPr="005C55D4">
        <w:rPr>
          <w:i/>
          <w:iCs/>
        </w:rPr>
        <w:instrText xml:space="preserve"> REF _Ref63336551 \h </w:instrText>
      </w:r>
      <w:r w:rsidR="005C55D4">
        <w:rPr>
          <w:i/>
          <w:iCs/>
        </w:rPr>
        <w:instrText xml:space="preserve"> \* MERGEFORMAT </w:instrText>
      </w:r>
      <w:r w:rsidR="005C55D4" w:rsidRPr="005C55D4">
        <w:rPr>
          <w:i/>
          <w:iCs/>
        </w:rPr>
      </w:r>
      <w:r w:rsidR="005C55D4" w:rsidRPr="005C55D4">
        <w:rPr>
          <w:i/>
          <w:iCs/>
        </w:rPr>
        <w:fldChar w:fldCharType="separate"/>
      </w:r>
      <w:r w:rsidR="004F655B" w:rsidRPr="004F655B">
        <w:rPr>
          <w:i/>
          <w:iCs/>
          <w:noProof/>
        </w:rPr>
        <w:t>Abbildung</w:t>
      </w:r>
      <w:r w:rsidR="004F655B">
        <w:t xml:space="preserve"> </w:t>
      </w:r>
      <w:r w:rsidR="004F655B">
        <w:rPr>
          <w:noProof/>
        </w:rPr>
        <w:t>15</w:t>
      </w:r>
      <w:r w:rsidR="004F655B">
        <w:t>:Validationsdaten_1d_mse</w:t>
      </w:r>
      <w:r w:rsidR="004F655B">
        <w:tab/>
        <w:t xml:space="preserve">Abbildung </w:t>
      </w:r>
      <w:r w:rsidR="004F655B">
        <w:rPr>
          <w:noProof/>
        </w:rPr>
        <w:t>16</w:t>
      </w:r>
      <w:r w:rsidR="004F655B">
        <w:t>: Validationsdaten_1d_mae</w:t>
      </w:r>
      <w:r w:rsidR="005C55D4" w:rsidRPr="005C55D4">
        <w:rPr>
          <w:i/>
          <w:iCs/>
        </w:rPr>
        <w:fldChar w:fldCharType="end"/>
      </w:r>
      <w:r w:rsidR="005C55D4" w:rsidRPr="005C55D4">
        <w:rPr>
          <w:i/>
          <w:iCs/>
        </w:rPr>
        <w:t xml:space="preserve"> </w:t>
      </w:r>
      <w:r w:rsidR="000C0CC2" w:rsidRPr="001815A1">
        <w:t>kann</w:t>
      </w:r>
      <w:r w:rsidR="000C0CC2" w:rsidRPr="005C55D4">
        <w:rPr>
          <w:i/>
          <w:iCs/>
        </w:rPr>
        <w:t xml:space="preserve"> </w:t>
      </w:r>
      <w:r w:rsidR="000C0CC2">
        <w:t xml:space="preserve">das Verhalten der Loss Funktion und des </w:t>
      </w:r>
      <w:proofErr w:type="spellStart"/>
      <w:r w:rsidR="000C0CC2">
        <w:t>MeanAbsoluteErrors</w:t>
      </w:r>
      <w:proofErr w:type="spellEnd"/>
      <w:r w:rsidR="000C0CC2">
        <w:t xml:space="preserve"> über die Epochen hinweg nachvollzogen werden. </w:t>
      </w:r>
      <w:r w:rsidR="006C7C56" w:rsidRPr="006C7C56">
        <w:rPr>
          <w:i/>
          <w:iCs/>
          <w:color w:val="FF0000"/>
        </w:rPr>
        <w:fldChar w:fldCharType="begin"/>
      </w:r>
      <w:r w:rsidR="006C7C56" w:rsidRPr="006C7C56">
        <w:rPr>
          <w:i/>
          <w:iCs/>
        </w:rPr>
        <w:instrText xml:space="preserve"> REF _Ref63335633 \h </w:instrText>
      </w:r>
      <w:r w:rsidR="006C7C56">
        <w:rPr>
          <w:i/>
          <w:iCs/>
          <w:color w:val="FF0000"/>
        </w:rPr>
        <w:instrText xml:space="preserve"> \* MERGEFORMAT </w:instrText>
      </w:r>
      <w:r w:rsidR="006C7C56" w:rsidRPr="006C7C56">
        <w:rPr>
          <w:i/>
          <w:iCs/>
          <w:color w:val="FF0000"/>
        </w:rPr>
      </w:r>
      <w:r w:rsidR="006C7C56" w:rsidRPr="006C7C56">
        <w:rPr>
          <w:i/>
          <w:iCs/>
          <w:color w:val="FF0000"/>
        </w:rPr>
        <w:fldChar w:fldCharType="separate"/>
      </w:r>
      <w:r w:rsidR="004F655B" w:rsidRPr="004F655B">
        <w:rPr>
          <w:i/>
          <w:iCs/>
        </w:rPr>
        <w:t xml:space="preserve">Abbildung </w:t>
      </w:r>
      <w:r w:rsidR="004F655B" w:rsidRPr="004F655B">
        <w:rPr>
          <w:i/>
          <w:iCs/>
          <w:noProof/>
        </w:rPr>
        <w:t>18</w:t>
      </w:r>
      <w:r w:rsidR="006C7C56" w:rsidRPr="006C7C56">
        <w:rPr>
          <w:i/>
          <w:iCs/>
          <w:color w:val="FF0000"/>
        </w:rPr>
        <w:fldChar w:fldCharType="end"/>
      </w:r>
      <w:r w:rsidR="006C256D">
        <w:t xml:space="preserve"> zeigt die Ergebnisse der Evaluierung der Netze.</w:t>
      </w:r>
    </w:p>
    <w:p w14:paraId="58A074E8" w14:textId="7D0CAF19" w:rsidR="00F42AE7" w:rsidRDefault="00B74F22" w:rsidP="00F42AE7">
      <w:r>
        <w:rPr>
          <w:noProof/>
        </w:rPr>
        <mc:AlternateContent>
          <mc:Choice Requires="wps">
            <w:drawing>
              <wp:anchor distT="0" distB="0" distL="114300" distR="114300" simplePos="0" relativeHeight="251675648" behindDoc="0" locked="0" layoutInCell="1" allowOverlap="1" wp14:anchorId="5D03D767" wp14:editId="3B4C66B3">
                <wp:simplePos x="0" y="0"/>
                <wp:positionH relativeFrom="column">
                  <wp:posOffset>-3175</wp:posOffset>
                </wp:positionH>
                <wp:positionV relativeFrom="paragraph">
                  <wp:posOffset>929640</wp:posOffset>
                </wp:positionV>
                <wp:extent cx="5405120" cy="262255"/>
                <wp:effectExtent l="1905" t="0" r="3175" b="0"/>
                <wp:wrapSquare wrapText="bothSides"/>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6B73B0" w14:textId="197AAC5D" w:rsidR="006C256D" w:rsidRPr="00241797" w:rsidRDefault="006C256D" w:rsidP="006C256D">
                            <w:pPr>
                              <w:pStyle w:val="Beschriftung"/>
                            </w:pPr>
                            <w:bookmarkStart w:id="15" w:name="_Ref63335633"/>
                            <w:r>
                              <w:t xml:space="preserve">Abbildung </w:t>
                            </w:r>
                            <w:r w:rsidR="0039162B">
                              <w:fldChar w:fldCharType="begin"/>
                            </w:r>
                            <w:r w:rsidR="0039162B">
                              <w:instrText xml:space="preserve"> SEQ Abbildung \* ARABIC </w:instrText>
                            </w:r>
                            <w:r w:rsidR="0039162B">
                              <w:fldChar w:fldCharType="separate"/>
                            </w:r>
                            <w:r w:rsidR="004F655B">
                              <w:rPr>
                                <w:noProof/>
                              </w:rPr>
                              <w:t>18</w:t>
                            </w:r>
                            <w:r w:rsidR="0039162B">
                              <w:rPr>
                                <w:noProof/>
                              </w:rPr>
                              <w:fldChar w:fldCharType="end"/>
                            </w:r>
                            <w:bookmarkEnd w:id="15"/>
                            <w:r>
                              <w:t>: Ergebnisse der Testdatenauswertung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D03D767" id="Text Box 18" o:spid="_x0000_s1033" type="#_x0000_t202" style="position:absolute;left:0;text-align:left;margin-left:-.25pt;margin-top:73.2pt;width:425.6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" stroked="f">
                <v:textbox style="mso-fit-shape-to-text:t" inset="0,0,0,0">
                  <w:txbxContent>
                    <w:p w14:paraId="776B73B0" w14:textId="197AAC5D" w:rsidR="006C256D" w:rsidRPr="00241797" w:rsidRDefault="006C256D" w:rsidP="006C256D">
                      <w:pPr>
                        <w:pStyle w:val="Beschriftung"/>
                      </w:pPr>
                      <w:bookmarkStart w:id="16" w:name="_Ref63335633"/>
                      <w:r>
                        <w:t xml:space="preserve">Abbildung </w:t>
                      </w:r>
                      <w:r w:rsidR="0039162B">
                        <w:fldChar w:fldCharType="begin"/>
                      </w:r>
                      <w:r w:rsidR="0039162B">
                        <w:instrText xml:space="preserve"> SEQ Abbildung \* ARABIC </w:instrText>
                      </w:r>
                      <w:r w:rsidR="0039162B">
                        <w:fldChar w:fldCharType="separate"/>
                      </w:r>
                      <w:r w:rsidR="004F655B">
                        <w:rPr>
                          <w:noProof/>
                        </w:rPr>
                        <w:t>18</w:t>
                      </w:r>
                      <w:r w:rsidR="0039162B">
                        <w:rPr>
                          <w:noProof/>
                        </w:rPr>
                        <w:fldChar w:fldCharType="end"/>
                      </w:r>
                      <w:bookmarkEnd w:id="16"/>
                      <w:r>
                        <w:t>: Ergebnisse der Testdatenauswertung</w:t>
                      </w:r>
                    </w:p>
                  </w:txbxContent>
                </v:textbox>
                <w10:wrap type="square"/>
              </v:shape>
            </w:pict>
          </mc:Fallback>
        </mc:AlternateContent>
      </w:r>
      <w:r w:rsidR="006C256D" w:rsidRPr="006C256D">
        <w:rPr>
          <w:noProof/>
        </w:rPr>
        <w:drawing>
          <wp:anchor distT="0" distB="0" distL="114300" distR="114300" simplePos="0" relativeHeight="251802624" behindDoc="0" locked="0" layoutInCell="1" allowOverlap="1" wp14:anchorId="57EAE5EA" wp14:editId="6311DBB0">
            <wp:simplePos x="0" y="0"/>
            <wp:positionH relativeFrom="column">
              <wp:posOffset>-3175</wp:posOffset>
            </wp:positionH>
            <wp:positionV relativeFrom="paragraph">
              <wp:posOffset>262890</wp:posOffset>
            </wp:positionV>
            <wp:extent cx="5405120" cy="609600"/>
            <wp:effectExtent l="0" t="0" r="0" b="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05120" cy="609600"/>
                    </a:xfrm>
                    <a:prstGeom prst="rect">
                      <a:avLst/>
                    </a:prstGeom>
                  </pic:spPr>
                </pic:pic>
              </a:graphicData>
            </a:graphic>
            <wp14:sizeRelH relativeFrom="margin">
              <wp14:pctWidth>0</wp14:pctWidth>
            </wp14:sizeRelH>
            <wp14:sizeRelV relativeFrom="margin">
              <wp14:pctHeight>0</wp14:pctHeight>
            </wp14:sizeRelV>
          </wp:anchor>
        </w:drawing>
      </w:r>
    </w:p>
    <w:p w14:paraId="2EB4722D" w14:textId="25C2293B" w:rsidR="00A721DB" w:rsidRDefault="00A721DB" w:rsidP="00F42AE7"/>
    <w:p w14:paraId="4B65FF70" w14:textId="77777777" w:rsidR="00A721DB" w:rsidRDefault="00A721DB" w:rsidP="00F42AE7"/>
    <w:p w14:paraId="3331D948" w14:textId="23054288" w:rsidR="00F42AE7" w:rsidRDefault="00F42AE7" w:rsidP="00A721DB">
      <w:pPr>
        <w:pStyle w:val="berschrift2"/>
      </w:pPr>
      <w:r>
        <w:t>Automatische Hinzufügung von weiteren Währungen</w:t>
      </w:r>
    </w:p>
    <w:p w14:paraId="1BD622E4" w14:textId="090600CF" w:rsidR="00A721DB" w:rsidRPr="00A721DB" w:rsidRDefault="007F3834" w:rsidP="00A721DB">
      <w:r>
        <w:t xml:space="preserve">Falls eine Kryptowährung nicht im Programm vorhanden ist kann diese vollautomatisch hinzugefügt werden. Hier muss zuerst die neue Währung in der Datei </w:t>
      </w:r>
      <w:r w:rsidR="000C0CC2">
        <w:t>„</w:t>
      </w:r>
      <w:proofErr w:type="spellStart"/>
      <w:r>
        <w:t>coins.conf</w:t>
      </w:r>
      <w:proofErr w:type="spellEnd"/>
      <w:r w:rsidR="000C0CC2">
        <w:t>“</w:t>
      </w:r>
      <w:r>
        <w:t xml:space="preserve"> hinterlegt werden. Anschließend muss aus dem Modul „</w:t>
      </w:r>
      <w:proofErr w:type="spellStart"/>
      <w:r>
        <w:t>activate_coins</w:t>
      </w:r>
      <w:proofErr w:type="spellEnd"/>
      <w:r>
        <w:t>“ die Methode „</w:t>
      </w:r>
      <w:proofErr w:type="spellStart"/>
      <w:r>
        <w:t>activateCoins</w:t>
      </w:r>
      <w:proofErr w:type="spellEnd"/>
      <w:r>
        <w:t>“ aufgerufen werden. Zuerst werden dann alle benötigten Zeitdaten aus der Coinbase API in die Datenbank geladen. Dies dauert pro Währung ca. 15 Minuten. Danach werden neue neuronale Netze trainiert. Die</w:t>
      </w:r>
      <w:r w:rsidR="009F55BF">
        <w:t>s</w:t>
      </w:r>
      <w:r>
        <w:t xml:space="preserve"> passiert für jede Währung, da auch die bereits gespeicherten Währungen von den neuen Zeitdaten profitieren sollen. </w:t>
      </w:r>
      <w:r w:rsidR="000C0CC2">
        <w:t>Pro neuronales Netz</w:t>
      </w:r>
      <w:r>
        <w:t xml:space="preserve"> kann hier eine Zeit von bis zu zwei Stunden anfallen. Während dem Erstellungsvorgang sind die neuen Währungen in der Datenbank als nicht aktiv gekennzeichnet. Dies verhindert, dass nicht vollständige Daten den Programmablauf behindern. Die Anwendung kann also während dem </w:t>
      </w:r>
      <w:r w:rsidR="000C0CC2">
        <w:t>Hinzufügen normal verwendet werden.</w:t>
      </w:r>
    </w:p>
    <w:p w14:paraId="14561A5B" w14:textId="10B2223E" w:rsidR="00B07C21" w:rsidRDefault="00B07C21" w:rsidP="00F42AE7">
      <w:pPr>
        <w:pStyle w:val="berschrift1"/>
      </w:pPr>
      <w:r>
        <w:lastRenderedPageBreak/>
        <w:t>Evaluation der verwendeten Netze</w:t>
      </w:r>
    </w:p>
    <w:p w14:paraId="1FFA0E6B" w14:textId="519F81B0" w:rsidR="005A3C0D" w:rsidRDefault="00D22F7C" w:rsidP="00D22F7C">
      <w:r>
        <w:t xml:space="preserve">Zur Evaluation der verwendeten Netze </w:t>
      </w:r>
      <w:r w:rsidR="00B033D5">
        <w:t>stehen unterschiedliche Methoden zur Verfügung.</w:t>
      </w:r>
      <w:r w:rsidR="005A3C0D">
        <w:t xml:space="preserve"> Es können die vorhergesagten Werte quantitativ und qualitativ mit der realen Wertentwicklung verglichen werden. Zudem kann in einer Simulation </w:t>
      </w:r>
      <w:r w:rsidR="00F6639E">
        <w:t>die Wertentwicklung eines Startkapitals</w:t>
      </w:r>
      <w:r w:rsidR="002B6E19">
        <w:t xml:space="preserve"> unter Berücksichtigung eines bestimmten Anlageverhaltens veranschaulicht werden</w:t>
      </w:r>
      <w:r w:rsidR="00F6639E">
        <w:t>.</w:t>
      </w:r>
    </w:p>
    <w:p w14:paraId="5E7FB140" w14:textId="673EC272" w:rsidR="00F6639E" w:rsidRDefault="00F6639E" w:rsidP="00F6639E">
      <w:pPr>
        <w:pStyle w:val="berschrift2"/>
      </w:pPr>
      <w:r>
        <w:t>Abweichung zwischen vorhergesagten und realen Werten</w:t>
      </w:r>
    </w:p>
    <w:p w14:paraId="31643897" w14:textId="386A5129" w:rsidR="002D4E39" w:rsidRDefault="00043113" w:rsidP="006A46E7">
      <w:r>
        <w:t>Die Abweichung der Vorhersage von der tatsächlichen Wertentwicklung</w:t>
      </w:r>
      <w:r w:rsidR="002D4E39">
        <w:t xml:space="preserve"> gibt Auskunft über die Qualität der verwendeten Netze.</w:t>
      </w:r>
    </w:p>
    <w:p w14:paraId="511BF613" w14:textId="20290E3A" w:rsidR="00713BCB" w:rsidRDefault="002D4E39" w:rsidP="006A46E7">
      <w:r>
        <w:t>Die Qualität</w:t>
      </w:r>
      <w:r w:rsidR="00043113">
        <w:t xml:space="preserve"> kann sowohl </w:t>
      </w:r>
      <w:r w:rsidR="00043113" w:rsidRPr="00043113">
        <w:t xml:space="preserve">quantitativ </w:t>
      </w:r>
      <w:r w:rsidR="00043113">
        <w:t>über Mittelwert und Standardabweichung als auch qualitativ über das Verhältnis zwischen Vorhersagen in die richtige</w:t>
      </w:r>
      <w:r w:rsidR="00D37367">
        <w:t xml:space="preserve"> und falsche</w:t>
      </w:r>
      <w:r w:rsidR="00043113">
        <w:t xml:space="preserve"> Wertentwicklungsrichtung</w:t>
      </w:r>
      <w:r w:rsidR="006A46E7">
        <w:t xml:space="preserve"> bewertet werden</w:t>
      </w:r>
      <w:r w:rsidR="00DC38B2">
        <w:t>.</w:t>
      </w:r>
    </w:p>
    <w:p w14:paraId="67CBE445" w14:textId="69718921" w:rsidR="001918AC" w:rsidRPr="00043113" w:rsidRDefault="00713BCB" w:rsidP="00BF1F29">
      <w:r>
        <w:t xml:space="preserve">Obwohl die verwendeten Netze denselben Aufbau haben zeigen sich Unterschiede in der Qualität ihrer Vorhersagen. Dies lässt sich </w:t>
      </w:r>
      <w:r w:rsidR="007E3205">
        <w:t>durch</w:t>
      </w:r>
      <w:r>
        <w:t xml:space="preserve"> das individuelle Training der einzelnen Netze erklären.</w:t>
      </w:r>
    </w:p>
    <w:p w14:paraId="64611038" w14:textId="45E56767" w:rsidR="00DC38B2" w:rsidRDefault="00DC38B2" w:rsidP="00DC38B2">
      <w:pPr>
        <w:pStyle w:val="Beschriftung"/>
        <w:keepNext/>
      </w:pPr>
      <w:r>
        <w:t xml:space="preserve">Tabelle </w:t>
      </w:r>
      <w:r w:rsidR="0039162B">
        <w:fldChar w:fldCharType="begin"/>
      </w:r>
      <w:r w:rsidR="0039162B">
        <w:instrText xml:space="preserve"> SEQ Tabelle \* ARABIC </w:instrText>
      </w:r>
      <w:r w:rsidR="0039162B">
        <w:fldChar w:fldCharType="separate"/>
      </w:r>
      <w:r w:rsidR="004F655B">
        <w:rPr>
          <w:noProof/>
        </w:rPr>
        <w:t>1</w:t>
      </w:r>
      <w:r w:rsidR="0039162B">
        <w:rPr>
          <w:noProof/>
        </w:rPr>
        <w:fldChar w:fldCharType="end"/>
      </w:r>
      <w:r>
        <w:t>: Übersicht über die Bewertungsfaktoren</w:t>
      </w:r>
    </w:p>
    <w:tbl>
      <w:tblPr>
        <w:tblStyle w:val="Tabellenraster"/>
        <w:tblW w:w="8578" w:type="dxa"/>
        <w:tblLook w:val="04A0" w:firstRow="1" w:lastRow="0" w:firstColumn="1" w:lastColumn="0" w:noHBand="0" w:noVBand="1"/>
      </w:tblPr>
      <w:tblGrid>
        <w:gridCol w:w="2847"/>
        <w:gridCol w:w="955"/>
        <w:gridCol w:w="955"/>
        <w:gridCol w:w="955"/>
        <w:gridCol w:w="955"/>
        <w:gridCol w:w="955"/>
        <w:gridCol w:w="956"/>
      </w:tblGrid>
      <w:tr w:rsidR="00635CE2" w14:paraId="384C9C0C" w14:textId="77777777" w:rsidTr="00BF48D1">
        <w:tc>
          <w:tcPr>
            <w:tcW w:w="2847" w:type="dxa"/>
          </w:tcPr>
          <w:p w14:paraId="6BA23A1E" w14:textId="6BDC1E3F" w:rsidR="00635CE2" w:rsidRDefault="00635CE2" w:rsidP="00F6639E">
            <w:r>
              <w:t>Währung</w:t>
            </w:r>
          </w:p>
        </w:tc>
        <w:tc>
          <w:tcPr>
            <w:tcW w:w="1910" w:type="dxa"/>
            <w:gridSpan w:val="2"/>
          </w:tcPr>
          <w:p w14:paraId="1238D515" w14:textId="1D5D7B78" w:rsidR="00635CE2" w:rsidRDefault="00635CE2" w:rsidP="00F6639E">
            <w:r>
              <w:t>BTC</w:t>
            </w:r>
          </w:p>
        </w:tc>
        <w:tc>
          <w:tcPr>
            <w:tcW w:w="1910" w:type="dxa"/>
            <w:gridSpan w:val="2"/>
          </w:tcPr>
          <w:p w14:paraId="779E5E5A" w14:textId="7CDD9380" w:rsidR="00635CE2" w:rsidRDefault="00635CE2" w:rsidP="00F6639E">
            <w:r>
              <w:t>ETH</w:t>
            </w:r>
          </w:p>
        </w:tc>
        <w:tc>
          <w:tcPr>
            <w:tcW w:w="1911" w:type="dxa"/>
            <w:gridSpan w:val="2"/>
          </w:tcPr>
          <w:p w14:paraId="572B6EF5" w14:textId="4BA8C873" w:rsidR="00635CE2" w:rsidRDefault="00635CE2" w:rsidP="00F6639E">
            <w:r>
              <w:t>LTC</w:t>
            </w:r>
          </w:p>
        </w:tc>
      </w:tr>
      <w:tr w:rsidR="00635CE2" w14:paraId="5FBBDB0D" w14:textId="77777777" w:rsidTr="00635CE2">
        <w:tc>
          <w:tcPr>
            <w:tcW w:w="2847" w:type="dxa"/>
          </w:tcPr>
          <w:p w14:paraId="6E0B598A" w14:textId="07A6904E" w:rsidR="00635CE2" w:rsidRDefault="00635CE2" w:rsidP="00F6639E">
            <w:r>
              <w:t>Vorhersagezeitraum</w:t>
            </w:r>
          </w:p>
        </w:tc>
        <w:tc>
          <w:tcPr>
            <w:tcW w:w="955" w:type="dxa"/>
          </w:tcPr>
          <w:p w14:paraId="4476F386" w14:textId="5915C414" w:rsidR="00635CE2" w:rsidRDefault="00635CE2" w:rsidP="00F6639E">
            <w:r>
              <w:t>6h</w:t>
            </w:r>
          </w:p>
        </w:tc>
        <w:tc>
          <w:tcPr>
            <w:tcW w:w="955" w:type="dxa"/>
          </w:tcPr>
          <w:p w14:paraId="22694734" w14:textId="0EEC1D4B" w:rsidR="00635CE2" w:rsidRDefault="00635CE2" w:rsidP="00F6639E">
            <w:r>
              <w:t>1d</w:t>
            </w:r>
          </w:p>
        </w:tc>
        <w:tc>
          <w:tcPr>
            <w:tcW w:w="955" w:type="dxa"/>
          </w:tcPr>
          <w:p w14:paraId="3BDD6278" w14:textId="3273A4E7" w:rsidR="00635CE2" w:rsidRDefault="00635CE2" w:rsidP="00F6639E">
            <w:r>
              <w:t>6h</w:t>
            </w:r>
          </w:p>
        </w:tc>
        <w:tc>
          <w:tcPr>
            <w:tcW w:w="955" w:type="dxa"/>
          </w:tcPr>
          <w:p w14:paraId="3717617F" w14:textId="2A258C38" w:rsidR="00635CE2" w:rsidRDefault="00635CE2" w:rsidP="00F6639E">
            <w:r>
              <w:t>1d</w:t>
            </w:r>
          </w:p>
        </w:tc>
        <w:tc>
          <w:tcPr>
            <w:tcW w:w="955" w:type="dxa"/>
          </w:tcPr>
          <w:p w14:paraId="17041F0E" w14:textId="1F56A07F" w:rsidR="00635CE2" w:rsidRDefault="00635CE2" w:rsidP="00F6639E">
            <w:r>
              <w:t>6h</w:t>
            </w:r>
          </w:p>
        </w:tc>
        <w:tc>
          <w:tcPr>
            <w:tcW w:w="956" w:type="dxa"/>
          </w:tcPr>
          <w:p w14:paraId="14280E5E" w14:textId="3CE9ADAE" w:rsidR="00635CE2" w:rsidRDefault="00635CE2" w:rsidP="00F6639E">
            <w:r>
              <w:t>1d</w:t>
            </w:r>
          </w:p>
        </w:tc>
      </w:tr>
      <w:tr w:rsidR="00635CE2" w14:paraId="36CFA2D1" w14:textId="77777777" w:rsidTr="00635CE2">
        <w:tc>
          <w:tcPr>
            <w:tcW w:w="2847" w:type="dxa"/>
          </w:tcPr>
          <w:p w14:paraId="44CF76B0" w14:textId="393E422F" w:rsidR="00635CE2" w:rsidRDefault="00635CE2" w:rsidP="00F6639E">
            <w:r>
              <w:t>Mittelwert der Abweichung [%]</w:t>
            </w:r>
          </w:p>
        </w:tc>
        <w:tc>
          <w:tcPr>
            <w:tcW w:w="955" w:type="dxa"/>
          </w:tcPr>
          <w:p w14:paraId="6609062B" w14:textId="048BA421" w:rsidR="00635CE2" w:rsidRDefault="00635CE2" w:rsidP="00F6639E">
            <w:r>
              <w:t>3,31</w:t>
            </w:r>
          </w:p>
        </w:tc>
        <w:tc>
          <w:tcPr>
            <w:tcW w:w="955" w:type="dxa"/>
          </w:tcPr>
          <w:p w14:paraId="033E7D5C" w14:textId="5676FF46" w:rsidR="00635CE2" w:rsidRDefault="00635CE2" w:rsidP="00F6639E">
            <w:r>
              <w:t>5,99</w:t>
            </w:r>
          </w:p>
        </w:tc>
        <w:tc>
          <w:tcPr>
            <w:tcW w:w="955" w:type="dxa"/>
          </w:tcPr>
          <w:p w14:paraId="0F5BEED1" w14:textId="1369BE11" w:rsidR="00635CE2" w:rsidRDefault="00635CE2" w:rsidP="00F6639E">
            <w:r>
              <w:t>8,56</w:t>
            </w:r>
          </w:p>
        </w:tc>
        <w:tc>
          <w:tcPr>
            <w:tcW w:w="955" w:type="dxa"/>
          </w:tcPr>
          <w:p w14:paraId="54E58AD7" w14:textId="5242014D" w:rsidR="00635CE2" w:rsidRDefault="00635CE2" w:rsidP="00F6639E">
            <w:r>
              <w:t>9,96</w:t>
            </w:r>
          </w:p>
        </w:tc>
        <w:tc>
          <w:tcPr>
            <w:tcW w:w="955" w:type="dxa"/>
          </w:tcPr>
          <w:p w14:paraId="050C2C75" w14:textId="470CAD37" w:rsidR="00635CE2" w:rsidRDefault="00635CE2" w:rsidP="00F6639E">
            <w:r>
              <w:t>15,67</w:t>
            </w:r>
          </w:p>
        </w:tc>
        <w:tc>
          <w:tcPr>
            <w:tcW w:w="956" w:type="dxa"/>
          </w:tcPr>
          <w:p w14:paraId="3F122985" w14:textId="21FF7859" w:rsidR="00635CE2" w:rsidRDefault="00635CE2" w:rsidP="00F6639E">
            <w:r>
              <w:t>10,93</w:t>
            </w:r>
          </w:p>
        </w:tc>
      </w:tr>
      <w:tr w:rsidR="00635CE2" w14:paraId="0CE0DAB0" w14:textId="77777777" w:rsidTr="00635CE2">
        <w:tc>
          <w:tcPr>
            <w:tcW w:w="2847" w:type="dxa"/>
          </w:tcPr>
          <w:p w14:paraId="56A5FB0D" w14:textId="52E9088A" w:rsidR="00635CE2" w:rsidRDefault="00635CE2" w:rsidP="00F6639E">
            <w:r>
              <w:t>Standardabweichung [%]</w:t>
            </w:r>
          </w:p>
        </w:tc>
        <w:tc>
          <w:tcPr>
            <w:tcW w:w="955" w:type="dxa"/>
          </w:tcPr>
          <w:p w14:paraId="389CF45F" w14:textId="229ABD20" w:rsidR="00635CE2" w:rsidRDefault="00635CE2" w:rsidP="00F6639E">
            <w:r>
              <w:t>2,89</w:t>
            </w:r>
          </w:p>
        </w:tc>
        <w:tc>
          <w:tcPr>
            <w:tcW w:w="955" w:type="dxa"/>
          </w:tcPr>
          <w:p w14:paraId="7857A166" w14:textId="0EFD2203" w:rsidR="00635CE2" w:rsidRDefault="00635CE2" w:rsidP="00F6639E">
            <w:r>
              <w:t>5,12</w:t>
            </w:r>
          </w:p>
        </w:tc>
        <w:tc>
          <w:tcPr>
            <w:tcW w:w="955" w:type="dxa"/>
          </w:tcPr>
          <w:p w14:paraId="54D7AB6F" w14:textId="01D8FD88" w:rsidR="00635CE2" w:rsidRDefault="00635CE2" w:rsidP="00F6639E">
            <w:r>
              <w:t>3,08</w:t>
            </w:r>
          </w:p>
        </w:tc>
        <w:tc>
          <w:tcPr>
            <w:tcW w:w="955" w:type="dxa"/>
          </w:tcPr>
          <w:p w14:paraId="70D89205" w14:textId="40DEC2D1" w:rsidR="00635CE2" w:rsidRDefault="00635CE2" w:rsidP="00F6639E">
            <w:r>
              <w:t>4,6</w:t>
            </w:r>
          </w:p>
        </w:tc>
        <w:tc>
          <w:tcPr>
            <w:tcW w:w="955" w:type="dxa"/>
          </w:tcPr>
          <w:p w14:paraId="3F66BBB5" w14:textId="129F1ACF" w:rsidR="00635CE2" w:rsidRDefault="00635CE2" w:rsidP="00F6639E">
            <w:r>
              <w:t>5,97</w:t>
            </w:r>
          </w:p>
        </w:tc>
        <w:tc>
          <w:tcPr>
            <w:tcW w:w="956" w:type="dxa"/>
          </w:tcPr>
          <w:p w14:paraId="633BEC30" w14:textId="351526BB" w:rsidR="00635CE2" w:rsidRDefault="00635CE2" w:rsidP="00F6639E">
            <w:r>
              <w:t>7,16</w:t>
            </w:r>
          </w:p>
        </w:tc>
      </w:tr>
      <w:tr w:rsidR="00800097" w14:paraId="6A1C47C2" w14:textId="77777777" w:rsidTr="002B6E19">
        <w:trPr>
          <w:trHeight w:val="623"/>
        </w:trPr>
        <w:tc>
          <w:tcPr>
            <w:tcW w:w="2847" w:type="dxa"/>
          </w:tcPr>
          <w:p w14:paraId="5997B0F5" w14:textId="77777777" w:rsidR="002B6E19" w:rsidRDefault="00800097" w:rsidP="00F6639E">
            <w:r>
              <w:t>Richtung</w:t>
            </w:r>
            <w:r w:rsidR="002B6E19">
              <w:t>svorhersage</w:t>
            </w:r>
          </w:p>
          <w:p w14:paraId="166F68AC" w14:textId="0A2C1E6B" w:rsidR="00800097" w:rsidRDefault="00800097" w:rsidP="00F6639E">
            <w:r>
              <w:t>richtig / falsch</w:t>
            </w:r>
          </w:p>
        </w:tc>
        <w:tc>
          <w:tcPr>
            <w:tcW w:w="955" w:type="dxa"/>
          </w:tcPr>
          <w:p w14:paraId="4B0F5883" w14:textId="40079607" w:rsidR="00800097" w:rsidRDefault="00800097" w:rsidP="00F6639E">
            <w:r>
              <w:t>21/19</w:t>
            </w:r>
          </w:p>
        </w:tc>
        <w:tc>
          <w:tcPr>
            <w:tcW w:w="955" w:type="dxa"/>
          </w:tcPr>
          <w:p w14:paraId="26C3851D" w14:textId="487835B5" w:rsidR="00800097" w:rsidRDefault="00800097" w:rsidP="00F6639E">
            <w:r>
              <w:t>2/8</w:t>
            </w:r>
          </w:p>
        </w:tc>
        <w:tc>
          <w:tcPr>
            <w:tcW w:w="955" w:type="dxa"/>
          </w:tcPr>
          <w:p w14:paraId="35D6761D" w14:textId="60A6722C" w:rsidR="00800097" w:rsidRDefault="00800097" w:rsidP="00F6639E">
            <w:r>
              <w:t>14/25</w:t>
            </w:r>
          </w:p>
        </w:tc>
        <w:tc>
          <w:tcPr>
            <w:tcW w:w="955" w:type="dxa"/>
          </w:tcPr>
          <w:p w14:paraId="7F7E026F" w14:textId="3AB4874E" w:rsidR="00800097" w:rsidRDefault="00800097" w:rsidP="00F6639E">
            <w:r>
              <w:t>5/5</w:t>
            </w:r>
          </w:p>
        </w:tc>
        <w:tc>
          <w:tcPr>
            <w:tcW w:w="955" w:type="dxa"/>
          </w:tcPr>
          <w:p w14:paraId="20305C9B" w14:textId="714484B6" w:rsidR="00800097" w:rsidRDefault="00800097" w:rsidP="00F6639E">
            <w:r>
              <w:t>25/15</w:t>
            </w:r>
          </w:p>
        </w:tc>
        <w:tc>
          <w:tcPr>
            <w:tcW w:w="956" w:type="dxa"/>
          </w:tcPr>
          <w:p w14:paraId="7A5D5895" w14:textId="0BEC3E1A" w:rsidR="00800097" w:rsidRDefault="00800097" w:rsidP="00F6639E">
            <w:r>
              <w:t>7/3</w:t>
            </w:r>
          </w:p>
        </w:tc>
      </w:tr>
    </w:tbl>
    <w:p w14:paraId="51F4C7A9" w14:textId="53115D51" w:rsidR="00642EFF" w:rsidRPr="00F6639E" w:rsidRDefault="00642EFF" w:rsidP="00F6639E"/>
    <w:p w14:paraId="194F2DDF" w14:textId="77777777" w:rsidR="00D22F7C" w:rsidRDefault="00D22F7C" w:rsidP="00D22F7C">
      <w:pPr>
        <w:keepNext/>
      </w:pPr>
      <w:r>
        <w:rPr>
          <w:noProof/>
        </w:rPr>
        <w:drawing>
          <wp:inline distT="0" distB="0" distL="0" distR="0" wp14:anchorId="2FA7F2BC" wp14:editId="165F836E">
            <wp:extent cx="5437734" cy="1601139"/>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09485" cy="1622266"/>
                    </a:xfrm>
                    <a:prstGeom prst="rect">
                      <a:avLst/>
                    </a:prstGeom>
                  </pic:spPr>
                </pic:pic>
              </a:graphicData>
            </a:graphic>
          </wp:inline>
        </w:drawing>
      </w:r>
    </w:p>
    <w:p w14:paraId="2FF1711C" w14:textId="4AF05B61" w:rsidR="00B07C21" w:rsidRDefault="00D22F7C" w:rsidP="00D22F7C">
      <w:pPr>
        <w:pStyle w:val="Beschriftung"/>
      </w:pPr>
      <w:r>
        <w:t xml:space="preserve">Abbildung </w:t>
      </w:r>
      <w:r w:rsidR="0039162B">
        <w:fldChar w:fldCharType="begin"/>
      </w:r>
      <w:r w:rsidR="0039162B">
        <w:instrText xml:space="preserve"> SEQ Abbildung \* ARABIC </w:instrText>
      </w:r>
      <w:r w:rsidR="0039162B">
        <w:fldChar w:fldCharType="separate"/>
      </w:r>
      <w:r w:rsidR="004F655B">
        <w:rPr>
          <w:noProof/>
        </w:rPr>
        <w:t>19</w:t>
      </w:r>
      <w:r w:rsidR="0039162B">
        <w:rPr>
          <w:noProof/>
        </w:rPr>
        <w:fldChar w:fldCharType="end"/>
      </w:r>
      <w:r>
        <w:t>: Abweichungen der Vorhersagen von der tatsächlichen Wertentwicklung</w:t>
      </w:r>
    </w:p>
    <w:p w14:paraId="701432AC" w14:textId="1FDD599D" w:rsidR="005A3C0D" w:rsidRDefault="00F6639E" w:rsidP="00F6639E">
      <w:pPr>
        <w:pStyle w:val="berschrift2"/>
      </w:pPr>
      <w:r>
        <w:t>Anlagesimulation mit einem Startkapital von 4000$</w:t>
      </w:r>
    </w:p>
    <w:p w14:paraId="56D4188C" w14:textId="518AF2A0" w:rsidR="00E6253C" w:rsidRDefault="00C87A3A" w:rsidP="00F6639E">
      <w:r>
        <w:t xml:space="preserve">Die Simulation beginnt mit einem Startkapital von 4000$ die zu Beginn jeweils zu 2000$ in der jeweiligen </w:t>
      </w:r>
      <w:r w:rsidR="0059641A">
        <w:t>Kryptowährung</w:t>
      </w:r>
      <w:r w:rsidR="00E6253C">
        <w:t xml:space="preserve"> und zu 2000$ in einem Guthaben</w:t>
      </w:r>
      <w:r w:rsidR="00A459A0">
        <w:t xml:space="preserve"> vorliegen. </w:t>
      </w:r>
      <w:r w:rsidR="000E1065">
        <w:t xml:space="preserve">Hiernach wird in einem </w:t>
      </w:r>
      <w:r w:rsidR="000E1065">
        <w:lastRenderedPageBreak/>
        <w:t>Abstand von 6h / 1d die nächste Vorhersage abgefragt. Liegt der vorhergesagte</w:t>
      </w:r>
      <w:r w:rsidR="00BE7934">
        <w:t xml:space="preserve"> Wert</w:t>
      </w:r>
      <w:r w:rsidR="000E1065">
        <w:t xml:space="preserve"> über dem aktuellen Wert, wird </w:t>
      </w:r>
      <w:r w:rsidR="009F6121">
        <w:t>für</w:t>
      </w:r>
      <w:r w:rsidR="000E1065">
        <w:t xml:space="preserve"> 50$ von der Kryptowährung zugekauft. Ist die Wertedifferenz entgegengesetzt</w:t>
      </w:r>
      <w:r w:rsidR="009F6121">
        <w:t xml:space="preserve"> wird </w:t>
      </w:r>
      <w:r w:rsidR="006F25DE">
        <w:t>für 50$</w:t>
      </w:r>
      <w:r w:rsidR="009F6121">
        <w:t xml:space="preserve"> von der Kryptowährung verkauft</w:t>
      </w:r>
      <w:r w:rsidR="001918AC">
        <w:t>.</w:t>
      </w:r>
      <w:r w:rsidR="00E6253C">
        <w:t xml:space="preserve"> Die Werte der einzelnen Datenpunkte sind jeweils die Summe </w:t>
      </w:r>
      <w:r w:rsidR="0034574E">
        <w:t>aus dem aktuellen Guthaben</w:t>
      </w:r>
      <w:r w:rsidR="00E6253C">
        <w:t xml:space="preserve"> und dem </w:t>
      </w:r>
      <w:r w:rsidR="004D32E3">
        <w:t xml:space="preserve">Verkaufswert des </w:t>
      </w:r>
      <w:r w:rsidR="007E3205">
        <w:t>Guthabens der Kryptowährung</w:t>
      </w:r>
      <w:r w:rsidR="004D32E3">
        <w:t>.</w:t>
      </w:r>
    </w:p>
    <w:p w14:paraId="09C38DB7" w14:textId="1EE1FE35" w:rsidR="00F6639E" w:rsidRPr="00F6639E" w:rsidRDefault="001918AC" w:rsidP="00F6639E">
      <w:r>
        <w:t xml:space="preserve">Allgemein ist durch die Kombination aus den verwendeten Netzen und der genannten Strategie eine </w:t>
      </w:r>
      <w:r w:rsidR="003D110F">
        <w:t>Steigerung des Gesamtk</w:t>
      </w:r>
      <w:r>
        <w:t>apitals erkennbar</w:t>
      </w:r>
      <w:r w:rsidR="009F6121">
        <w:t>.</w:t>
      </w:r>
      <w:r w:rsidR="00CA2FF7">
        <w:t xml:space="preserve"> Die </w:t>
      </w:r>
      <w:r w:rsidR="00092952">
        <w:t>Kapitalen</w:t>
      </w:r>
      <w:r w:rsidR="00CA2FF7">
        <w:t>twicklungen</w:t>
      </w:r>
      <w:r w:rsidR="00092952">
        <w:t xml:space="preserve"> sind in </w:t>
      </w:r>
      <w:r w:rsidR="00092952" w:rsidRPr="007E3205">
        <w:rPr>
          <w:i/>
          <w:iCs/>
        </w:rPr>
        <w:fldChar w:fldCharType="begin"/>
      </w:r>
      <w:r w:rsidR="00092952" w:rsidRPr="007E3205">
        <w:rPr>
          <w:i/>
          <w:iCs/>
        </w:rPr>
        <w:instrText xml:space="preserve"> REF _Ref64386117 \h </w:instrText>
      </w:r>
      <w:r w:rsidR="00092952" w:rsidRPr="007E3205">
        <w:rPr>
          <w:i/>
          <w:iCs/>
        </w:rPr>
      </w:r>
      <w:r w:rsidR="007E3205">
        <w:rPr>
          <w:i/>
          <w:iCs/>
        </w:rPr>
        <w:instrText xml:space="preserve"> \* MERGEFORMAT </w:instrText>
      </w:r>
      <w:r w:rsidR="00092952" w:rsidRPr="007E3205">
        <w:rPr>
          <w:i/>
          <w:iCs/>
        </w:rPr>
        <w:fldChar w:fldCharType="separate"/>
      </w:r>
      <w:r w:rsidR="004F655B" w:rsidRPr="004F655B">
        <w:rPr>
          <w:i/>
          <w:iCs/>
        </w:rPr>
        <w:t xml:space="preserve">Abbildung </w:t>
      </w:r>
      <w:r w:rsidR="004F655B" w:rsidRPr="004F655B">
        <w:rPr>
          <w:i/>
          <w:iCs/>
          <w:noProof/>
        </w:rPr>
        <w:t>20</w:t>
      </w:r>
      <w:r w:rsidR="00092952" w:rsidRPr="007E3205">
        <w:rPr>
          <w:i/>
          <w:iCs/>
        </w:rPr>
        <w:fldChar w:fldCharType="end"/>
      </w:r>
      <w:r w:rsidR="00092952">
        <w:t xml:space="preserve"> dargestellt.</w:t>
      </w:r>
      <w:r w:rsidR="007E3205">
        <w:t xml:space="preserve"> Die Anlagesimulation eignet sich in diesem Fall nur bedingt zur Bewertung der Netze, da während des Zeitraums eine permanente Werteerhöhung der Währungen vorhanden war.</w:t>
      </w:r>
    </w:p>
    <w:p w14:paraId="7313EB16" w14:textId="77777777" w:rsidR="00252AD5" w:rsidRDefault="00252AD5" w:rsidP="00252AD5">
      <w:pPr>
        <w:keepNext/>
      </w:pPr>
      <w:r>
        <w:rPr>
          <w:noProof/>
        </w:rPr>
        <w:drawing>
          <wp:inline distT="0" distB="0" distL="0" distR="0" wp14:anchorId="5359F180" wp14:editId="381DE733">
            <wp:extent cx="5375082" cy="1582321"/>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43483" cy="1602457"/>
                    </a:xfrm>
                    <a:prstGeom prst="rect">
                      <a:avLst/>
                    </a:prstGeom>
                  </pic:spPr>
                </pic:pic>
              </a:graphicData>
            </a:graphic>
          </wp:inline>
        </w:drawing>
      </w:r>
    </w:p>
    <w:p w14:paraId="6F274FF6" w14:textId="15B7750D" w:rsidR="005A3C0D" w:rsidRDefault="00252AD5" w:rsidP="00252AD5">
      <w:pPr>
        <w:pStyle w:val="Beschriftung"/>
      </w:pPr>
      <w:bookmarkStart w:id="17" w:name="_Ref64386117"/>
      <w:r>
        <w:t xml:space="preserve">Abbildung </w:t>
      </w:r>
      <w:r w:rsidR="0039162B">
        <w:fldChar w:fldCharType="begin"/>
      </w:r>
      <w:r w:rsidR="0039162B">
        <w:instrText xml:space="preserve"> SEQ Abbildung \* ARABIC </w:instrText>
      </w:r>
      <w:r w:rsidR="0039162B">
        <w:fldChar w:fldCharType="separate"/>
      </w:r>
      <w:r w:rsidR="004F655B">
        <w:rPr>
          <w:noProof/>
        </w:rPr>
        <w:t>20</w:t>
      </w:r>
      <w:r w:rsidR="0039162B">
        <w:rPr>
          <w:noProof/>
        </w:rPr>
        <w:fldChar w:fldCharType="end"/>
      </w:r>
      <w:bookmarkEnd w:id="17"/>
      <w:r>
        <w:t>: Simulation des Anlegens mit einem Startkapital von 4000$</w:t>
      </w:r>
    </w:p>
    <w:p w14:paraId="22C6CCD4" w14:textId="2329C422" w:rsidR="007D1FA0" w:rsidRDefault="007D1FA0" w:rsidP="00F42AE7">
      <w:pPr>
        <w:pStyle w:val="berschrift1"/>
      </w:pPr>
      <w:r>
        <w:lastRenderedPageBreak/>
        <w:t>Ausblick</w:t>
      </w:r>
    </w:p>
    <w:p w14:paraId="19181A56" w14:textId="1F75CC92" w:rsidR="009523F6" w:rsidRDefault="006D54F2" w:rsidP="005E426C">
      <w:r>
        <w:t xml:space="preserve">Die erstellte Anwendung bietet grundsätzlich viel Erweiterungspotenzial, das bei einer Umsetzung auch maßgeblich zu einer besseren Benutzerfreundlichkeit führen kann. Selbstverständlich sollte in naher Zukunft eine Usability Evaluation stattfinden, um die grafische Oberfläche angemessen an den Nutzer anzupassen. Momentan ist die Applikation davon gezeichnet, dass beim neu Laden lange Wartezeiten vorhanden sind. Dies könnte durch eine Umsetzung als Server-Client Anwendung beseitigt werden. Die Hauptursachen für die langen Ladezeiten sind sowohl die Datenzusammenstellung für die verschiedenen Ansichten als auch die Vorhersagung der Zukunftswerte. Ein Server mit einer Datenbank, der diese benötigten Werte ständig auf dem </w:t>
      </w:r>
      <w:r w:rsidR="005E426C">
        <w:t>Laufenden</w:t>
      </w:r>
      <w:r>
        <w:t xml:space="preserve"> hält</w:t>
      </w:r>
      <w:r w:rsidR="005E426C">
        <w:t xml:space="preserve"> und diese bei Bedarf direkt an den Client sendet würde die Ladezeiten verkürzen. Es müssten nicht immer alle Werte neu berechnet werden.</w:t>
      </w:r>
    </w:p>
    <w:p w14:paraId="62ED29F7" w14:textId="17DAAB9A" w:rsidR="006D54F2" w:rsidRDefault="005E426C" w:rsidP="005E426C">
      <w:r>
        <w:t>In der Aktuellen Versionen sind nur Vorhersagen für sechs Stunden (in der Tagesansicht) und für einen Tag (in allen anderen Ansichten) möglich. Durch die Erstellung von weiteren neuronalen Netzen könnten auch noch individuelle Vorhersagen für die Monats- und Jahresansicht getroffen werden. Dadurch wäre außerdem ein Vergleich der neuronalen Netze mit anderen Methoden, die Finanzdaten weit in die Zukunft vorhersagen, möglich.</w:t>
      </w:r>
    </w:p>
    <w:p w14:paraId="2526C523" w14:textId="14D9E2FE" w:rsidR="009523F6" w:rsidRDefault="005E426C" w:rsidP="005E426C">
      <w:r>
        <w:t>Ein großes Problem bei der Entwicklung dieser Applikation stellte die eingeschränkte Rechnerkapazität dar. Bereits bei der Berechnung einer Monatsvorhersage konnten RAM und CPU nicht mehr mithalten. Für ein genaueres und besseres Training der neuronalen Netze sollte also in Zukunft auf ein Leistungsstärkeres System zurückgegriffen werden. Es ist möglich, dass dadurch deutlich bessere Ergebnisse erzielt werden können.</w:t>
      </w:r>
    </w:p>
    <w:p w14:paraId="05E5DF7A" w14:textId="0DDDE751" w:rsidR="00111025" w:rsidRDefault="00111025" w:rsidP="005E426C">
      <w:r>
        <w:t xml:space="preserve">Ebenfalls findet sich weiteres Entwicklungspotential in der Qualität der Neuronalen Netze. Hier gilt es die Netzstruktur weiter zu </w:t>
      </w:r>
      <w:r w:rsidR="00894103">
        <w:t>optimieren,</w:t>
      </w:r>
      <w:r>
        <w:t xml:space="preserve"> um genauere Vorhersagen treffen zu können.</w:t>
      </w:r>
    </w:p>
    <w:p w14:paraId="14FFBEC2" w14:textId="74290527" w:rsidR="00B40B66" w:rsidRDefault="00B40B66" w:rsidP="005E426C">
      <w:r>
        <w:t>Allgemein ist die Vorhersage der Werte von Kryptowährungen schwer, da diese stark fluktuieren.</w:t>
      </w:r>
    </w:p>
    <w:p w14:paraId="525D676A" w14:textId="67A9E5C5" w:rsidR="005F08ED" w:rsidRDefault="005F08ED">
      <w:pPr>
        <w:spacing w:line="240" w:lineRule="auto"/>
        <w:jc w:val="left"/>
      </w:pPr>
      <w:r>
        <w:br w:type="page"/>
      </w:r>
    </w:p>
    <w:p w14:paraId="6FDCD5A8" w14:textId="3D1FBBCC" w:rsidR="009523F6" w:rsidRDefault="009523F6" w:rsidP="009523F6">
      <w:pPr>
        <w:rPr>
          <w:rStyle w:val="Fett"/>
          <w:sz w:val="28"/>
          <w:szCs w:val="28"/>
        </w:rPr>
      </w:pPr>
      <w:r w:rsidRPr="009523F6">
        <w:rPr>
          <w:rStyle w:val="Fett"/>
          <w:sz w:val="28"/>
          <w:szCs w:val="28"/>
        </w:rPr>
        <w:lastRenderedPageBreak/>
        <w:t>Quellen</w:t>
      </w:r>
    </w:p>
    <w:p w14:paraId="0574660B" w14:textId="5E675C6A" w:rsidR="001B380C" w:rsidRPr="00D91FF9" w:rsidRDefault="001B380C" w:rsidP="00600890">
      <w:pPr>
        <w:jc w:val="left"/>
      </w:pPr>
      <w:bookmarkStart w:id="18" w:name="Text29"/>
      <w:bookmarkStart w:id="19" w:name="Kivy"/>
      <w:r w:rsidRPr="00D91FF9">
        <w:t>[1]</w:t>
      </w:r>
      <w:bookmarkEnd w:id="18"/>
      <w:bookmarkEnd w:id="19"/>
      <w:r w:rsidRPr="00D91FF9">
        <w:t xml:space="preserve"> https://kivy.org/#home (04.02.2021)</w:t>
      </w:r>
    </w:p>
    <w:p w14:paraId="3E512BB8" w14:textId="1502D264" w:rsidR="00D91FF9" w:rsidRDefault="00D91FF9" w:rsidP="00600890">
      <w:pPr>
        <w:jc w:val="left"/>
      </w:pPr>
      <w:bookmarkStart w:id="20" w:name="KvLanguage"/>
      <w:r w:rsidRPr="00D91FF9">
        <w:t>[2]</w:t>
      </w:r>
      <w:bookmarkEnd w:id="20"/>
      <w:r w:rsidRPr="00D91FF9">
        <w:t xml:space="preserve"> </w:t>
      </w:r>
      <w:r w:rsidR="009870FD" w:rsidRPr="009870FD">
        <w:t>https://kivy.org/doc/stable/guide/lang.html</w:t>
      </w:r>
      <w:r w:rsidR="009870FD">
        <w:t xml:space="preserve"> (04.02.2021)</w:t>
      </w:r>
    </w:p>
    <w:p w14:paraId="3D36220A" w14:textId="54372ABA" w:rsidR="009870FD" w:rsidRPr="00D91FF9" w:rsidRDefault="009870FD" w:rsidP="00600890">
      <w:pPr>
        <w:jc w:val="left"/>
      </w:pPr>
      <w:bookmarkStart w:id="21" w:name="BitcoinPreis"/>
      <w:r>
        <w:t>[3]</w:t>
      </w:r>
      <w:bookmarkEnd w:id="21"/>
      <w:r>
        <w:t xml:space="preserve"> </w:t>
      </w:r>
      <w:r w:rsidRPr="009168B6">
        <w:t>https://www.coinbase.com/price/bitcoin</w:t>
      </w:r>
      <w:r>
        <w:t xml:space="preserve"> (04.02.2021)</w:t>
      </w:r>
    </w:p>
    <w:p w14:paraId="6057947C" w14:textId="77777777" w:rsidR="001B380C" w:rsidRPr="00D91FF9" w:rsidRDefault="001B380C" w:rsidP="00600890">
      <w:pPr>
        <w:jc w:val="left"/>
      </w:pPr>
    </w:p>
    <w:p w14:paraId="20C6C945" w14:textId="33FDC586" w:rsidR="009523F6" w:rsidRPr="00D91FF9" w:rsidRDefault="009523F6" w:rsidP="00600890">
      <w:pPr>
        <w:jc w:val="left"/>
      </w:pPr>
      <w:r w:rsidRPr="007E3205">
        <w:rPr>
          <w:b/>
          <w:bCs/>
        </w:rPr>
        <w:t>Python Icon:</w:t>
      </w:r>
      <w:r w:rsidRPr="00D91FF9">
        <w:t xml:space="preserve"> https://external-content.duckduckgo.com/iu/?u=http%3A%2F%2Flogos-download.com%2Fwp-content%2Fuploads%2F2016%2F10%2FPython_logo_icon.png&amp;f=1&amp;nofb=1</w:t>
      </w:r>
    </w:p>
    <w:p w14:paraId="0CCEF9AE" w14:textId="345AD73A" w:rsidR="009523F6" w:rsidRPr="00D91FF9" w:rsidRDefault="009523F6" w:rsidP="00600890">
      <w:pPr>
        <w:jc w:val="left"/>
      </w:pPr>
      <w:proofErr w:type="spellStart"/>
      <w:r w:rsidRPr="007E3205">
        <w:rPr>
          <w:b/>
          <w:bCs/>
        </w:rPr>
        <w:t>Tensorflow</w:t>
      </w:r>
      <w:proofErr w:type="spellEnd"/>
      <w:r w:rsidRPr="007E3205">
        <w:rPr>
          <w:b/>
          <w:bCs/>
        </w:rPr>
        <w:t xml:space="preserve"> Icon:</w:t>
      </w:r>
      <w:r w:rsidRPr="00D91FF9">
        <w:t xml:space="preserve"> https://external-cotent.duckduckgo.com/iu/?u=https%3A%2F%2Ftse1.mm.bing.net%2Fth%3Fid%3DOIP.uOz__WYQIcOzCPuH5xas8wHaH7%26pid%3DApi&amp;f=1</w:t>
      </w:r>
    </w:p>
    <w:p w14:paraId="39B35AE0" w14:textId="5133AB8E" w:rsidR="009523F6" w:rsidRPr="00D91FF9" w:rsidRDefault="009523F6" w:rsidP="00600890">
      <w:pPr>
        <w:jc w:val="left"/>
      </w:pPr>
      <w:r w:rsidRPr="007E3205">
        <w:rPr>
          <w:b/>
          <w:bCs/>
        </w:rPr>
        <w:t>Coinbase Icon:</w:t>
      </w:r>
      <w:r w:rsidRPr="00D91FF9">
        <w:t xml:space="preserve"> https://external-content.duckduckgo.com/iu/?u=http%3A%2F%2Flh5.ggpht.com%2FyJouMLD-_TznAWx5lClEOtEKeOvm_OX4gJ7BVBV6Ld_2Zz983jnjyaRKs5jr4F86GQ%3Dw300&amp;f=1&amp;nofb=1</w:t>
      </w:r>
    </w:p>
    <w:p w14:paraId="4FBED2BF" w14:textId="77448814" w:rsidR="007F59B7" w:rsidRPr="00D91FF9" w:rsidRDefault="009523F6" w:rsidP="00600890">
      <w:pPr>
        <w:jc w:val="left"/>
      </w:pPr>
      <w:r w:rsidRPr="007E3205">
        <w:rPr>
          <w:b/>
          <w:bCs/>
        </w:rPr>
        <w:t>My</w:t>
      </w:r>
      <w:r w:rsidR="007E3205">
        <w:rPr>
          <w:b/>
          <w:bCs/>
        </w:rPr>
        <w:t>SQL</w:t>
      </w:r>
      <w:r w:rsidRPr="007E3205">
        <w:rPr>
          <w:b/>
          <w:bCs/>
        </w:rPr>
        <w:t xml:space="preserve"> Icon:</w:t>
      </w:r>
      <w:r w:rsidRPr="00D91FF9">
        <w:t xml:space="preserve"> https://external-content.duckduckgo.com/iu/?u=http%3A%2F%2Fsqlbackupandftp.com%2Fblog%2Fwp-content%2Fuploads%2F2015%2F01%2Fmysql-logo_2800x2800_pixels1-1024x1024.png&amp;f=1&amp;nofb=1</w:t>
      </w:r>
    </w:p>
    <w:p w14:paraId="03248492" w14:textId="77777777" w:rsidR="001B380C" w:rsidRPr="00D91FF9" w:rsidRDefault="001B380C" w:rsidP="00600890">
      <w:pPr>
        <w:jc w:val="left"/>
      </w:pPr>
    </w:p>
    <w:sectPr w:rsidR="001B380C" w:rsidRPr="00D91FF9" w:rsidSect="009A2CA1">
      <w:footerReference w:type="even" r:id="rId34"/>
      <w:footerReference w:type="default" r:id="rId35"/>
      <w:pgSz w:w="11907" w:h="16840" w:code="9"/>
      <w:pgMar w:top="1701" w:right="1418" w:bottom="1134" w:left="1134" w:header="851" w:footer="851" w:gutter="851"/>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36779" w14:textId="77777777" w:rsidR="0039162B" w:rsidRDefault="0039162B">
      <w:r>
        <w:separator/>
      </w:r>
    </w:p>
  </w:endnote>
  <w:endnote w:type="continuationSeparator" w:id="0">
    <w:p w14:paraId="41D655BC" w14:textId="77777777" w:rsidR="0039162B" w:rsidRDefault="00391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8D0D7" w14:textId="77777777" w:rsidR="000C0CC2" w:rsidRPr="00746988" w:rsidRDefault="000C0CC2" w:rsidP="00746988">
    <w:pPr>
      <w:pStyle w:val="Fuzeile"/>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886929"/>
      <w:docPartObj>
        <w:docPartGallery w:val="Page Numbers (Bottom of Page)"/>
        <w:docPartUnique/>
      </w:docPartObj>
    </w:sdtPr>
    <w:sdtEndPr/>
    <w:sdtContent>
      <w:p w14:paraId="1968EEBA" w14:textId="77777777" w:rsidR="000C0CC2" w:rsidRDefault="000C0CC2">
        <w:pPr>
          <w:pStyle w:val="Fuzeile"/>
        </w:pPr>
        <w:r>
          <w:fldChar w:fldCharType="begin"/>
        </w:r>
        <w:r>
          <w:instrText xml:space="preserve"> PAGE   \* MERGEFORMAT </w:instrText>
        </w:r>
        <w:r>
          <w:fldChar w:fldCharType="separate"/>
        </w:r>
        <w:r>
          <w:rPr>
            <w:noProof/>
          </w:rPr>
          <w:t>12</w:t>
        </w:r>
        <w:r>
          <w:rPr>
            <w:noProof/>
          </w:rPr>
          <w:fldChar w:fldCharType="end"/>
        </w:r>
      </w:p>
    </w:sdtContent>
  </w:sdt>
  <w:p w14:paraId="699B06B9" w14:textId="77777777" w:rsidR="000C0CC2" w:rsidRDefault="000C0CC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886926"/>
      <w:docPartObj>
        <w:docPartGallery w:val="Page Numbers (Bottom of Page)"/>
        <w:docPartUnique/>
      </w:docPartObj>
    </w:sdtPr>
    <w:sdtEndPr/>
    <w:sdtContent>
      <w:p w14:paraId="57A9B0AF" w14:textId="0C2C29F0" w:rsidR="000C0CC2" w:rsidRDefault="000C0CC2">
        <w:pPr>
          <w:pStyle w:val="Fuzeile"/>
          <w:jc w:val="right"/>
        </w:pPr>
        <w:r>
          <w:fldChar w:fldCharType="begin"/>
        </w:r>
        <w:r>
          <w:instrText xml:space="preserve"> PAGE   \* MERGEFORMAT </w:instrText>
        </w:r>
        <w:r>
          <w:fldChar w:fldCharType="separate"/>
        </w:r>
        <w:r>
          <w:rPr>
            <w:noProof/>
          </w:rPr>
          <w:t>5</w:t>
        </w:r>
        <w:r>
          <w:rPr>
            <w:noProof/>
          </w:rPr>
          <w:fldChar w:fldCharType="end"/>
        </w:r>
      </w:p>
    </w:sdtContent>
  </w:sdt>
  <w:p w14:paraId="23EC12B3" w14:textId="43FF61EB" w:rsidR="000C0CC2" w:rsidRPr="00141A50" w:rsidRDefault="000C0CC2" w:rsidP="009A2CA1">
    <w:pPr>
      <w:pStyle w:val="Fuzeile"/>
      <w:tabs>
        <w:tab w:val="clear" w:pos="4536"/>
        <w:tab w:val="clear" w:pos="9072"/>
        <w:tab w:val="left" w:pos="358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D49A7" w14:textId="77777777" w:rsidR="0039162B" w:rsidRDefault="0039162B">
      <w:r>
        <w:separator/>
      </w:r>
    </w:p>
  </w:footnote>
  <w:footnote w:type="continuationSeparator" w:id="0">
    <w:p w14:paraId="5EEF6681" w14:textId="77777777" w:rsidR="0039162B" w:rsidRDefault="00391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7C01A1"/>
    <w:multiLevelType w:val="hybridMultilevel"/>
    <w:tmpl w:val="768EB43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5C5B3A"/>
    <w:multiLevelType w:val="hybridMultilevel"/>
    <w:tmpl w:val="395E42C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9B12BD9"/>
    <w:multiLevelType w:val="singleLevel"/>
    <w:tmpl w:val="08F26B5A"/>
    <w:lvl w:ilvl="0">
      <w:start w:val="1"/>
      <w:numFmt w:val="lowerLetter"/>
      <w:lvlText w:val="%1)"/>
      <w:legacy w:legacy="1" w:legacySpace="0" w:legacyIndent="283"/>
      <w:lvlJc w:val="left"/>
      <w:pPr>
        <w:ind w:left="283" w:hanging="283"/>
      </w:pPr>
    </w:lvl>
  </w:abstractNum>
  <w:abstractNum w:abstractNumId="4" w15:restartNumberingAfterBreak="0">
    <w:nsid w:val="30D9442D"/>
    <w:multiLevelType w:val="hybridMultilevel"/>
    <w:tmpl w:val="83EEB8A6"/>
    <w:lvl w:ilvl="0" w:tplc="65ACF39C">
      <w:start w:val="3"/>
      <w:numFmt w:val="decimal"/>
      <w:lvlText w:val="%1."/>
      <w:lvlJc w:val="left"/>
      <w:pPr>
        <w:tabs>
          <w:tab w:val="num" w:pos="720"/>
        </w:tabs>
        <w:ind w:left="720" w:hanging="360"/>
      </w:pPr>
    </w:lvl>
    <w:lvl w:ilvl="1" w:tplc="6D143190">
      <w:start w:val="1"/>
      <w:numFmt w:val="decimal"/>
      <w:lvlText w:val="%2."/>
      <w:lvlJc w:val="left"/>
      <w:pPr>
        <w:tabs>
          <w:tab w:val="num" w:pos="1440"/>
        </w:tabs>
        <w:ind w:left="1440" w:hanging="360"/>
      </w:pPr>
    </w:lvl>
    <w:lvl w:ilvl="2" w:tplc="E9DE8320" w:tentative="1">
      <w:start w:val="1"/>
      <w:numFmt w:val="decimal"/>
      <w:lvlText w:val="%3."/>
      <w:lvlJc w:val="left"/>
      <w:pPr>
        <w:tabs>
          <w:tab w:val="num" w:pos="2160"/>
        </w:tabs>
        <w:ind w:left="2160" w:hanging="360"/>
      </w:pPr>
    </w:lvl>
    <w:lvl w:ilvl="3" w:tplc="001EF844" w:tentative="1">
      <w:start w:val="1"/>
      <w:numFmt w:val="decimal"/>
      <w:lvlText w:val="%4."/>
      <w:lvlJc w:val="left"/>
      <w:pPr>
        <w:tabs>
          <w:tab w:val="num" w:pos="2880"/>
        </w:tabs>
        <w:ind w:left="2880" w:hanging="360"/>
      </w:pPr>
    </w:lvl>
    <w:lvl w:ilvl="4" w:tplc="CDA260F6" w:tentative="1">
      <w:start w:val="1"/>
      <w:numFmt w:val="decimal"/>
      <w:lvlText w:val="%5."/>
      <w:lvlJc w:val="left"/>
      <w:pPr>
        <w:tabs>
          <w:tab w:val="num" w:pos="3600"/>
        </w:tabs>
        <w:ind w:left="3600" w:hanging="360"/>
      </w:pPr>
    </w:lvl>
    <w:lvl w:ilvl="5" w:tplc="17427CBE" w:tentative="1">
      <w:start w:val="1"/>
      <w:numFmt w:val="decimal"/>
      <w:lvlText w:val="%6."/>
      <w:lvlJc w:val="left"/>
      <w:pPr>
        <w:tabs>
          <w:tab w:val="num" w:pos="4320"/>
        </w:tabs>
        <w:ind w:left="4320" w:hanging="360"/>
      </w:pPr>
    </w:lvl>
    <w:lvl w:ilvl="6" w:tplc="E3D87E4A" w:tentative="1">
      <w:start w:val="1"/>
      <w:numFmt w:val="decimal"/>
      <w:lvlText w:val="%7."/>
      <w:lvlJc w:val="left"/>
      <w:pPr>
        <w:tabs>
          <w:tab w:val="num" w:pos="5040"/>
        </w:tabs>
        <w:ind w:left="5040" w:hanging="360"/>
      </w:pPr>
    </w:lvl>
    <w:lvl w:ilvl="7" w:tplc="4E069A28" w:tentative="1">
      <w:start w:val="1"/>
      <w:numFmt w:val="decimal"/>
      <w:lvlText w:val="%8."/>
      <w:lvlJc w:val="left"/>
      <w:pPr>
        <w:tabs>
          <w:tab w:val="num" w:pos="5760"/>
        </w:tabs>
        <w:ind w:left="5760" w:hanging="360"/>
      </w:pPr>
    </w:lvl>
    <w:lvl w:ilvl="8" w:tplc="5622D480" w:tentative="1">
      <w:start w:val="1"/>
      <w:numFmt w:val="decimal"/>
      <w:lvlText w:val="%9."/>
      <w:lvlJc w:val="left"/>
      <w:pPr>
        <w:tabs>
          <w:tab w:val="num" w:pos="6480"/>
        </w:tabs>
        <w:ind w:left="6480" w:hanging="360"/>
      </w:pPr>
    </w:lvl>
  </w:abstractNum>
  <w:abstractNum w:abstractNumId="5" w15:restartNumberingAfterBreak="0">
    <w:nsid w:val="36DC4559"/>
    <w:multiLevelType w:val="hybridMultilevel"/>
    <w:tmpl w:val="042446A4"/>
    <w:lvl w:ilvl="0" w:tplc="25E085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CB719B"/>
    <w:multiLevelType w:val="hybridMultilevel"/>
    <w:tmpl w:val="B03EB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6073C3"/>
    <w:multiLevelType w:val="hybridMultilevel"/>
    <w:tmpl w:val="816CA1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F15326"/>
    <w:multiLevelType w:val="hybridMultilevel"/>
    <w:tmpl w:val="45D0AC6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4AB2701"/>
    <w:multiLevelType w:val="hybridMultilevel"/>
    <w:tmpl w:val="7ED05D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5307DF1"/>
    <w:multiLevelType w:val="hybridMultilevel"/>
    <w:tmpl w:val="60063A96"/>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B06795C"/>
    <w:multiLevelType w:val="singleLevel"/>
    <w:tmpl w:val="08F26B5A"/>
    <w:lvl w:ilvl="0">
      <w:start w:val="1"/>
      <w:numFmt w:val="lowerLetter"/>
      <w:lvlText w:val="%1)"/>
      <w:legacy w:legacy="1" w:legacySpace="0" w:legacyIndent="283"/>
      <w:lvlJc w:val="left"/>
      <w:pPr>
        <w:ind w:left="283" w:hanging="283"/>
      </w:pPr>
    </w:lvl>
  </w:abstractNum>
  <w:abstractNum w:abstractNumId="12" w15:restartNumberingAfterBreak="0">
    <w:nsid w:val="4FCD2616"/>
    <w:multiLevelType w:val="hybridMultilevel"/>
    <w:tmpl w:val="89F063C2"/>
    <w:lvl w:ilvl="0" w:tplc="86B8C612">
      <w:start w:val="1"/>
      <w:numFmt w:val="bullet"/>
      <w:lvlText w:val="•"/>
      <w:lvlJc w:val="left"/>
      <w:pPr>
        <w:tabs>
          <w:tab w:val="num" w:pos="720"/>
        </w:tabs>
        <w:ind w:left="720" w:hanging="360"/>
      </w:pPr>
      <w:rPr>
        <w:rFonts w:ascii="Times" w:hAnsi="Times" w:hint="default"/>
      </w:rPr>
    </w:lvl>
    <w:lvl w:ilvl="1" w:tplc="438A5A80">
      <w:start w:val="1"/>
      <w:numFmt w:val="bullet"/>
      <w:lvlText w:val="•"/>
      <w:lvlJc w:val="left"/>
      <w:pPr>
        <w:tabs>
          <w:tab w:val="num" w:pos="1440"/>
        </w:tabs>
        <w:ind w:left="1440" w:hanging="360"/>
      </w:pPr>
      <w:rPr>
        <w:rFonts w:ascii="Times" w:hAnsi="Times" w:hint="default"/>
      </w:rPr>
    </w:lvl>
    <w:lvl w:ilvl="2" w:tplc="3DC8B1C2">
      <w:start w:val="1"/>
      <w:numFmt w:val="bullet"/>
      <w:lvlText w:val="•"/>
      <w:lvlJc w:val="left"/>
      <w:pPr>
        <w:tabs>
          <w:tab w:val="num" w:pos="2160"/>
        </w:tabs>
        <w:ind w:left="2160" w:hanging="360"/>
      </w:pPr>
      <w:rPr>
        <w:rFonts w:ascii="Times" w:hAnsi="Times" w:hint="default"/>
      </w:rPr>
    </w:lvl>
    <w:lvl w:ilvl="3" w:tplc="CCF0BE62" w:tentative="1">
      <w:start w:val="1"/>
      <w:numFmt w:val="bullet"/>
      <w:lvlText w:val="•"/>
      <w:lvlJc w:val="left"/>
      <w:pPr>
        <w:tabs>
          <w:tab w:val="num" w:pos="2880"/>
        </w:tabs>
        <w:ind w:left="2880" w:hanging="360"/>
      </w:pPr>
      <w:rPr>
        <w:rFonts w:ascii="Times" w:hAnsi="Times" w:hint="default"/>
      </w:rPr>
    </w:lvl>
    <w:lvl w:ilvl="4" w:tplc="516CF74A" w:tentative="1">
      <w:start w:val="1"/>
      <w:numFmt w:val="bullet"/>
      <w:lvlText w:val="•"/>
      <w:lvlJc w:val="left"/>
      <w:pPr>
        <w:tabs>
          <w:tab w:val="num" w:pos="3600"/>
        </w:tabs>
        <w:ind w:left="3600" w:hanging="360"/>
      </w:pPr>
      <w:rPr>
        <w:rFonts w:ascii="Times" w:hAnsi="Times" w:hint="default"/>
      </w:rPr>
    </w:lvl>
    <w:lvl w:ilvl="5" w:tplc="93CC5FE8" w:tentative="1">
      <w:start w:val="1"/>
      <w:numFmt w:val="bullet"/>
      <w:lvlText w:val="•"/>
      <w:lvlJc w:val="left"/>
      <w:pPr>
        <w:tabs>
          <w:tab w:val="num" w:pos="4320"/>
        </w:tabs>
        <w:ind w:left="4320" w:hanging="360"/>
      </w:pPr>
      <w:rPr>
        <w:rFonts w:ascii="Times" w:hAnsi="Times" w:hint="default"/>
      </w:rPr>
    </w:lvl>
    <w:lvl w:ilvl="6" w:tplc="E55CC1E4" w:tentative="1">
      <w:start w:val="1"/>
      <w:numFmt w:val="bullet"/>
      <w:lvlText w:val="•"/>
      <w:lvlJc w:val="left"/>
      <w:pPr>
        <w:tabs>
          <w:tab w:val="num" w:pos="5040"/>
        </w:tabs>
        <w:ind w:left="5040" w:hanging="360"/>
      </w:pPr>
      <w:rPr>
        <w:rFonts w:ascii="Times" w:hAnsi="Times" w:hint="default"/>
      </w:rPr>
    </w:lvl>
    <w:lvl w:ilvl="7" w:tplc="ECDC387E" w:tentative="1">
      <w:start w:val="1"/>
      <w:numFmt w:val="bullet"/>
      <w:lvlText w:val="•"/>
      <w:lvlJc w:val="left"/>
      <w:pPr>
        <w:tabs>
          <w:tab w:val="num" w:pos="5760"/>
        </w:tabs>
        <w:ind w:left="5760" w:hanging="360"/>
      </w:pPr>
      <w:rPr>
        <w:rFonts w:ascii="Times" w:hAnsi="Times" w:hint="default"/>
      </w:rPr>
    </w:lvl>
    <w:lvl w:ilvl="8" w:tplc="91A4A350" w:tentative="1">
      <w:start w:val="1"/>
      <w:numFmt w:val="bullet"/>
      <w:lvlText w:val="•"/>
      <w:lvlJc w:val="left"/>
      <w:pPr>
        <w:tabs>
          <w:tab w:val="num" w:pos="6480"/>
        </w:tabs>
        <w:ind w:left="6480" w:hanging="360"/>
      </w:pPr>
      <w:rPr>
        <w:rFonts w:ascii="Times" w:hAnsi="Times" w:hint="default"/>
      </w:rPr>
    </w:lvl>
  </w:abstractNum>
  <w:abstractNum w:abstractNumId="13" w15:restartNumberingAfterBreak="0">
    <w:nsid w:val="51C82A79"/>
    <w:multiLevelType w:val="hybridMultilevel"/>
    <w:tmpl w:val="4A34042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258301B"/>
    <w:multiLevelType w:val="hybridMultilevel"/>
    <w:tmpl w:val="4B322E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F026F5"/>
    <w:multiLevelType w:val="hybridMultilevel"/>
    <w:tmpl w:val="373458C8"/>
    <w:lvl w:ilvl="0" w:tplc="04070019">
      <w:start w:val="1"/>
      <w:numFmt w:val="lowerLetter"/>
      <w:lvlText w:val="%1."/>
      <w:lvlJc w:val="left"/>
      <w:pPr>
        <w:ind w:left="720" w:hanging="360"/>
      </w:pPr>
    </w:lvl>
    <w:lvl w:ilvl="1" w:tplc="5CC457BA">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6166036"/>
    <w:multiLevelType w:val="hybridMultilevel"/>
    <w:tmpl w:val="A89E2F48"/>
    <w:lvl w:ilvl="0" w:tplc="36C21C94">
      <w:start w:val="1"/>
      <w:numFmt w:val="bullet"/>
      <w:lvlText w:val="•"/>
      <w:lvlJc w:val="left"/>
      <w:pPr>
        <w:tabs>
          <w:tab w:val="num" w:pos="720"/>
        </w:tabs>
        <w:ind w:left="720" w:hanging="360"/>
      </w:pPr>
      <w:rPr>
        <w:rFonts w:ascii="Times" w:hAnsi="Times" w:hint="default"/>
      </w:rPr>
    </w:lvl>
    <w:lvl w:ilvl="1" w:tplc="A126D976" w:tentative="1">
      <w:start w:val="1"/>
      <w:numFmt w:val="bullet"/>
      <w:lvlText w:val="•"/>
      <w:lvlJc w:val="left"/>
      <w:pPr>
        <w:tabs>
          <w:tab w:val="num" w:pos="1440"/>
        </w:tabs>
        <w:ind w:left="1440" w:hanging="360"/>
      </w:pPr>
      <w:rPr>
        <w:rFonts w:ascii="Times" w:hAnsi="Times" w:hint="default"/>
      </w:rPr>
    </w:lvl>
    <w:lvl w:ilvl="2" w:tplc="33E2DE08">
      <w:start w:val="1"/>
      <w:numFmt w:val="bullet"/>
      <w:lvlText w:val="•"/>
      <w:lvlJc w:val="left"/>
      <w:pPr>
        <w:tabs>
          <w:tab w:val="num" w:pos="2160"/>
        </w:tabs>
        <w:ind w:left="2160" w:hanging="360"/>
      </w:pPr>
      <w:rPr>
        <w:rFonts w:ascii="Times" w:hAnsi="Times" w:hint="default"/>
      </w:rPr>
    </w:lvl>
    <w:lvl w:ilvl="3" w:tplc="6B48356C" w:tentative="1">
      <w:start w:val="1"/>
      <w:numFmt w:val="bullet"/>
      <w:lvlText w:val="•"/>
      <w:lvlJc w:val="left"/>
      <w:pPr>
        <w:tabs>
          <w:tab w:val="num" w:pos="2880"/>
        </w:tabs>
        <w:ind w:left="2880" w:hanging="360"/>
      </w:pPr>
      <w:rPr>
        <w:rFonts w:ascii="Times" w:hAnsi="Times" w:hint="default"/>
      </w:rPr>
    </w:lvl>
    <w:lvl w:ilvl="4" w:tplc="BECAF92E" w:tentative="1">
      <w:start w:val="1"/>
      <w:numFmt w:val="bullet"/>
      <w:lvlText w:val="•"/>
      <w:lvlJc w:val="left"/>
      <w:pPr>
        <w:tabs>
          <w:tab w:val="num" w:pos="3600"/>
        </w:tabs>
        <w:ind w:left="3600" w:hanging="360"/>
      </w:pPr>
      <w:rPr>
        <w:rFonts w:ascii="Times" w:hAnsi="Times" w:hint="default"/>
      </w:rPr>
    </w:lvl>
    <w:lvl w:ilvl="5" w:tplc="10AE653C" w:tentative="1">
      <w:start w:val="1"/>
      <w:numFmt w:val="bullet"/>
      <w:lvlText w:val="•"/>
      <w:lvlJc w:val="left"/>
      <w:pPr>
        <w:tabs>
          <w:tab w:val="num" w:pos="4320"/>
        </w:tabs>
        <w:ind w:left="4320" w:hanging="360"/>
      </w:pPr>
      <w:rPr>
        <w:rFonts w:ascii="Times" w:hAnsi="Times" w:hint="default"/>
      </w:rPr>
    </w:lvl>
    <w:lvl w:ilvl="6" w:tplc="0A467FB0" w:tentative="1">
      <w:start w:val="1"/>
      <w:numFmt w:val="bullet"/>
      <w:lvlText w:val="•"/>
      <w:lvlJc w:val="left"/>
      <w:pPr>
        <w:tabs>
          <w:tab w:val="num" w:pos="5040"/>
        </w:tabs>
        <w:ind w:left="5040" w:hanging="360"/>
      </w:pPr>
      <w:rPr>
        <w:rFonts w:ascii="Times" w:hAnsi="Times" w:hint="default"/>
      </w:rPr>
    </w:lvl>
    <w:lvl w:ilvl="7" w:tplc="0F9085F6" w:tentative="1">
      <w:start w:val="1"/>
      <w:numFmt w:val="bullet"/>
      <w:lvlText w:val="•"/>
      <w:lvlJc w:val="left"/>
      <w:pPr>
        <w:tabs>
          <w:tab w:val="num" w:pos="5760"/>
        </w:tabs>
        <w:ind w:left="5760" w:hanging="360"/>
      </w:pPr>
      <w:rPr>
        <w:rFonts w:ascii="Times" w:hAnsi="Times" w:hint="default"/>
      </w:rPr>
    </w:lvl>
    <w:lvl w:ilvl="8" w:tplc="ADF048D8" w:tentative="1">
      <w:start w:val="1"/>
      <w:numFmt w:val="bullet"/>
      <w:lvlText w:val="•"/>
      <w:lvlJc w:val="left"/>
      <w:pPr>
        <w:tabs>
          <w:tab w:val="num" w:pos="6480"/>
        </w:tabs>
        <w:ind w:left="6480" w:hanging="360"/>
      </w:pPr>
      <w:rPr>
        <w:rFonts w:ascii="Times" w:hAnsi="Times" w:hint="default"/>
      </w:rPr>
    </w:lvl>
  </w:abstractNum>
  <w:abstractNum w:abstractNumId="17" w15:restartNumberingAfterBreak="0">
    <w:nsid w:val="57C02C04"/>
    <w:multiLevelType w:val="hybridMultilevel"/>
    <w:tmpl w:val="76FE7E64"/>
    <w:lvl w:ilvl="0" w:tplc="C286269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B31EFF"/>
    <w:multiLevelType w:val="hybridMultilevel"/>
    <w:tmpl w:val="1EF2918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C2850"/>
    <w:multiLevelType w:val="multilevel"/>
    <w:tmpl w:val="6CBE405C"/>
    <w:lvl w:ilvl="0">
      <w:start w:val="1"/>
      <w:numFmt w:val="decimal"/>
      <w:lvlText w:val="%1."/>
      <w:legacy w:legacy="1" w:legacySpace="0" w:legacyIndent="283"/>
      <w:lvlJc w:val="left"/>
      <w:pPr>
        <w:ind w:left="850" w:hanging="283"/>
      </w:pPr>
    </w:lvl>
    <w:lvl w:ilvl="1" w:tentative="1">
      <w:start w:val="1"/>
      <w:numFmt w:val="lowerLetter"/>
      <w:lvlText w:val="%2."/>
      <w:lvlJc w:val="left"/>
      <w:pPr>
        <w:ind w:left="1866" w:hanging="360"/>
      </w:pPr>
    </w:lvl>
    <w:lvl w:ilvl="2" w:tentative="1">
      <w:start w:val="1"/>
      <w:numFmt w:val="lowerRoman"/>
      <w:lvlText w:val="%3."/>
      <w:lvlJc w:val="right"/>
      <w:pPr>
        <w:ind w:left="2586" w:hanging="180"/>
      </w:pPr>
    </w:lvl>
    <w:lvl w:ilvl="3" w:tentative="1">
      <w:start w:val="1"/>
      <w:numFmt w:val="decimal"/>
      <w:lvlText w:val="%4."/>
      <w:lvlJc w:val="left"/>
      <w:pPr>
        <w:ind w:left="3306" w:hanging="360"/>
      </w:pPr>
    </w:lvl>
    <w:lvl w:ilvl="4" w:tentative="1">
      <w:start w:val="1"/>
      <w:numFmt w:val="lowerLetter"/>
      <w:lvlText w:val="%5."/>
      <w:lvlJc w:val="left"/>
      <w:pPr>
        <w:ind w:left="4026" w:hanging="360"/>
      </w:pPr>
    </w:lvl>
    <w:lvl w:ilvl="5" w:tentative="1">
      <w:start w:val="1"/>
      <w:numFmt w:val="lowerRoman"/>
      <w:lvlText w:val="%6."/>
      <w:lvlJc w:val="right"/>
      <w:pPr>
        <w:ind w:left="4746" w:hanging="180"/>
      </w:pPr>
    </w:lvl>
    <w:lvl w:ilvl="6" w:tentative="1">
      <w:start w:val="1"/>
      <w:numFmt w:val="decimal"/>
      <w:lvlText w:val="%7."/>
      <w:lvlJc w:val="left"/>
      <w:pPr>
        <w:ind w:left="5466" w:hanging="360"/>
      </w:pPr>
    </w:lvl>
    <w:lvl w:ilvl="7" w:tentative="1">
      <w:start w:val="1"/>
      <w:numFmt w:val="lowerLetter"/>
      <w:lvlText w:val="%8."/>
      <w:lvlJc w:val="left"/>
      <w:pPr>
        <w:ind w:left="6186" w:hanging="360"/>
      </w:pPr>
    </w:lvl>
    <w:lvl w:ilvl="8" w:tentative="1">
      <w:start w:val="1"/>
      <w:numFmt w:val="lowerRoman"/>
      <w:lvlText w:val="%9."/>
      <w:lvlJc w:val="right"/>
      <w:pPr>
        <w:ind w:left="6906" w:hanging="180"/>
      </w:pPr>
    </w:lvl>
  </w:abstractNum>
  <w:abstractNum w:abstractNumId="20" w15:restartNumberingAfterBreak="0">
    <w:nsid w:val="5E647300"/>
    <w:multiLevelType w:val="hybridMultilevel"/>
    <w:tmpl w:val="1D78E9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F087F93"/>
    <w:multiLevelType w:val="hybridMultilevel"/>
    <w:tmpl w:val="E05472AA"/>
    <w:lvl w:ilvl="0" w:tplc="0407000F">
      <w:start w:val="1"/>
      <w:numFmt w:val="decimal"/>
      <w:lvlText w:val="%1."/>
      <w:lvlJc w:val="left"/>
      <w:pPr>
        <w:ind w:left="1146" w:hanging="360"/>
      </w:pPr>
    </w:lvl>
    <w:lvl w:ilvl="1" w:tplc="04070019" w:tentative="1">
      <w:start w:val="1"/>
      <w:numFmt w:val="lowerLetter"/>
      <w:lvlText w:val="%2."/>
      <w:lvlJc w:val="left"/>
      <w:pPr>
        <w:ind w:left="1866" w:hanging="360"/>
      </w:pPr>
    </w:lvl>
    <w:lvl w:ilvl="2" w:tplc="0407001B" w:tentative="1">
      <w:start w:val="1"/>
      <w:numFmt w:val="lowerRoman"/>
      <w:lvlText w:val="%3."/>
      <w:lvlJc w:val="right"/>
      <w:pPr>
        <w:ind w:left="2586" w:hanging="180"/>
      </w:pPr>
    </w:lvl>
    <w:lvl w:ilvl="3" w:tplc="0407000F" w:tentative="1">
      <w:start w:val="1"/>
      <w:numFmt w:val="decimal"/>
      <w:lvlText w:val="%4."/>
      <w:lvlJc w:val="left"/>
      <w:pPr>
        <w:ind w:left="3306" w:hanging="360"/>
      </w:pPr>
    </w:lvl>
    <w:lvl w:ilvl="4" w:tplc="04070019" w:tentative="1">
      <w:start w:val="1"/>
      <w:numFmt w:val="lowerLetter"/>
      <w:lvlText w:val="%5."/>
      <w:lvlJc w:val="left"/>
      <w:pPr>
        <w:ind w:left="4026" w:hanging="360"/>
      </w:pPr>
    </w:lvl>
    <w:lvl w:ilvl="5" w:tplc="0407001B" w:tentative="1">
      <w:start w:val="1"/>
      <w:numFmt w:val="lowerRoman"/>
      <w:lvlText w:val="%6."/>
      <w:lvlJc w:val="right"/>
      <w:pPr>
        <w:ind w:left="4746" w:hanging="180"/>
      </w:pPr>
    </w:lvl>
    <w:lvl w:ilvl="6" w:tplc="0407000F" w:tentative="1">
      <w:start w:val="1"/>
      <w:numFmt w:val="decimal"/>
      <w:lvlText w:val="%7."/>
      <w:lvlJc w:val="left"/>
      <w:pPr>
        <w:ind w:left="5466" w:hanging="360"/>
      </w:pPr>
    </w:lvl>
    <w:lvl w:ilvl="7" w:tplc="04070019" w:tentative="1">
      <w:start w:val="1"/>
      <w:numFmt w:val="lowerLetter"/>
      <w:lvlText w:val="%8."/>
      <w:lvlJc w:val="left"/>
      <w:pPr>
        <w:ind w:left="6186" w:hanging="360"/>
      </w:pPr>
    </w:lvl>
    <w:lvl w:ilvl="8" w:tplc="0407001B" w:tentative="1">
      <w:start w:val="1"/>
      <w:numFmt w:val="lowerRoman"/>
      <w:lvlText w:val="%9."/>
      <w:lvlJc w:val="right"/>
      <w:pPr>
        <w:ind w:left="6906" w:hanging="180"/>
      </w:pPr>
    </w:lvl>
  </w:abstractNum>
  <w:abstractNum w:abstractNumId="22" w15:restartNumberingAfterBreak="0">
    <w:nsid w:val="662A3260"/>
    <w:multiLevelType w:val="hybridMultilevel"/>
    <w:tmpl w:val="736A03E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395B03"/>
    <w:multiLevelType w:val="hybridMultilevel"/>
    <w:tmpl w:val="9064D0F8"/>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B4A40EC"/>
    <w:multiLevelType w:val="singleLevel"/>
    <w:tmpl w:val="CB04EE54"/>
    <w:lvl w:ilvl="0">
      <w:start w:val="1"/>
      <w:numFmt w:val="decimal"/>
      <w:lvlText w:val="%1."/>
      <w:legacy w:legacy="1" w:legacySpace="0" w:legacyIndent="360"/>
      <w:lvlJc w:val="left"/>
      <w:pPr>
        <w:ind w:left="360" w:hanging="360"/>
      </w:pPr>
    </w:lvl>
  </w:abstractNum>
  <w:abstractNum w:abstractNumId="25" w15:restartNumberingAfterBreak="0">
    <w:nsid w:val="6F9F7FF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0134FDE"/>
    <w:multiLevelType w:val="singleLevel"/>
    <w:tmpl w:val="08F26B5A"/>
    <w:lvl w:ilvl="0">
      <w:start w:val="1"/>
      <w:numFmt w:val="lowerLetter"/>
      <w:lvlText w:val="%1)"/>
      <w:legacy w:legacy="1" w:legacySpace="0" w:legacyIndent="283"/>
      <w:lvlJc w:val="left"/>
      <w:pPr>
        <w:ind w:left="453" w:hanging="283"/>
      </w:pPr>
    </w:lvl>
  </w:abstractNum>
  <w:abstractNum w:abstractNumId="27" w15:restartNumberingAfterBreak="0">
    <w:nsid w:val="705E1A97"/>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15:restartNumberingAfterBreak="0">
    <w:nsid w:val="71B8718C"/>
    <w:multiLevelType w:val="hybridMultilevel"/>
    <w:tmpl w:val="130AD4E6"/>
    <w:lvl w:ilvl="0" w:tplc="24BCCA4C">
      <w:start w:val="1"/>
      <w:numFmt w:val="decimal"/>
      <w:lvlText w:val="%1."/>
      <w:lvlJc w:val="left"/>
      <w:pPr>
        <w:tabs>
          <w:tab w:val="num" w:pos="720"/>
        </w:tabs>
        <w:ind w:left="720" w:hanging="360"/>
      </w:pPr>
      <w:rPr>
        <w:i w:val="0"/>
        <w:sz w:val="24"/>
        <w:szCs w:val="24"/>
      </w:rPr>
    </w:lvl>
    <w:lvl w:ilvl="1" w:tplc="EA763A7E">
      <w:start w:val="1"/>
      <w:numFmt w:val="decimal"/>
      <w:lvlText w:val="%2."/>
      <w:lvlJc w:val="left"/>
      <w:pPr>
        <w:tabs>
          <w:tab w:val="num" w:pos="1440"/>
        </w:tabs>
        <w:ind w:left="1440" w:hanging="360"/>
      </w:pPr>
    </w:lvl>
    <w:lvl w:ilvl="2" w:tplc="813093CA" w:tentative="1">
      <w:start w:val="1"/>
      <w:numFmt w:val="decimal"/>
      <w:lvlText w:val="%3."/>
      <w:lvlJc w:val="left"/>
      <w:pPr>
        <w:tabs>
          <w:tab w:val="num" w:pos="2160"/>
        </w:tabs>
        <w:ind w:left="2160" w:hanging="360"/>
      </w:pPr>
    </w:lvl>
    <w:lvl w:ilvl="3" w:tplc="1102BEC4" w:tentative="1">
      <w:start w:val="1"/>
      <w:numFmt w:val="decimal"/>
      <w:lvlText w:val="%4."/>
      <w:lvlJc w:val="left"/>
      <w:pPr>
        <w:tabs>
          <w:tab w:val="num" w:pos="2880"/>
        </w:tabs>
        <w:ind w:left="2880" w:hanging="360"/>
      </w:pPr>
    </w:lvl>
    <w:lvl w:ilvl="4" w:tplc="F940A3E2" w:tentative="1">
      <w:start w:val="1"/>
      <w:numFmt w:val="decimal"/>
      <w:lvlText w:val="%5."/>
      <w:lvlJc w:val="left"/>
      <w:pPr>
        <w:tabs>
          <w:tab w:val="num" w:pos="3600"/>
        </w:tabs>
        <w:ind w:left="3600" w:hanging="360"/>
      </w:pPr>
    </w:lvl>
    <w:lvl w:ilvl="5" w:tplc="B0DA4E0E" w:tentative="1">
      <w:start w:val="1"/>
      <w:numFmt w:val="decimal"/>
      <w:lvlText w:val="%6."/>
      <w:lvlJc w:val="left"/>
      <w:pPr>
        <w:tabs>
          <w:tab w:val="num" w:pos="4320"/>
        </w:tabs>
        <w:ind w:left="4320" w:hanging="360"/>
      </w:pPr>
    </w:lvl>
    <w:lvl w:ilvl="6" w:tplc="C26EAB76" w:tentative="1">
      <w:start w:val="1"/>
      <w:numFmt w:val="decimal"/>
      <w:lvlText w:val="%7."/>
      <w:lvlJc w:val="left"/>
      <w:pPr>
        <w:tabs>
          <w:tab w:val="num" w:pos="5040"/>
        </w:tabs>
        <w:ind w:left="5040" w:hanging="360"/>
      </w:pPr>
    </w:lvl>
    <w:lvl w:ilvl="7" w:tplc="7E700BEC" w:tentative="1">
      <w:start w:val="1"/>
      <w:numFmt w:val="decimal"/>
      <w:lvlText w:val="%8."/>
      <w:lvlJc w:val="left"/>
      <w:pPr>
        <w:tabs>
          <w:tab w:val="num" w:pos="5760"/>
        </w:tabs>
        <w:ind w:left="5760" w:hanging="360"/>
      </w:pPr>
    </w:lvl>
    <w:lvl w:ilvl="8" w:tplc="AA9E19C2" w:tentative="1">
      <w:start w:val="1"/>
      <w:numFmt w:val="decimal"/>
      <w:lvlText w:val="%9."/>
      <w:lvlJc w:val="left"/>
      <w:pPr>
        <w:tabs>
          <w:tab w:val="num" w:pos="6480"/>
        </w:tabs>
        <w:ind w:left="6480" w:hanging="360"/>
      </w:pPr>
    </w:lvl>
  </w:abstractNum>
  <w:abstractNum w:abstractNumId="29" w15:restartNumberingAfterBreak="0">
    <w:nsid w:val="7F761BB1"/>
    <w:multiLevelType w:val="hybridMultilevel"/>
    <w:tmpl w:val="269C92A4"/>
    <w:lvl w:ilvl="0" w:tplc="B8A6679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24"/>
  </w:num>
  <w:num w:numId="3">
    <w:abstractNumId w:val="24"/>
    <w:lvlOverride w:ilvl="0">
      <w:lvl w:ilvl="0">
        <w:start w:val="1"/>
        <w:numFmt w:val="decimal"/>
        <w:lvlText w:val="%1."/>
        <w:legacy w:legacy="1" w:legacySpace="0" w:legacyIndent="283"/>
        <w:lvlJc w:val="left"/>
        <w:pPr>
          <w:ind w:left="283" w:hanging="283"/>
        </w:pPr>
      </w:lvl>
    </w:lvlOverride>
  </w:num>
  <w:num w:numId="4">
    <w:abstractNumId w:val="0"/>
    <w:lvlOverride w:ilvl="0">
      <w:lvl w:ilvl="0">
        <w:start w:val="1"/>
        <w:numFmt w:val="bullet"/>
        <w:lvlText w:val=""/>
        <w:legacy w:legacy="1" w:legacySpace="0" w:legacyIndent="360"/>
        <w:lvlJc w:val="left"/>
        <w:pPr>
          <w:ind w:left="1097" w:hanging="360"/>
        </w:pPr>
        <w:rPr>
          <w:rFonts w:ascii="Wingdings" w:hAnsi="Wingdings" w:hint="default"/>
        </w:rPr>
      </w:lvl>
    </w:lvlOverride>
  </w:num>
  <w:num w:numId="5">
    <w:abstractNumId w:val="19"/>
  </w:num>
  <w:num w:numId="6">
    <w:abstractNumId w:val="26"/>
  </w:num>
  <w:num w:numId="7">
    <w:abstractNumId w:val="3"/>
  </w:num>
  <w:num w:numId="8">
    <w:abstractNumId w:val="0"/>
    <w:lvlOverride w:ilvl="0">
      <w:lvl w:ilvl="0">
        <w:start w:val="1"/>
        <w:numFmt w:val="bullet"/>
        <w:lvlText w:val=""/>
        <w:legacy w:legacy="1" w:legacySpace="0" w:legacyIndent="283"/>
        <w:lvlJc w:val="left"/>
        <w:pPr>
          <w:ind w:left="283" w:hanging="283"/>
        </w:pPr>
        <w:rPr>
          <w:rFonts w:ascii="Geneva" w:hAnsi="Geneva" w:hint="default"/>
        </w:rPr>
      </w:lvl>
    </w:lvlOverride>
  </w:num>
  <w:num w:numId="9">
    <w:abstractNumId w:val="17"/>
  </w:num>
  <w:num w:numId="10">
    <w:abstractNumId w:val="2"/>
  </w:num>
  <w:num w:numId="11">
    <w:abstractNumId w:val="22"/>
  </w:num>
  <w:num w:numId="12">
    <w:abstractNumId w:val="15"/>
  </w:num>
  <w:num w:numId="13">
    <w:abstractNumId w:val="8"/>
  </w:num>
  <w:num w:numId="14">
    <w:abstractNumId w:val="1"/>
  </w:num>
  <w:num w:numId="15">
    <w:abstractNumId w:val="29"/>
  </w:num>
  <w:num w:numId="16">
    <w:abstractNumId w:val="13"/>
  </w:num>
  <w:num w:numId="17">
    <w:abstractNumId w:val="23"/>
  </w:num>
  <w:num w:numId="18">
    <w:abstractNumId w:val="10"/>
  </w:num>
  <w:num w:numId="19">
    <w:abstractNumId w:val="21"/>
  </w:num>
  <w:num w:numId="20">
    <w:abstractNumId w:val="5"/>
  </w:num>
  <w:num w:numId="21">
    <w:abstractNumId w:val="27"/>
  </w:num>
  <w:num w:numId="22">
    <w:abstractNumId w:val="27"/>
  </w:num>
  <w:num w:numId="23">
    <w:abstractNumId w:val="27"/>
  </w:num>
  <w:num w:numId="24">
    <w:abstractNumId w:val="25"/>
  </w:num>
  <w:num w:numId="25">
    <w:abstractNumId w:val="14"/>
  </w:num>
  <w:num w:numId="26">
    <w:abstractNumId w:val="27"/>
  </w:num>
  <w:num w:numId="27">
    <w:abstractNumId w:val="6"/>
  </w:num>
  <w:num w:numId="28">
    <w:abstractNumId w:val="27"/>
  </w:num>
  <w:num w:numId="29">
    <w:abstractNumId w:val="27"/>
  </w:num>
  <w:num w:numId="30">
    <w:abstractNumId w:val="27"/>
  </w:num>
  <w:num w:numId="31">
    <w:abstractNumId w:val="18"/>
  </w:num>
  <w:num w:numId="32">
    <w:abstractNumId w:val="28"/>
  </w:num>
  <w:num w:numId="33">
    <w:abstractNumId w:val="12"/>
  </w:num>
  <w:num w:numId="34">
    <w:abstractNumId w:val="4"/>
  </w:num>
  <w:num w:numId="35">
    <w:abstractNumId w:val="16"/>
  </w:num>
  <w:num w:numId="36">
    <w:abstractNumId w:val="9"/>
  </w:num>
  <w:num w:numId="37">
    <w:abstractNumId w:val="20"/>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evenAndOddHeader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80"/>
    <w:rsid w:val="00002F8A"/>
    <w:rsid w:val="00004926"/>
    <w:rsid w:val="00004A9D"/>
    <w:rsid w:val="00011A77"/>
    <w:rsid w:val="00013350"/>
    <w:rsid w:val="00014A13"/>
    <w:rsid w:val="00017AF8"/>
    <w:rsid w:val="00027854"/>
    <w:rsid w:val="00035533"/>
    <w:rsid w:val="000414F5"/>
    <w:rsid w:val="00041EB0"/>
    <w:rsid w:val="00043113"/>
    <w:rsid w:val="00044D67"/>
    <w:rsid w:val="00047304"/>
    <w:rsid w:val="00061CF2"/>
    <w:rsid w:val="00064007"/>
    <w:rsid w:val="00064CCC"/>
    <w:rsid w:val="00066018"/>
    <w:rsid w:val="00075CA6"/>
    <w:rsid w:val="000803A6"/>
    <w:rsid w:val="00081833"/>
    <w:rsid w:val="0008790A"/>
    <w:rsid w:val="00092952"/>
    <w:rsid w:val="000A1215"/>
    <w:rsid w:val="000A1A24"/>
    <w:rsid w:val="000A3677"/>
    <w:rsid w:val="000A54B2"/>
    <w:rsid w:val="000A6FE6"/>
    <w:rsid w:val="000B1391"/>
    <w:rsid w:val="000B1D81"/>
    <w:rsid w:val="000B39A5"/>
    <w:rsid w:val="000B525D"/>
    <w:rsid w:val="000B7E30"/>
    <w:rsid w:val="000C0CC2"/>
    <w:rsid w:val="000C3184"/>
    <w:rsid w:val="000C6DBF"/>
    <w:rsid w:val="000D2811"/>
    <w:rsid w:val="000D3280"/>
    <w:rsid w:val="000D3AAD"/>
    <w:rsid w:val="000E1065"/>
    <w:rsid w:val="000E77F8"/>
    <w:rsid w:val="000E7F4D"/>
    <w:rsid w:val="000F4C0D"/>
    <w:rsid w:val="000F66EB"/>
    <w:rsid w:val="00105838"/>
    <w:rsid w:val="001103A3"/>
    <w:rsid w:val="00111025"/>
    <w:rsid w:val="0011363F"/>
    <w:rsid w:val="001145C1"/>
    <w:rsid w:val="00116371"/>
    <w:rsid w:val="0012047A"/>
    <w:rsid w:val="00141A50"/>
    <w:rsid w:val="0014380C"/>
    <w:rsid w:val="001451F1"/>
    <w:rsid w:val="00147BFA"/>
    <w:rsid w:val="00147DE6"/>
    <w:rsid w:val="00155239"/>
    <w:rsid w:val="001557BB"/>
    <w:rsid w:val="00167F97"/>
    <w:rsid w:val="00172F09"/>
    <w:rsid w:val="001745F6"/>
    <w:rsid w:val="00175720"/>
    <w:rsid w:val="001815A1"/>
    <w:rsid w:val="0018250E"/>
    <w:rsid w:val="00184EF8"/>
    <w:rsid w:val="0019093D"/>
    <w:rsid w:val="001918AC"/>
    <w:rsid w:val="001A579E"/>
    <w:rsid w:val="001A60F1"/>
    <w:rsid w:val="001A69B5"/>
    <w:rsid w:val="001B0A0F"/>
    <w:rsid w:val="001B22B7"/>
    <w:rsid w:val="001B2941"/>
    <w:rsid w:val="001B380C"/>
    <w:rsid w:val="001B6782"/>
    <w:rsid w:val="001B73E3"/>
    <w:rsid w:val="001C0F8F"/>
    <w:rsid w:val="001C44E8"/>
    <w:rsid w:val="001C6F1F"/>
    <w:rsid w:val="001D2ED0"/>
    <w:rsid w:val="001D4BFB"/>
    <w:rsid w:val="001E05E9"/>
    <w:rsid w:val="001E4698"/>
    <w:rsid w:val="001F2904"/>
    <w:rsid w:val="001F469A"/>
    <w:rsid w:val="001F582F"/>
    <w:rsid w:val="001F6DE3"/>
    <w:rsid w:val="0020018B"/>
    <w:rsid w:val="00202E4E"/>
    <w:rsid w:val="00206321"/>
    <w:rsid w:val="0021410F"/>
    <w:rsid w:val="00214114"/>
    <w:rsid w:val="00220CFC"/>
    <w:rsid w:val="0022226E"/>
    <w:rsid w:val="00225079"/>
    <w:rsid w:val="0023017D"/>
    <w:rsid w:val="0023416A"/>
    <w:rsid w:val="00237380"/>
    <w:rsid w:val="0024120F"/>
    <w:rsid w:val="00243E72"/>
    <w:rsid w:val="00244E5D"/>
    <w:rsid w:val="00252AD5"/>
    <w:rsid w:val="00253ECD"/>
    <w:rsid w:val="00255273"/>
    <w:rsid w:val="0026007E"/>
    <w:rsid w:val="00266AC1"/>
    <w:rsid w:val="002710CC"/>
    <w:rsid w:val="00271341"/>
    <w:rsid w:val="00275FEB"/>
    <w:rsid w:val="002762A6"/>
    <w:rsid w:val="002840B9"/>
    <w:rsid w:val="002906AC"/>
    <w:rsid w:val="002976BD"/>
    <w:rsid w:val="002A1AF4"/>
    <w:rsid w:val="002A7ADF"/>
    <w:rsid w:val="002B138B"/>
    <w:rsid w:val="002B4004"/>
    <w:rsid w:val="002B525F"/>
    <w:rsid w:val="002B6E19"/>
    <w:rsid w:val="002B709E"/>
    <w:rsid w:val="002D25DC"/>
    <w:rsid w:val="002D44AA"/>
    <w:rsid w:val="002D4E39"/>
    <w:rsid w:val="002D4F0F"/>
    <w:rsid w:val="002D686B"/>
    <w:rsid w:val="002E060D"/>
    <w:rsid w:val="002E1617"/>
    <w:rsid w:val="002E64F0"/>
    <w:rsid w:val="002F0C7D"/>
    <w:rsid w:val="002F5B10"/>
    <w:rsid w:val="002F6660"/>
    <w:rsid w:val="002F7349"/>
    <w:rsid w:val="00301643"/>
    <w:rsid w:val="00305564"/>
    <w:rsid w:val="00311962"/>
    <w:rsid w:val="0031631B"/>
    <w:rsid w:val="00321BF9"/>
    <w:rsid w:val="00325EBD"/>
    <w:rsid w:val="00326A3A"/>
    <w:rsid w:val="0033460B"/>
    <w:rsid w:val="003360F2"/>
    <w:rsid w:val="00337969"/>
    <w:rsid w:val="00337F45"/>
    <w:rsid w:val="00344BEC"/>
    <w:rsid w:val="0034574E"/>
    <w:rsid w:val="00347FBB"/>
    <w:rsid w:val="00356963"/>
    <w:rsid w:val="00357B5B"/>
    <w:rsid w:val="00357E56"/>
    <w:rsid w:val="00360092"/>
    <w:rsid w:val="00360B41"/>
    <w:rsid w:val="00365EA4"/>
    <w:rsid w:val="00370084"/>
    <w:rsid w:val="00374E91"/>
    <w:rsid w:val="00383569"/>
    <w:rsid w:val="00387424"/>
    <w:rsid w:val="003911EC"/>
    <w:rsid w:val="0039162B"/>
    <w:rsid w:val="003B12F6"/>
    <w:rsid w:val="003B3CA1"/>
    <w:rsid w:val="003B7B58"/>
    <w:rsid w:val="003D110F"/>
    <w:rsid w:val="003D3A53"/>
    <w:rsid w:val="003D4BD3"/>
    <w:rsid w:val="003D7A57"/>
    <w:rsid w:val="003E1735"/>
    <w:rsid w:val="003E2D4F"/>
    <w:rsid w:val="003E45F9"/>
    <w:rsid w:val="003F053D"/>
    <w:rsid w:val="003F1504"/>
    <w:rsid w:val="003F3E19"/>
    <w:rsid w:val="003F4A31"/>
    <w:rsid w:val="003F4B8A"/>
    <w:rsid w:val="00400A93"/>
    <w:rsid w:val="00403F36"/>
    <w:rsid w:val="004115F2"/>
    <w:rsid w:val="0041165C"/>
    <w:rsid w:val="00414EE0"/>
    <w:rsid w:val="0042478E"/>
    <w:rsid w:val="004263D8"/>
    <w:rsid w:val="00440FC2"/>
    <w:rsid w:val="00446F98"/>
    <w:rsid w:val="00461571"/>
    <w:rsid w:val="00461E18"/>
    <w:rsid w:val="004636DA"/>
    <w:rsid w:val="00464A7C"/>
    <w:rsid w:val="00471321"/>
    <w:rsid w:val="00471514"/>
    <w:rsid w:val="00473821"/>
    <w:rsid w:val="0047791C"/>
    <w:rsid w:val="00480D39"/>
    <w:rsid w:val="00490B5F"/>
    <w:rsid w:val="0049753B"/>
    <w:rsid w:val="004A596E"/>
    <w:rsid w:val="004B4793"/>
    <w:rsid w:val="004B6683"/>
    <w:rsid w:val="004B6FD6"/>
    <w:rsid w:val="004C2C71"/>
    <w:rsid w:val="004D32E3"/>
    <w:rsid w:val="004D38D0"/>
    <w:rsid w:val="004D3DAE"/>
    <w:rsid w:val="004E1ABB"/>
    <w:rsid w:val="004E4AAA"/>
    <w:rsid w:val="004E633B"/>
    <w:rsid w:val="004F0079"/>
    <w:rsid w:val="004F1D7D"/>
    <w:rsid w:val="004F2229"/>
    <w:rsid w:val="004F3C47"/>
    <w:rsid w:val="004F5B8D"/>
    <w:rsid w:val="004F655B"/>
    <w:rsid w:val="00501D19"/>
    <w:rsid w:val="005043C2"/>
    <w:rsid w:val="00504E7C"/>
    <w:rsid w:val="00507BA0"/>
    <w:rsid w:val="005150DD"/>
    <w:rsid w:val="0051788C"/>
    <w:rsid w:val="00521E9A"/>
    <w:rsid w:val="00527E02"/>
    <w:rsid w:val="00542299"/>
    <w:rsid w:val="00546248"/>
    <w:rsid w:val="00550E3F"/>
    <w:rsid w:val="00551EE7"/>
    <w:rsid w:val="00551FE3"/>
    <w:rsid w:val="00552427"/>
    <w:rsid w:val="00553AA9"/>
    <w:rsid w:val="0056047A"/>
    <w:rsid w:val="00560CBF"/>
    <w:rsid w:val="00562017"/>
    <w:rsid w:val="005665A7"/>
    <w:rsid w:val="00570A5B"/>
    <w:rsid w:val="00571EBA"/>
    <w:rsid w:val="0057405F"/>
    <w:rsid w:val="0057799A"/>
    <w:rsid w:val="00581FC4"/>
    <w:rsid w:val="00587A51"/>
    <w:rsid w:val="0059641A"/>
    <w:rsid w:val="005A18EF"/>
    <w:rsid w:val="005A37D7"/>
    <w:rsid w:val="005A3C0D"/>
    <w:rsid w:val="005A47D4"/>
    <w:rsid w:val="005A48FE"/>
    <w:rsid w:val="005A51F9"/>
    <w:rsid w:val="005A6E57"/>
    <w:rsid w:val="005B1771"/>
    <w:rsid w:val="005B5BD3"/>
    <w:rsid w:val="005C12C0"/>
    <w:rsid w:val="005C55D4"/>
    <w:rsid w:val="005D3273"/>
    <w:rsid w:val="005D337C"/>
    <w:rsid w:val="005E3179"/>
    <w:rsid w:val="005E3A3E"/>
    <w:rsid w:val="005E426C"/>
    <w:rsid w:val="005E5844"/>
    <w:rsid w:val="005F08ED"/>
    <w:rsid w:val="00600890"/>
    <w:rsid w:val="00605B22"/>
    <w:rsid w:val="006065C0"/>
    <w:rsid w:val="0061233A"/>
    <w:rsid w:val="00613C2F"/>
    <w:rsid w:val="00616370"/>
    <w:rsid w:val="006214B5"/>
    <w:rsid w:val="006236E6"/>
    <w:rsid w:val="00623F9E"/>
    <w:rsid w:val="00625343"/>
    <w:rsid w:val="006257C2"/>
    <w:rsid w:val="00631992"/>
    <w:rsid w:val="00632FCC"/>
    <w:rsid w:val="00634C27"/>
    <w:rsid w:val="00635CE2"/>
    <w:rsid w:val="00640BBE"/>
    <w:rsid w:val="00642D75"/>
    <w:rsid w:val="00642EFF"/>
    <w:rsid w:val="00644C6D"/>
    <w:rsid w:val="00646F32"/>
    <w:rsid w:val="00663003"/>
    <w:rsid w:val="00665684"/>
    <w:rsid w:val="00671F01"/>
    <w:rsid w:val="006816A8"/>
    <w:rsid w:val="00682127"/>
    <w:rsid w:val="006956DE"/>
    <w:rsid w:val="006A2016"/>
    <w:rsid w:val="006A46E7"/>
    <w:rsid w:val="006B1C94"/>
    <w:rsid w:val="006C256D"/>
    <w:rsid w:val="006C72F2"/>
    <w:rsid w:val="006C7C56"/>
    <w:rsid w:val="006D02E9"/>
    <w:rsid w:val="006D1901"/>
    <w:rsid w:val="006D2899"/>
    <w:rsid w:val="006D405E"/>
    <w:rsid w:val="006D54F2"/>
    <w:rsid w:val="006E0D99"/>
    <w:rsid w:val="006E2F55"/>
    <w:rsid w:val="006E4B31"/>
    <w:rsid w:val="006E7EB4"/>
    <w:rsid w:val="006F216E"/>
    <w:rsid w:val="006F25DE"/>
    <w:rsid w:val="006F63F8"/>
    <w:rsid w:val="00701190"/>
    <w:rsid w:val="007018C5"/>
    <w:rsid w:val="00710D6D"/>
    <w:rsid w:val="00713BCB"/>
    <w:rsid w:val="0071480A"/>
    <w:rsid w:val="00714E4F"/>
    <w:rsid w:val="0072082A"/>
    <w:rsid w:val="0072451C"/>
    <w:rsid w:val="00733CD0"/>
    <w:rsid w:val="00742F5F"/>
    <w:rsid w:val="0074336B"/>
    <w:rsid w:val="007434F5"/>
    <w:rsid w:val="00746988"/>
    <w:rsid w:val="007614C8"/>
    <w:rsid w:val="00764218"/>
    <w:rsid w:val="00773168"/>
    <w:rsid w:val="00774D80"/>
    <w:rsid w:val="00787165"/>
    <w:rsid w:val="00792D6C"/>
    <w:rsid w:val="00797188"/>
    <w:rsid w:val="007A1105"/>
    <w:rsid w:val="007A1D82"/>
    <w:rsid w:val="007A378F"/>
    <w:rsid w:val="007A3AC2"/>
    <w:rsid w:val="007A55ED"/>
    <w:rsid w:val="007A5E0B"/>
    <w:rsid w:val="007A76DA"/>
    <w:rsid w:val="007B4548"/>
    <w:rsid w:val="007B5C67"/>
    <w:rsid w:val="007B71CC"/>
    <w:rsid w:val="007C09F8"/>
    <w:rsid w:val="007C2474"/>
    <w:rsid w:val="007C3710"/>
    <w:rsid w:val="007D1FA0"/>
    <w:rsid w:val="007D2970"/>
    <w:rsid w:val="007D3130"/>
    <w:rsid w:val="007D32DB"/>
    <w:rsid w:val="007D5DB1"/>
    <w:rsid w:val="007E042E"/>
    <w:rsid w:val="007E0B92"/>
    <w:rsid w:val="007E3205"/>
    <w:rsid w:val="007F1D36"/>
    <w:rsid w:val="007F3834"/>
    <w:rsid w:val="007F59B7"/>
    <w:rsid w:val="00800097"/>
    <w:rsid w:val="00804F4E"/>
    <w:rsid w:val="00806954"/>
    <w:rsid w:val="00814D8E"/>
    <w:rsid w:val="00817224"/>
    <w:rsid w:val="0081794E"/>
    <w:rsid w:val="008208C9"/>
    <w:rsid w:val="00825440"/>
    <w:rsid w:val="0083205F"/>
    <w:rsid w:val="008326A6"/>
    <w:rsid w:val="00832C30"/>
    <w:rsid w:val="00837517"/>
    <w:rsid w:val="008454D3"/>
    <w:rsid w:val="008522E1"/>
    <w:rsid w:val="00853CBF"/>
    <w:rsid w:val="0085421C"/>
    <w:rsid w:val="00861FD6"/>
    <w:rsid w:val="008620B4"/>
    <w:rsid w:val="00863CCB"/>
    <w:rsid w:val="00865647"/>
    <w:rsid w:val="00873411"/>
    <w:rsid w:val="008763A2"/>
    <w:rsid w:val="00884CC8"/>
    <w:rsid w:val="0089027B"/>
    <w:rsid w:val="00892EC1"/>
    <w:rsid w:val="008937BA"/>
    <w:rsid w:val="00894103"/>
    <w:rsid w:val="00894CED"/>
    <w:rsid w:val="00897078"/>
    <w:rsid w:val="008B16DE"/>
    <w:rsid w:val="008D1D28"/>
    <w:rsid w:val="008D33EA"/>
    <w:rsid w:val="008E2803"/>
    <w:rsid w:val="008E4461"/>
    <w:rsid w:val="008F0042"/>
    <w:rsid w:val="008F3045"/>
    <w:rsid w:val="008F3EC3"/>
    <w:rsid w:val="008F56C8"/>
    <w:rsid w:val="008F5938"/>
    <w:rsid w:val="009025E8"/>
    <w:rsid w:val="0090309E"/>
    <w:rsid w:val="00903721"/>
    <w:rsid w:val="0090454D"/>
    <w:rsid w:val="0091188E"/>
    <w:rsid w:val="009168B6"/>
    <w:rsid w:val="00917DFA"/>
    <w:rsid w:val="0092144C"/>
    <w:rsid w:val="00933223"/>
    <w:rsid w:val="009341C5"/>
    <w:rsid w:val="00937031"/>
    <w:rsid w:val="00951689"/>
    <w:rsid w:val="009523F6"/>
    <w:rsid w:val="009526BE"/>
    <w:rsid w:val="00960A22"/>
    <w:rsid w:val="00962390"/>
    <w:rsid w:val="009649C1"/>
    <w:rsid w:val="00965C0C"/>
    <w:rsid w:val="009669FD"/>
    <w:rsid w:val="0097408D"/>
    <w:rsid w:val="00981169"/>
    <w:rsid w:val="009869D7"/>
    <w:rsid w:val="009870FD"/>
    <w:rsid w:val="0098787D"/>
    <w:rsid w:val="009A298E"/>
    <w:rsid w:val="009A2CA1"/>
    <w:rsid w:val="009A2F12"/>
    <w:rsid w:val="009A7606"/>
    <w:rsid w:val="009A7D1B"/>
    <w:rsid w:val="009B171B"/>
    <w:rsid w:val="009B259B"/>
    <w:rsid w:val="009B6112"/>
    <w:rsid w:val="009C01AE"/>
    <w:rsid w:val="009C3F7B"/>
    <w:rsid w:val="009C5599"/>
    <w:rsid w:val="009C699F"/>
    <w:rsid w:val="009C6C92"/>
    <w:rsid w:val="009D2503"/>
    <w:rsid w:val="009D3C77"/>
    <w:rsid w:val="009E4C4C"/>
    <w:rsid w:val="009F37C9"/>
    <w:rsid w:val="009F3E18"/>
    <w:rsid w:val="009F55BF"/>
    <w:rsid w:val="009F6121"/>
    <w:rsid w:val="00A013B6"/>
    <w:rsid w:val="00A04DFC"/>
    <w:rsid w:val="00A0653E"/>
    <w:rsid w:val="00A106B5"/>
    <w:rsid w:val="00A30FA6"/>
    <w:rsid w:val="00A32EAA"/>
    <w:rsid w:val="00A3565D"/>
    <w:rsid w:val="00A37A92"/>
    <w:rsid w:val="00A40A90"/>
    <w:rsid w:val="00A41835"/>
    <w:rsid w:val="00A459A0"/>
    <w:rsid w:val="00A53EA4"/>
    <w:rsid w:val="00A54AC7"/>
    <w:rsid w:val="00A56E80"/>
    <w:rsid w:val="00A61E1B"/>
    <w:rsid w:val="00A631F1"/>
    <w:rsid w:val="00A721DB"/>
    <w:rsid w:val="00A73273"/>
    <w:rsid w:val="00A759D2"/>
    <w:rsid w:val="00A77BF7"/>
    <w:rsid w:val="00A83689"/>
    <w:rsid w:val="00A84C67"/>
    <w:rsid w:val="00A86937"/>
    <w:rsid w:val="00A91890"/>
    <w:rsid w:val="00AA3389"/>
    <w:rsid w:val="00AA3C64"/>
    <w:rsid w:val="00AA4842"/>
    <w:rsid w:val="00AB1E2E"/>
    <w:rsid w:val="00AB6CD9"/>
    <w:rsid w:val="00AB6D7C"/>
    <w:rsid w:val="00AC7170"/>
    <w:rsid w:val="00AD14D1"/>
    <w:rsid w:val="00AD1E39"/>
    <w:rsid w:val="00AD50FE"/>
    <w:rsid w:val="00AF14F0"/>
    <w:rsid w:val="00AF3FF6"/>
    <w:rsid w:val="00AF5AF3"/>
    <w:rsid w:val="00B004F7"/>
    <w:rsid w:val="00B016D9"/>
    <w:rsid w:val="00B02650"/>
    <w:rsid w:val="00B033D5"/>
    <w:rsid w:val="00B07C21"/>
    <w:rsid w:val="00B108D9"/>
    <w:rsid w:val="00B2520D"/>
    <w:rsid w:val="00B260E9"/>
    <w:rsid w:val="00B3197A"/>
    <w:rsid w:val="00B32644"/>
    <w:rsid w:val="00B34585"/>
    <w:rsid w:val="00B40B66"/>
    <w:rsid w:val="00B45881"/>
    <w:rsid w:val="00B47AE9"/>
    <w:rsid w:val="00B564AF"/>
    <w:rsid w:val="00B57D69"/>
    <w:rsid w:val="00B659CC"/>
    <w:rsid w:val="00B659DA"/>
    <w:rsid w:val="00B67717"/>
    <w:rsid w:val="00B6793C"/>
    <w:rsid w:val="00B74F22"/>
    <w:rsid w:val="00B75185"/>
    <w:rsid w:val="00B80381"/>
    <w:rsid w:val="00B826EE"/>
    <w:rsid w:val="00B82D9E"/>
    <w:rsid w:val="00B87CAC"/>
    <w:rsid w:val="00BA0C11"/>
    <w:rsid w:val="00BA211F"/>
    <w:rsid w:val="00BA29C6"/>
    <w:rsid w:val="00BB2DF1"/>
    <w:rsid w:val="00BB479D"/>
    <w:rsid w:val="00BC10D4"/>
    <w:rsid w:val="00BC2507"/>
    <w:rsid w:val="00BC413F"/>
    <w:rsid w:val="00BC4A16"/>
    <w:rsid w:val="00BC7ED2"/>
    <w:rsid w:val="00BD6597"/>
    <w:rsid w:val="00BE05BD"/>
    <w:rsid w:val="00BE3196"/>
    <w:rsid w:val="00BE4994"/>
    <w:rsid w:val="00BE7934"/>
    <w:rsid w:val="00BF1F29"/>
    <w:rsid w:val="00BF38E6"/>
    <w:rsid w:val="00BF4CB6"/>
    <w:rsid w:val="00BF6521"/>
    <w:rsid w:val="00BF7C80"/>
    <w:rsid w:val="00C017D2"/>
    <w:rsid w:val="00C078AC"/>
    <w:rsid w:val="00C12D7E"/>
    <w:rsid w:val="00C150D9"/>
    <w:rsid w:val="00C175C5"/>
    <w:rsid w:val="00C200F9"/>
    <w:rsid w:val="00C203A4"/>
    <w:rsid w:val="00C21314"/>
    <w:rsid w:val="00C24354"/>
    <w:rsid w:val="00C270FB"/>
    <w:rsid w:val="00C317B8"/>
    <w:rsid w:val="00C43055"/>
    <w:rsid w:val="00C43265"/>
    <w:rsid w:val="00C432B2"/>
    <w:rsid w:val="00C52095"/>
    <w:rsid w:val="00C53717"/>
    <w:rsid w:val="00C54F39"/>
    <w:rsid w:val="00C6014E"/>
    <w:rsid w:val="00C72B4C"/>
    <w:rsid w:val="00C74D93"/>
    <w:rsid w:val="00C77A96"/>
    <w:rsid w:val="00C805A1"/>
    <w:rsid w:val="00C87A3A"/>
    <w:rsid w:val="00C954E1"/>
    <w:rsid w:val="00C96373"/>
    <w:rsid w:val="00CA2FF7"/>
    <w:rsid w:val="00CB591C"/>
    <w:rsid w:val="00CD1246"/>
    <w:rsid w:val="00CE6EAE"/>
    <w:rsid w:val="00D023F6"/>
    <w:rsid w:val="00D0429B"/>
    <w:rsid w:val="00D0502A"/>
    <w:rsid w:val="00D13679"/>
    <w:rsid w:val="00D1474B"/>
    <w:rsid w:val="00D151A8"/>
    <w:rsid w:val="00D16341"/>
    <w:rsid w:val="00D20AF9"/>
    <w:rsid w:val="00D22F7C"/>
    <w:rsid w:val="00D24890"/>
    <w:rsid w:val="00D303E1"/>
    <w:rsid w:val="00D31FF4"/>
    <w:rsid w:val="00D37367"/>
    <w:rsid w:val="00D41742"/>
    <w:rsid w:val="00D63313"/>
    <w:rsid w:val="00D76DD6"/>
    <w:rsid w:val="00D809C8"/>
    <w:rsid w:val="00D836D1"/>
    <w:rsid w:val="00D868CB"/>
    <w:rsid w:val="00D90273"/>
    <w:rsid w:val="00D91FF9"/>
    <w:rsid w:val="00DA1A20"/>
    <w:rsid w:val="00DA5C0F"/>
    <w:rsid w:val="00DB1EE3"/>
    <w:rsid w:val="00DB4B5F"/>
    <w:rsid w:val="00DB4C95"/>
    <w:rsid w:val="00DB5584"/>
    <w:rsid w:val="00DC200A"/>
    <w:rsid w:val="00DC38B2"/>
    <w:rsid w:val="00DC40DD"/>
    <w:rsid w:val="00DC435B"/>
    <w:rsid w:val="00DD2569"/>
    <w:rsid w:val="00DD2DC1"/>
    <w:rsid w:val="00DD370A"/>
    <w:rsid w:val="00DD4E6F"/>
    <w:rsid w:val="00DE1840"/>
    <w:rsid w:val="00DE39A8"/>
    <w:rsid w:val="00DE5788"/>
    <w:rsid w:val="00DF02A1"/>
    <w:rsid w:val="00DF3315"/>
    <w:rsid w:val="00DF3BD0"/>
    <w:rsid w:val="00E00795"/>
    <w:rsid w:val="00E03FBF"/>
    <w:rsid w:val="00E06F99"/>
    <w:rsid w:val="00E10AE7"/>
    <w:rsid w:val="00E13730"/>
    <w:rsid w:val="00E25A9D"/>
    <w:rsid w:val="00E32705"/>
    <w:rsid w:val="00E33EE2"/>
    <w:rsid w:val="00E46B74"/>
    <w:rsid w:val="00E502A4"/>
    <w:rsid w:val="00E513ED"/>
    <w:rsid w:val="00E61E39"/>
    <w:rsid w:val="00E6253C"/>
    <w:rsid w:val="00E62649"/>
    <w:rsid w:val="00E632FD"/>
    <w:rsid w:val="00E66584"/>
    <w:rsid w:val="00E67DC1"/>
    <w:rsid w:val="00E702B6"/>
    <w:rsid w:val="00E728B1"/>
    <w:rsid w:val="00E74C3C"/>
    <w:rsid w:val="00E80D7A"/>
    <w:rsid w:val="00E81BB7"/>
    <w:rsid w:val="00E8298E"/>
    <w:rsid w:val="00E87C2F"/>
    <w:rsid w:val="00EA1539"/>
    <w:rsid w:val="00EA3531"/>
    <w:rsid w:val="00EA3757"/>
    <w:rsid w:val="00EA711A"/>
    <w:rsid w:val="00EB23BD"/>
    <w:rsid w:val="00EB321C"/>
    <w:rsid w:val="00EB68D0"/>
    <w:rsid w:val="00ED150A"/>
    <w:rsid w:val="00ED22C1"/>
    <w:rsid w:val="00ED3BF1"/>
    <w:rsid w:val="00ED3E98"/>
    <w:rsid w:val="00EE5C51"/>
    <w:rsid w:val="00EE7AA8"/>
    <w:rsid w:val="00EF2AD8"/>
    <w:rsid w:val="00EF6406"/>
    <w:rsid w:val="00EF70E2"/>
    <w:rsid w:val="00F0152C"/>
    <w:rsid w:val="00F0235B"/>
    <w:rsid w:val="00F03ADD"/>
    <w:rsid w:val="00F048B8"/>
    <w:rsid w:val="00F07E37"/>
    <w:rsid w:val="00F07FE5"/>
    <w:rsid w:val="00F17CE6"/>
    <w:rsid w:val="00F33070"/>
    <w:rsid w:val="00F344EA"/>
    <w:rsid w:val="00F34FC9"/>
    <w:rsid w:val="00F36C6C"/>
    <w:rsid w:val="00F413D2"/>
    <w:rsid w:val="00F42AE7"/>
    <w:rsid w:val="00F44BA5"/>
    <w:rsid w:val="00F46458"/>
    <w:rsid w:val="00F477AC"/>
    <w:rsid w:val="00F6016F"/>
    <w:rsid w:val="00F6378A"/>
    <w:rsid w:val="00F6639E"/>
    <w:rsid w:val="00F66EAF"/>
    <w:rsid w:val="00F70514"/>
    <w:rsid w:val="00F71749"/>
    <w:rsid w:val="00F71950"/>
    <w:rsid w:val="00F71FA1"/>
    <w:rsid w:val="00F761AB"/>
    <w:rsid w:val="00F80FCA"/>
    <w:rsid w:val="00F839D6"/>
    <w:rsid w:val="00F87C2A"/>
    <w:rsid w:val="00F918ED"/>
    <w:rsid w:val="00F950A0"/>
    <w:rsid w:val="00FA0E7F"/>
    <w:rsid w:val="00FA2805"/>
    <w:rsid w:val="00FA32D8"/>
    <w:rsid w:val="00FA351A"/>
    <w:rsid w:val="00FA3AFC"/>
    <w:rsid w:val="00FA422F"/>
    <w:rsid w:val="00FA7478"/>
    <w:rsid w:val="00FB0377"/>
    <w:rsid w:val="00FB050C"/>
    <w:rsid w:val="00FC0857"/>
    <w:rsid w:val="00FC0903"/>
    <w:rsid w:val="00FC4E41"/>
    <w:rsid w:val="00FC5D1A"/>
    <w:rsid w:val="00FD15C3"/>
    <w:rsid w:val="00FD1D73"/>
    <w:rsid w:val="00FD53B1"/>
    <w:rsid w:val="00FE4310"/>
    <w:rsid w:val="00FE5FFA"/>
    <w:rsid w:val="00FE6AAB"/>
    <w:rsid w:val="00FE76E6"/>
    <w:rsid w:val="00FF64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CE5D83"/>
  <w15:docId w15:val="{44D6E138-7477-48B3-82E8-41922922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75FEB"/>
    <w:pPr>
      <w:spacing w:line="360" w:lineRule="auto"/>
      <w:jc w:val="both"/>
    </w:pPr>
    <w:rPr>
      <w:rFonts w:ascii="Arial Narrow" w:hAnsi="Arial Narrow"/>
      <w:sz w:val="24"/>
    </w:rPr>
  </w:style>
  <w:style w:type="paragraph" w:styleId="berschrift1">
    <w:name w:val="heading 1"/>
    <w:basedOn w:val="Standard"/>
    <w:next w:val="Standard"/>
    <w:link w:val="berschrift1Zchn"/>
    <w:qFormat/>
    <w:rsid w:val="007F59B7"/>
    <w:pPr>
      <w:pageBreakBefore/>
      <w:numPr>
        <w:numId w:val="21"/>
      </w:numPr>
      <w:spacing w:before="240" w:after="120" w:line="288" w:lineRule="exact"/>
      <w:ind w:left="431" w:hanging="431"/>
      <w:outlineLvl w:val="0"/>
    </w:pPr>
    <w:rPr>
      <w:b/>
      <w:sz w:val="28"/>
    </w:rPr>
  </w:style>
  <w:style w:type="paragraph" w:styleId="berschrift2">
    <w:name w:val="heading 2"/>
    <w:basedOn w:val="berschrift1"/>
    <w:next w:val="Standard"/>
    <w:qFormat/>
    <w:rsid w:val="007F59B7"/>
    <w:pPr>
      <w:pageBreakBefore w:val="0"/>
      <w:numPr>
        <w:ilvl w:val="1"/>
      </w:numPr>
      <w:outlineLvl w:val="1"/>
    </w:pPr>
    <w:rPr>
      <w:sz w:val="24"/>
    </w:rPr>
  </w:style>
  <w:style w:type="paragraph" w:styleId="berschrift3">
    <w:name w:val="heading 3"/>
    <w:basedOn w:val="Standard"/>
    <w:next w:val="Standard"/>
    <w:qFormat/>
    <w:rsid w:val="002F0C7D"/>
    <w:pPr>
      <w:keepNext/>
      <w:numPr>
        <w:ilvl w:val="2"/>
        <w:numId w:val="21"/>
      </w:numPr>
      <w:spacing w:before="120"/>
      <w:outlineLvl w:val="2"/>
    </w:pPr>
    <w:rPr>
      <w:b/>
    </w:rPr>
  </w:style>
  <w:style w:type="paragraph" w:styleId="berschrift4">
    <w:name w:val="heading 4"/>
    <w:aliases w:val="Sonderkapitel"/>
    <w:basedOn w:val="Standard"/>
    <w:next w:val="Standard"/>
    <w:rsid w:val="00356963"/>
    <w:pPr>
      <w:pageBreakBefore/>
      <w:spacing w:before="120" w:after="120"/>
      <w:outlineLvl w:val="3"/>
    </w:pPr>
    <w:rPr>
      <w:b/>
    </w:rPr>
  </w:style>
  <w:style w:type="paragraph" w:styleId="berschrift5">
    <w:name w:val="heading 5"/>
    <w:basedOn w:val="Standard"/>
    <w:next w:val="Standard"/>
    <w:rsid w:val="00C150D9"/>
    <w:pPr>
      <w:numPr>
        <w:ilvl w:val="4"/>
        <w:numId w:val="21"/>
      </w:numPr>
      <w:spacing w:before="240" w:after="60"/>
      <w:outlineLvl w:val="4"/>
    </w:pPr>
    <w:rPr>
      <w:sz w:val="22"/>
    </w:rPr>
  </w:style>
  <w:style w:type="paragraph" w:styleId="berschrift6">
    <w:name w:val="heading 6"/>
    <w:basedOn w:val="Standard"/>
    <w:next w:val="Standard"/>
    <w:rsid w:val="00C150D9"/>
    <w:pPr>
      <w:numPr>
        <w:ilvl w:val="5"/>
        <w:numId w:val="21"/>
      </w:numPr>
      <w:spacing w:before="240" w:after="60"/>
      <w:outlineLvl w:val="5"/>
    </w:pPr>
    <w:rPr>
      <w:i/>
      <w:sz w:val="22"/>
    </w:rPr>
  </w:style>
  <w:style w:type="paragraph" w:styleId="berschrift7">
    <w:name w:val="heading 7"/>
    <w:basedOn w:val="Standard"/>
    <w:next w:val="Standard"/>
    <w:rsid w:val="00C150D9"/>
    <w:pPr>
      <w:numPr>
        <w:ilvl w:val="6"/>
        <w:numId w:val="21"/>
      </w:numPr>
      <w:spacing w:before="240" w:after="60"/>
      <w:outlineLvl w:val="6"/>
    </w:pPr>
  </w:style>
  <w:style w:type="paragraph" w:styleId="berschrift8">
    <w:name w:val="heading 8"/>
    <w:basedOn w:val="Standard"/>
    <w:next w:val="Standard"/>
    <w:rsid w:val="00C150D9"/>
    <w:pPr>
      <w:numPr>
        <w:ilvl w:val="7"/>
        <w:numId w:val="21"/>
      </w:numPr>
      <w:spacing w:before="240" w:after="60"/>
      <w:outlineLvl w:val="7"/>
    </w:pPr>
    <w:rPr>
      <w:i/>
    </w:rPr>
  </w:style>
  <w:style w:type="paragraph" w:styleId="berschrift9">
    <w:name w:val="heading 9"/>
    <w:basedOn w:val="Standard"/>
    <w:next w:val="Standard"/>
    <w:rsid w:val="00C150D9"/>
    <w:pPr>
      <w:numPr>
        <w:ilvl w:val="8"/>
        <w:numId w:val="2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mschlagadresse">
    <w:name w:val="envelope address"/>
    <w:basedOn w:val="Standard"/>
    <w:rsid w:val="00C150D9"/>
    <w:pPr>
      <w:framePr w:w="5040" w:h="1980" w:hRule="exact" w:hSpace="141" w:wrap="auto" w:vAnchor="page" w:hAnchor="page" w:x="6238" w:y="3239"/>
    </w:pPr>
    <w:rPr>
      <w:b/>
      <w:sz w:val="28"/>
    </w:rPr>
  </w:style>
  <w:style w:type="paragraph" w:styleId="Umschlagabsenderadresse">
    <w:name w:val="envelope return"/>
    <w:basedOn w:val="Standard"/>
    <w:rsid w:val="00C150D9"/>
    <w:pPr>
      <w:framePr w:w="4320" w:h="1440" w:hRule="exact" w:hSpace="141" w:wrap="auto" w:vAnchor="page" w:hAnchor="page" w:x="2269" w:y="568"/>
    </w:pPr>
    <w:rPr>
      <w:sz w:val="20"/>
    </w:rPr>
  </w:style>
  <w:style w:type="character" w:styleId="Seitenzahl">
    <w:name w:val="page number"/>
    <w:basedOn w:val="Absatz-Standardschriftart"/>
    <w:rsid w:val="00C150D9"/>
    <w:rPr>
      <w:rFonts w:ascii="Arial" w:hAnsi="Arial"/>
      <w:sz w:val="20"/>
    </w:rPr>
  </w:style>
  <w:style w:type="paragraph" w:customStyle="1" w:styleId="AlphaAufzhlung">
    <w:name w:val="AlphaAufzählung"/>
    <w:basedOn w:val="Standard"/>
    <w:rsid w:val="00C150D9"/>
    <w:pPr>
      <w:ind w:left="283" w:hanging="283"/>
    </w:pPr>
  </w:style>
  <w:style w:type="paragraph" w:customStyle="1" w:styleId="Aufzhlung">
    <w:name w:val="Aufzählung"/>
    <w:basedOn w:val="Standard"/>
    <w:rsid w:val="00C150D9"/>
    <w:pPr>
      <w:ind w:left="283" w:hanging="283"/>
    </w:pPr>
  </w:style>
  <w:style w:type="paragraph" w:styleId="Funotentext">
    <w:name w:val="footnote text"/>
    <w:basedOn w:val="Standard"/>
    <w:semiHidden/>
    <w:rsid w:val="00C150D9"/>
  </w:style>
  <w:style w:type="character" w:styleId="Funotenzeichen">
    <w:name w:val="footnote reference"/>
    <w:basedOn w:val="Absatz-Standardschriftart"/>
    <w:semiHidden/>
    <w:rsid w:val="00C150D9"/>
    <w:rPr>
      <w:vertAlign w:val="superscript"/>
    </w:rPr>
  </w:style>
  <w:style w:type="paragraph" w:styleId="Fuzeile">
    <w:name w:val="footer"/>
    <w:basedOn w:val="Standard"/>
    <w:link w:val="FuzeileZchn"/>
    <w:uiPriority w:val="99"/>
    <w:rsid w:val="00C150D9"/>
    <w:pPr>
      <w:tabs>
        <w:tab w:val="center" w:pos="4536"/>
        <w:tab w:val="right" w:pos="9072"/>
      </w:tabs>
    </w:pPr>
  </w:style>
  <w:style w:type="paragraph" w:styleId="Kopfzeile">
    <w:name w:val="header"/>
    <w:basedOn w:val="Standard"/>
    <w:rsid w:val="00C150D9"/>
    <w:pPr>
      <w:tabs>
        <w:tab w:val="center" w:pos="4536"/>
        <w:tab w:val="right" w:pos="9072"/>
      </w:tabs>
    </w:pPr>
  </w:style>
  <w:style w:type="paragraph" w:customStyle="1" w:styleId="Standardberschrift">
    <w:name w:val="Standardüberschrift"/>
    <w:basedOn w:val="Standard"/>
    <w:next w:val="Standard"/>
    <w:rsid w:val="00C150D9"/>
    <w:pPr>
      <w:jc w:val="center"/>
    </w:pPr>
    <w:rPr>
      <w:b/>
      <w:sz w:val="32"/>
    </w:rPr>
  </w:style>
  <w:style w:type="paragraph" w:styleId="Titel">
    <w:name w:val="Title"/>
    <w:basedOn w:val="Standard"/>
    <w:qFormat/>
    <w:rsid w:val="00C150D9"/>
    <w:pPr>
      <w:spacing w:before="240" w:after="60"/>
      <w:jc w:val="center"/>
    </w:pPr>
    <w:rPr>
      <w:b/>
      <w:kern w:val="28"/>
      <w:sz w:val="32"/>
    </w:rPr>
  </w:style>
  <w:style w:type="paragraph" w:customStyle="1" w:styleId="bermitRahmen">
    <w:name w:val="Über_mit_Rahmen"/>
    <w:basedOn w:val="Standard"/>
    <w:next w:val="Standard"/>
    <w:rsid w:val="00C150D9"/>
    <w:pPr>
      <w:pBdr>
        <w:top w:val="double" w:sz="6" w:space="1" w:color="auto" w:shadow="1"/>
        <w:left w:val="double" w:sz="6" w:space="1" w:color="auto" w:shadow="1"/>
        <w:bottom w:val="double" w:sz="6" w:space="1" w:color="auto" w:shadow="1"/>
        <w:right w:val="double" w:sz="6" w:space="1" w:color="auto" w:shadow="1"/>
      </w:pBdr>
      <w:ind w:left="1701" w:right="1701"/>
      <w:jc w:val="center"/>
    </w:pPr>
    <w:rPr>
      <w:b/>
      <w:sz w:val="32"/>
    </w:rPr>
  </w:style>
  <w:style w:type="paragraph" w:styleId="Beschriftung">
    <w:name w:val="caption"/>
    <w:basedOn w:val="Standard"/>
    <w:next w:val="Standard"/>
    <w:qFormat/>
    <w:rsid w:val="00147BFA"/>
    <w:pPr>
      <w:ind w:left="1077" w:hanging="907"/>
      <w:contextualSpacing/>
    </w:pPr>
  </w:style>
  <w:style w:type="paragraph" w:styleId="Textkrper-Zeileneinzug">
    <w:name w:val="Body Text Indent"/>
    <w:basedOn w:val="Standard"/>
    <w:rsid w:val="00C150D9"/>
    <w:pPr>
      <w:ind w:left="709" w:hanging="709"/>
    </w:pPr>
    <w:rPr>
      <w:sz w:val="22"/>
    </w:rPr>
  </w:style>
  <w:style w:type="paragraph" w:styleId="Textkrper-Einzug2">
    <w:name w:val="Body Text Indent 2"/>
    <w:basedOn w:val="Standard"/>
    <w:rsid w:val="00C150D9"/>
    <w:pPr>
      <w:ind w:left="709" w:hanging="709"/>
    </w:pPr>
    <w:rPr>
      <w:sz w:val="21"/>
    </w:rPr>
  </w:style>
  <w:style w:type="paragraph" w:styleId="Textkrper">
    <w:name w:val="Body Text"/>
    <w:basedOn w:val="Standard"/>
    <w:rsid w:val="00C150D9"/>
    <w:rPr>
      <w:sz w:val="21"/>
    </w:rPr>
  </w:style>
  <w:style w:type="paragraph" w:styleId="Textkrper-Einzug3">
    <w:name w:val="Body Text Indent 3"/>
    <w:basedOn w:val="Standard"/>
    <w:rsid w:val="00C150D9"/>
    <w:pPr>
      <w:ind w:right="3686"/>
      <w:jc w:val="center"/>
    </w:pPr>
    <w:rPr>
      <w:rFonts w:ascii="Century Gothic" w:hAnsi="Century Gothic"/>
      <w:snapToGrid w:val="0"/>
      <w:color w:val="008000"/>
      <w:sz w:val="34"/>
    </w:rPr>
  </w:style>
  <w:style w:type="paragraph" w:customStyle="1" w:styleId="Aufzhlung1">
    <w:name w:val="Aufzählung1"/>
    <w:basedOn w:val="Standard"/>
    <w:rsid w:val="00C150D9"/>
    <w:pPr>
      <w:spacing w:line="360" w:lineRule="atLeast"/>
    </w:pPr>
  </w:style>
  <w:style w:type="character" w:styleId="Hyperlink">
    <w:name w:val="Hyperlink"/>
    <w:basedOn w:val="Absatz-Standardschriftart"/>
    <w:uiPriority w:val="99"/>
    <w:rsid w:val="00C150D9"/>
    <w:rPr>
      <w:color w:val="0000FF"/>
      <w:u w:val="single"/>
    </w:rPr>
  </w:style>
  <w:style w:type="character" w:styleId="BesuchterLink">
    <w:name w:val="FollowedHyperlink"/>
    <w:basedOn w:val="Absatz-Standardschriftart"/>
    <w:rsid w:val="00C150D9"/>
    <w:rPr>
      <w:color w:val="800080"/>
      <w:u w:val="single"/>
    </w:rPr>
  </w:style>
  <w:style w:type="paragraph" w:styleId="Sprechblasentext">
    <w:name w:val="Balloon Text"/>
    <w:basedOn w:val="Standard"/>
    <w:semiHidden/>
    <w:rsid w:val="00571EBA"/>
    <w:rPr>
      <w:rFonts w:ascii="Tahoma" w:hAnsi="Tahoma" w:cs="Tahoma"/>
      <w:sz w:val="16"/>
      <w:szCs w:val="16"/>
    </w:rPr>
  </w:style>
  <w:style w:type="table" w:styleId="Tabellenraster">
    <w:name w:val="Table Grid"/>
    <w:basedOn w:val="NormaleTabelle"/>
    <w:rsid w:val="000D3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F6521"/>
    <w:pPr>
      <w:ind w:left="720"/>
      <w:contextualSpacing/>
    </w:pPr>
  </w:style>
  <w:style w:type="paragraph" w:customStyle="1" w:styleId="Default">
    <w:name w:val="Default"/>
    <w:rsid w:val="005B5BD3"/>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7F59B7"/>
    <w:pPr>
      <w:keepNext/>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Cs w:val="28"/>
      <w:lang w:eastAsia="en-US"/>
    </w:rPr>
  </w:style>
  <w:style w:type="paragraph" w:styleId="Verzeichnis1">
    <w:name w:val="toc 1"/>
    <w:basedOn w:val="Standard"/>
    <w:next w:val="Standard"/>
    <w:autoRedefine/>
    <w:uiPriority w:val="39"/>
    <w:rsid w:val="007F59B7"/>
    <w:pPr>
      <w:spacing w:after="100"/>
    </w:pPr>
  </w:style>
  <w:style w:type="paragraph" w:styleId="Verzeichnis2">
    <w:name w:val="toc 2"/>
    <w:basedOn w:val="Standard"/>
    <w:next w:val="Standard"/>
    <w:autoRedefine/>
    <w:uiPriority w:val="39"/>
    <w:rsid w:val="007F59B7"/>
    <w:pPr>
      <w:spacing w:after="100"/>
      <w:ind w:left="240"/>
    </w:pPr>
  </w:style>
  <w:style w:type="paragraph" w:styleId="Verzeichnis3">
    <w:name w:val="toc 3"/>
    <w:basedOn w:val="Standard"/>
    <w:next w:val="Standard"/>
    <w:autoRedefine/>
    <w:uiPriority w:val="39"/>
    <w:rsid w:val="007F59B7"/>
    <w:pPr>
      <w:spacing w:after="100"/>
      <w:ind w:left="480"/>
    </w:pPr>
  </w:style>
  <w:style w:type="paragraph" w:styleId="Verzeichnis4">
    <w:name w:val="toc 4"/>
    <w:basedOn w:val="Standard"/>
    <w:next w:val="Standard"/>
    <w:autoRedefine/>
    <w:uiPriority w:val="39"/>
    <w:rsid w:val="007F59B7"/>
    <w:pPr>
      <w:spacing w:after="100"/>
      <w:ind w:left="720"/>
    </w:pPr>
  </w:style>
  <w:style w:type="character" w:customStyle="1" w:styleId="Titelblatt">
    <w:name w:val="Titelblatt"/>
    <w:basedOn w:val="SchwacheHervorhebung"/>
    <w:uiPriority w:val="1"/>
    <w:qFormat/>
    <w:rsid w:val="00356963"/>
    <w:rPr>
      <w:rFonts w:ascii="Arial Narrow" w:hAnsi="Arial Narrow"/>
      <w:i w:val="0"/>
      <w:iCs/>
      <w:color w:val="auto"/>
      <w:sz w:val="40"/>
    </w:rPr>
  </w:style>
  <w:style w:type="paragraph" w:customStyle="1" w:styleId="Sonderkapitel1">
    <w:name w:val="Sonderkapitel1"/>
    <w:basedOn w:val="berschrift1"/>
    <w:next w:val="Standard"/>
    <w:link w:val="Sonderkapitel1Zchn"/>
    <w:qFormat/>
    <w:rsid w:val="00356963"/>
    <w:pPr>
      <w:numPr>
        <w:numId w:val="0"/>
      </w:numPr>
    </w:pPr>
  </w:style>
  <w:style w:type="character" w:styleId="SchwacheHervorhebung">
    <w:name w:val="Subtle Emphasis"/>
    <w:basedOn w:val="Absatz-Standardschriftart"/>
    <w:uiPriority w:val="19"/>
    <w:qFormat/>
    <w:rsid w:val="00356963"/>
    <w:rPr>
      <w:i/>
      <w:iCs/>
      <w:color w:val="808080" w:themeColor="text1" w:themeTint="7F"/>
    </w:rPr>
  </w:style>
  <w:style w:type="character" w:customStyle="1" w:styleId="postbody">
    <w:name w:val="postbody"/>
    <w:basedOn w:val="Absatz-Standardschriftart"/>
    <w:rsid w:val="00356963"/>
  </w:style>
  <w:style w:type="character" w:customStyle="1" w:styleId="berschrift1Zchn">
    <w:name w:val="Überschrift 1 Zchn"/>
    <w:basedOn w:val="Absatz-Standardschriftart"/>
    <w:link w:val="berschrift1"/>
    <w:rsid w:val="00356963"/>
    <w:rPr>
      <w:rFonts w:ascii="Arial Narrow" w:hAnsi="Arial Narrow"/>
      <w:b/>
      <w:sz w:val="28"/>
    </w:rPr>
  </w:style>
  <w:style w:type="character" w:customStyle="1" w:styleId="Sonderkapitel1Zchn">
    <w:name w:val="Sonderkapitel1 Zchn"/>
    <w:basedOn w:val="berschrift1Zchn"/>
    <w:link w:val="Sonderkapitel1"/>
    <w:rsid w:val="00356963"/>
    <w:rPr>
      <w:rFonts w:ascii="Arial Narrow" w:hAnsi="Arial Narrow"/>
      <w:b/>
      <w:sz w:val="28"/>
    </w:rPr>
  </w:style>
  <w:style w:type="character" w:styleId="Kommentarzeichen">
    <w:name w:val="annotation reference"/>
    <w:basedOn w:val="Absatz-Standardschriftart"/>
    <w:semiHidden/>
    <w:unhideWhenUsed/>
    <w:rsid w:val="002710CC"/>
    <w:rPr>
      <w:sz w:val="16"/>
      <w:szCs w:val="16"/>
    </w:rPr>
  </w:style>
  <w:style w:type="paragraph" w:styleId="Kommentartext">
    <w:name w:val="annotation text"/>
    <w:basedOn w:val="Standard"/>
    <w:link w:val="KommentartextZchn"/>
    <w:semiHidden/>
    <w:unhideWhenUsed/>
    <w:rsid w:val="002710CC"/>
    <w:pPr>
      <w:spacing w:line="240" w:lineRule="auto"/>
    </w:pPr>
    <w:rPr>
      <w:sz w:val="20"/>
    </w:rPr>
  </w:style>
  <w:style w:type="character" w:customStyle="1" w:styleId="KommentartextZchn">
    <w:name w:val="Kommentartext Zchn"/>
    <w:basedOn w:val="Absatz-Standardschriftart"/>
    <w:link w:val="Kommentartext"/>
    <w:semiHidden/>
    <w:rsid w:val="002710CC"/>
    <w:rPr>
      <w:rFonts w:ascii="Arial Narrow" w:hAnsi="Arial Narrow"/>
    </w:rPr>
  </w:style>
  <w:style w:type="paragraph" w:styleId="Kommentarthema">
    <w:name w:val="annotation subject"/>
    <w:basedOn w:val="Kommentartext"/>
    <w:next w:val="Kommentartext"/>
    <w:link w:val="KommentarthemaZchn"/>
    <w:semiHidden/>
    <w:unhideWhenUsed/>
    <w:rsid w:val="002710CC"/>
    <w:rPr>
      <w:b/>
      <w:bCs/>
    </w:rPr>
  </w:style>
  <w:style w:type="character" w:customStyle="1" w:styleId="KommentarthemaZchn">
    <w:name w:val="Kommentarthema Zchn"/>
    <w:basedOn w:val="KommentartextZchn"/>
    <w:link w:val="Kommentarthema"/>
    <w:semiHidden/>
    <w:rsid w:val="002710CC"/>
    <w:rPr>
      <w:rFonts w:ascii="Arial Narrow" w:hAnsi="Arial Narrow"/>
      <w:b/>
      <w:bCs/>
    </w:rPr>
  </w:style>
  <w:style w:type="table" w:customStyle="1" w:styleId="HelleListe1">
    <w:name w:val="Helle Liste1"/>
    <w:basedOn w:val="NormaleTabelle"/>
    <w:uiPriority w:val="61"/>
    <w:rsid w:val="005150D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uzeileZchn">
    <w:name w:val="Fußzeile Zchn"/>
    <w:basedOn w:val="Absatz-Standardschriftart"/>
    <w:link w:val="Fuzeile"/>
    <w:uiPriority w:val="99"/>
    <w:rsid w:val="00473821"/>
    <w:rPr>
      <w:rFonts w:ascii="Arial Narrow" w:hAnsi="Arial Narrow"/>
      <w:sz w:val="24"/>
    </w:rPr>
  </w:style>
  <w:style w:type="character" w:styleId="Fett">
    <w:name w:val="Strong"/>
    <w:basedOn w:val="Absatz-Standardschriftart"/>
    <w:qFormat/>
    <w:rsid w:val="009523F6"/>
    <w:rPr>
      <w:b/>
      <w:bCs/>
    </w:rPr>
  </w:style>
  <w:style w:type="character" w:styleId="NichtaufgelsteErwhnung">
    <w:name w:val="Unresolved Mention"/>
    <w:basedOn w:val="Absatz-Standardschriftart"/>
    <w:uiPriority w:val="99"/>
    <w:semiHidden/>
    <w:unhideWhenUsed/>
    <w:rsid w:val="001B38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190737">
      <w:bodyDiv w:val="1"/>
      <w:marLeft w:val="0"/>
      <w:marRight w:val="0"/>
      <w:marTop w:val="0"/>
      <w:marBottom w:val="0"/>
      <w:divBdr>
        <w:top w:val="none" w:sz="0" w:space="0" w:color="auto"/>
        <w:left w:val="none" w:sz="0" w:space="0" w:color="auto"/>
        <w:bottom w:val="none" w:sz="0" w:space="0" w:color="auto"/>
        <w:right w:val="none" w:sz="0" w:space="0" w:color="auto"/>
      </w:divBdr>
      <w:divsChild>
        <w:div w:id="140273545">
          <w:marLeft w:val="1930"/>
          <w:marRight w:val="0"/>
          <w:marTop w:val="96"/>
          <w:marBottom w:val="0"/>
          <w:divBdr>
            <w:top w:val="none" w:sz="0" w:space="0" w:color="auto"/>
            <w:left w:val="none" w:sz="0" w:space="0" w:color="auto"/>
            <w:bottom w:val="none" w:sz="0" w:space="0" w:color="auto"/>
            <w:right w:val="none" w:sz="0" w:space="0" w:color="auto"/>
          </w:divBdr>
        </w:div>
        <w:div w:id="697395089">
          <w:marLeft w:val="1930"/>
          <w:marRight w:val="0"/>
          <w:marTop w:val="96"/>
          <w:marBottom w:val="0"/>
          <w:divBdr>
            <w:top w:val="none" w:sz="0" w:space="0" w:color="auto"/>
            <w:left w:val="none" w:sz="0" w:space="0" w:color="auto"/>
            <w:bottom w:val="none" w:sz="0" w:space="0" w:color="auto"/>
            <w:right w:val="none" w:sz="0" w:space="0" w:color="auto"/>
          </w:divBdr>
        </w:div>
        <w:div w:id="711421810">
          <w:marLeft w:val="1930"/>
          <w:marRight w:val="0"/>
          <w:marTop w:val="96"/>
          <w:marBottom w:val="0"/>
          <w:divBdr>
            <w:top w:val="none" w:sz="0" w:space="0" w:color="auto"/>
            <w:left w:val="none" w:sz="0" w:space="0" w:color="auto"/>
            <w:bottom w:val="none" w:sz="0" w:space="0" w:color="auto"/>
            <w:right w:val="none" w:sz="0" w:space="0" w:color="auto"/>
          </w:divBdr>
        </w:div>
        <w:div w:id="1039084993">
          <w:marLeft w:val="1325"/>
          <w:marRight w:val="0"/>
          <w:marTop w:val="115"/>
          <w:marBottom w:val="0"/>
          <w:divBdr>
            <w:top w:val="none" w:sz="0" w:space="0" w:color="auto"/>
            <w:left w:val="none" w:sz="0" w:space="0" w:color="auto"/>
            <w:bottom w:val="none" w:sz="0" w:space="0" w:color="auto"/>
            <w:right w:val="none" w:sz="0" w:space="0" w:color="auto"/>
          </w:divBdr>
        </w:div>
        <w:div w:id="1070274561">
          <w:marLeft w:val="1930"/>
          <w:marRight w:val="0"/>
          <w:marTop w:val="96"/>
          <w:marBottom w:val="0"/>
          <w:divBdr>
            <w:top w:val="none" w:sz="0" w:space="0" w:color="auto"/>
            <w:left w:val="none" w:sz="0" w:space="0" w:color="auto"/>
            <w:bottom w:val="none" w:sz="0" w:space="0" w:color="auto"/>
            <w:right w:val="none" w:sz="0" w:space="0" w:color="auto"/>
          </w:divBdr>
        </w:div>
        <w:div w:id="1221092457">
          <w:marLeft w:val="1325"/>
          <w:marRight w:val="0"/>
          <w:marTop w:val="115"/>
          <w:marBottom w:val="0"/>
          <w:divBdr>
            <w:top w:val="none" w:sz="0" w:space="0" w:color="auto"/>
            <w:left w:val="none" w:sz="0" w:space="0" w:color="auto"/>
            <w:bottom w:val="none" w:sz="0" w:space="0" w:color="auto"/>
            <w:right w:val="none" w:sz="0" w:space="0" w:color="auto"/>
          </w:divBdr>
        </w:div>
        <w:div w:id="1852834580">
          <w:marLeft w:val="1930"/>
          <w:marRight w:val="0"/>
          <w:marTop w:val="96"/>
          <w:marBottom w:val="0"/>
          <w:divBdr>
            <w:top w:val="none" w:sz="0" w:space="0" w:color="auto"/>
            <w:left w:val="none" w:sz="0" w:space="0" w:color="auto"/>
            <w:bottom w:val="none" w:sz="0" w:space="0" w:color="auto"/>
            <w:right w:val="none" w:sz="0" w:space="0" w:color="auto"/>
          </w:divBdr>
        </w:div>
        <w:div w:id="1986691064">
          <w:marLeft w:val="1930"/>
          <w:marRight w:val="0"/>
          <w:marTop w:val="96"/>
          <w:marBottom w:val="0"/>
          <w:divBdr>
            <w:top w:val="none" w:sz="0" w:space="0" w:color="auto"/>
            <w:left w:val="none" w:sz="0" w:space="0" w:color="auto"/>
            <w:bottom w:val="none" w:sz="0" w:space="0" w:color="auto"/>
            <w:right w:val="none" w:sz="0" w:space="0" w:color="auto"/>
          </w:divBdr>
        </w:div>
      </w:divsChild>
    </w:div>
    <w:div w:id="701906717">
      <w:bodyDiv w:val="1"/>
      <w:marLeft w:val="0"/>
      <w:marRight w:val="0"/>
      <w:marTop w:val="0"/>
      <w:marBottom w:val="0"/>
      <w:divBdr>
        <w:top w:val="none" w:sz="0" w:space="0" w:color="auto"/>
        <w:left w:val="none" w:sz="0" w:space="0" w:color="auto"/>
        <w:bottom w:val="none" w:sz="0" w:space="0" w:color="auto"/>
        <w:right w:val="none" w:sz="0" w:space="0" w:color="auto"/>
      </w:divBdr>
      <w:divsChild>
        <w:div w:id="65495024">
          <w:marLeft w:val="1930"/>
          <w:marRight w:val="0"/>
          <w:marTop w:val="96"/>
          <w:marBottom w:val="0"/>
          <w:divBdr>
            <w:top w:val="none" w:sz="0" w:space="0" w:color="auto"/>
            <w:left w:val="none" w:sz="0" w:space="0" w:color="auto"/>
            <w:bottom w:val="none" w:sz="0" w:space="0" w:color="auto"/>
            <w:right w:val="none" w:sz="0" w:space="0" w:color="auto"/>
          </w:divBdr>
        </w:div>
        <w:div w:id="635916315">
          <w:marLeft w:val="1930"/>
          <w:marRight w:val="0"/>
          <w:marTop w:val="96"/>
          <w:marBottom w:val="0"/>
          <w:divBdr>
            <w:top w:val="none" w:sz="0" w:space="0" w:color="auto"/>
            <w:left w:val="none" w:sz="0" w:space="0" w:color="auto"/>
            <w:bottom w:val="none" w:sz="0" w:space="0" w:color="auto"/>
            <w:right w:val="none" w:sz="0" w:space="0" w:color="auto"/>
          </w:divBdr>
        </w:div>
        <w:div w:id="1194534602">
          <w:marLeft w:val="1930"/>
          <w:marRight w:val="0"/>
          <w:marTop w:val="96"/>
          <w:marBottom w:val="0"/>
          <w:divBdr>
            <w:top w:val="none" w:sz="0" w:space="0" w:color="auto"/>
            <w:left w:val="none" w:sz="0" w:space="0" w:color="auto"/>
            <w:bottom w:val="none" w:sz="0" w:space="0" w:color="auto"/>
            <w:right w:val="none" w:sz="0" w:space="0" w:color="auto"/>
          </w:divBdr>
        </w:div>
        <w:div w:id="1482698477">
          <w:marLeft w:val="1325"/>
          <w:marRight w:val="0"/>
          <w:marTop w:val="115"/>
          <w:marBottom w:val="0"/>
          <w:divBdr>
            <w:top w:val="none" w:sz="0" w:space="0" w:color="auto"/>
            <w:left w:val="none" w:sz="0" w:space="0" w:color="auto"/>
            <w:bottom w:val="none" w:sz="0" w:space="0" w:color="auto"/>
            <w:right w:val="none" w:sz="0" w:space="0" w:color="auto"/>
          </w:divBdr>
        </w:div>
        <w:div w:id="1577587999">
          <w:marLeft w:val="1325"/>
          <w:marRight w:val="0"/>
          <w:marTop w:val="115"/>
          <w:marBottom w:val="0"/>
          <w:divBdr>
            <w:top w:val="none" w:sz="0" w:space="0" w:color="auto"/>
            <w:left w:val="none" w:sz="0" w:space="0" w:color="auto"/>
            <w:bottom w:val="none" w:sz="0" w:space="0" w:color="auto"/>
            <w:right w:val="none" w:sz="0" w:space="0" w:color="auto"/>
          </w:divBdr>
        </w:div>
      </w:divsChild>
    </w:div>
    <w:div w:id="740104844">
      <w:bodyDiv w:val="1"/>
      <w:marLeft w:val="0"/>
      <w:marRight w:val="0"/>
      <w:marTop w:val="0"/>
      <w:marBottom w:val="0"/>
      <w:divBdr>
        <w:top w:val="none" w:sz="0" w:space="0" w:color="auto"/>
        <w:left w:val="none" w:sz="0" w:space="0" w:color="auto"/>
        <w:bottom w:val="none" w:sz="0" w:space="0" w:color="auto"/>
        <w:right w:val="none" w:sz="0" w:space="0" w:color="auto"/>
      </w:divBdr>
      <w:divsChild>
        <w:div w:id="556357610">
          <w:marLeft w:val="1325"/>
          <w:marRight w:val="0"/>
          <w:marTop w:val="115"/>
          <w:marBottom w:val="0"/>
          <w:divBdr>
            <w:top w:val="none" w:sz="0" w:space="0" w:color="auto"/>
            <w:left w:val="none" w:sz="0" w:space="0" w:color="auto"/>
            <w:bottom w:val="none" w:sz="0" w:space="0" w:color="auto"/>
            <w:right w:val="none" w:sz="0" w:space="0" w:color="auto"/>
          </w:divBdr>
        </w:div>
        <w:div w:id="1223561408">
          <w:marLeft w:val="1930"/>
          <w:marRight w:val="0"/>
          <w:marTop w:val="96"/>
          <w:marBottom w:val="0"/>
          <w:divBdr>
            <w:top w:val="none" w:sz="0" w:space="0" w:color="auto"/>
            <w:left w:val="none" w:sz="0" w:space="0" w:color="auto"/>
            <w:bottom w:val="none" w:sz="0" w:space="0" w:color="auto"/>
            <w:right w:val="none" w:sz="0" w:space="0" w:color="auto"/>
          </w:divBdr>
        </w:div>
        <w:div w:id="1311250301">
          <w:marLeft w:val="1325"/>
          <w:marRight w:val="0"/>
          <w:marTop w:val="115"/>
          <w:marBottom w:val="0"/>
          <w:divBdr>
            <w:top w:val="none" w:sz="0" w:space="0" w:color="auto"/>
            <w:left w:val="none" w:sz="0" w:space="0" w:color="auto"/>
            <w:bottom w:val="none" w:sz="0" w:space="0" w:color="auto"/>
            <w:right w:val="none" w:sz="0" w:space="0" w:color="auto"/>
          </w:divBdr>
        </w:div>
        <w:div w:id="1470593786">
          <w:marLeft w:val="1930"/>
          <w:marRight w:val="0"/>
          <w:marTop w:val="96"/>
          <w:marBottom w:val="0"/>
          <w:divBdr>
            <w:top w:val="none" w:sz="0" w:space="0" w:color="auto"/>
            <w:left w:val="none" w:sz="0" w:space="0" w:color="auto"/>
            <w:bottom w:val="none" w:sz="0" w:space="0" w:color="auto"/>
            <w:right w:val="none" w:sz="0" w:space="0" w:color="auto"/>
          </w:divBdr>
        </w:div>
        <w:div w:id="1684815094">
          <w:marLeft w:val="1930"/>
          <w:marRight w:val="0"/>
          <w:marTop w:val="96"/>
          <w:marBottom w:val="0"/>
          <w:divBdr>
            <w:top w:val="none" w:sz="0" w:space="0" w:color="auto"/>
            <w:left w:val="none" w:sz="0" w:space="0" w:color="auto"/>
            <w:bottom w:val="none" w:sz="0" w:space="0" w:color="auto"/>
            <w:right w:val="none" w:sz="0" w:space="0" w:color="auto"/>
          </w:divBdr>
        </w:div>
        <w:div w:id="1706783838">
          <w:marLeft w:val="1930"/>
          <w:marRight w:val="0"/>
          <w:marTop w:val="96"/>
          <w:marBottom w:val="0"/>
          <w:divBdr>
            <w:top w:val="none" w:sz="0" w:space="0" w:color="auto"/>
            <w:left w:val="none" w:sz="0" w:space="0" w:color="auto"/>
            <w:bottom w:val="none" w:sz="0" w:space="0" w:color="auto"/>
            <w:right w:val="none" w:sz="0" w:space="0" w:color="auto"/>
          </w:divBdr>
        </w:div>
        <w:div w:id="1763800705">
          <w:marLeft w:val="1930"/>
          <w:marRight w:val="0"/>
          <w:marTop w:val="96"/>
          <w:marBottom w:val="0"/>
          <w:divBdr>
            <w:top w:val="none" w:sz="0" w:space="0" w:color="auto"/>
            <w:left w:val="none" w:sz="0" w:space="0" w:color="auto"/>
            <w:bottom w:val="none" w:sz="0" w:space="0" w:color="auto"/>
            <w:right w:val="none" w:sz="0" w:space="0" w:color="auto"/>
          </w:divBdr>
        </w:div>
        <w:div w:id="1862283480">
          <w:marLeft w:val="1930"/>
          <w:marRight w:val="0"/>
          <w:marTop w:val="96"/>
          <w:marBottom w:val="0"/>
          <w:divBdr>
            <w:top w:val="none" w:sz="0" w:space="0" w:color="auto"/>
            <w:left w:val="none" w:sz="0" w:space="0" w:color="auto"/>
            <w:bottom w:val="none" w:sz="0" w:space="0" w:color="auto"/>
            <w:right w:val="none" w:sz="0" w:space="0" w:color="auto"/>
          </w:divBdr>
        </w:div>
      </w:divsChild>
    </w:div>
    <w:div w:id="896012960">
      <w:bodyDiv w:val="1"/>
      <w:marLeft w:val="0"/>
      <w:marRight w:val="0"/>
      <w:marTop w:val="0"/>
      <w:marBottom w:val="0"/>
      <w:divBdr>
        <w:top w:val="none" w:sz="0" w:space="0" w:color="auto"/>
        <w:left w:val="none" w:sz="0" w:space="0" w:color="auto"/>
        <w:bottom w:val="none" w:sz="0" w:space="0" w:color="auto"/>
        <w:right w:val="none" w:sz="0" w:space="0" w:color="auto"/>
      </w:divBdr>
    </w:div>
    <w:div w:id="1149244102">
      <w:bodyDiv w:val="1"/>
      <w:marLeft w:val="0"/>
      <w:marRight w:val="0"/>
      <w:marTop w:val="0"/>
      <w:marBottom w:val="0"/>
      <w:divBdr>
        <w:top w:val="none" w:sz="0" w:space="0" w:color="auto"/>
        <w:left w:val="none" w:sz="0" w:space="0" w:color="auto"/>
        <w:bottom w:val="none" w:sz="0" w:space="0" w:color="auto"/>
        <w:right w:val="none" w:sz="0" w:space="0" w:color="auto"/>
      </w:divBdr>
      <w:divsChild>
        <w:div w:id="316080156">
          <w:marLeft w:val="1930"/>
          <w:marRight w:val="0"/>
          <w:marTop w:val="96"/>
          <w:marBottom w:val="0"/>
          <w:divBdr>
            <w:top w:val="none" w:sz="0" w:space="0" w:color="auto"/>
            <w:left w:val="none" w:sz="0" w:space="0" w:color="auto"/>
            <w:bottom w:val="none" w:sz="0" w:space="0" w:color="auto"/>
            <w:right w:val="none" w:sz="0" w:space="0" w:color="auto"/>
          </w:divBdr>
        </w:div>
        <w:div w:id="739787726">
          <w:marLeft w:val="1930"/>
          <w:marRight w:val="0"/>
          <w:marTop w:val="96"/>
          <w:marBottom w:val="0"/>
          <w:divBdr>
            <w:top w:val="none" w:sz="0" w:space="0" w:color="auto"/>
            <w:left w:val="none" w:sz="0" w:space="0" w:color="auto"/>
            <w:bottom w:val="none" w:sz="0" w:space="0" w:color="auto"/>
            <w:right w:val="none" w:sz="0" w:space="0" w:color="auto"/>
          </w:divBdr>
        </w:div>
        <w:div w:id="771585315">
          <w:marLeft w:val="1325"/>
          <w:marRight w:val="0"/>
          <w:marTop w:val="115"/>
          <w:marBottom w:val="0"/>
          <w:divBdr>
            <w:top w:val="none" w:sz="0" w:space="0" w:color="auto"/>
            <w:left w:val="none" w:sz="0" w:space="0" w:color="auto"/>
            <w:bottom w:val="none" w:sz="0" w:space="0" w:color="auto"/>
            <w:right w:val="none" w:sz="0" w:space="0" w:color="auto"/>
          </w:divBdr>
        </w:div>
        <w:div w:id="1117485027">
          <w:marLeft w:val="1930"/>
          <w:marRight w:val="0"/>
          <w:marTop w:val="96"/>
          <w:marBottom w:val="0"/>
          <w:divBdr>
            <w:top w:val="none" w:sz="0" w:space="0" w:color="auto"/>
            <w:left w:val="none" w:sz="0" w:space="0" w:color="auto"/>
            <w:bottom w:val="none" w:sz="0" w:space="0" w:color="auto"/>
            <w:right w:val="none" w:sz="0" w:space="0" w:color="auto"/>
          </w:divBdr>
        </w:div>
        <w:div w:id="1700625569">
          <w:marLeft w:val="1930"/>
          <w:marRight w:val="0"/>
          <w:marTop w:val="96"/>
          <w:marBottom w:val="0"/>
          <w:divBdr>
            <w:top w:val="none" w:sz="0" w:space="0" w:color="auto"/>
            <w:left w:val="none" w:sz="0" w:space="0" w:color="auto"/>
            <w:bottom w:val="none" w:sz="0" w:space="0" w:color="auto"/>
            <w:right w:val="none" w:sz="0" w:space="0" w:color="auto"/>
          </w:divBdr>
        </w:div>
        <w:div w:id="1823622693">
          <w:marLeft w:val="1930"/>
          <w:marRight w:val="0"/>
          <w:marTop w:val="96"/>
          <w:marBottom w:val="0"/>
          <w:divBdr>
            <w:top w:val="none" w:sz="0" w:space="0" w:color="auto"/>
            <w:left w:val="none" w:sz="0" w:space="0" w:color="auto"/>
            <w:bottom w:val="none" w:sz="0" w:space="0" w:color="auto"/>
            <w:right w:val="none" w:sz="0" w:space="0" w:color="auto"/>
          </w:divBdr>
        </w:div>
        <w:div w:id="1858544044">
          <w:marLeft w:val="1930"/>
          <w:marRight w:val="0"/>
          <w:marTop w:val="96"/>
          <w:marBottom w:val="0"/>
          <w:divBdr>
            <w:top w:val="none" w:sz="0" w:space="0" w:color="auto"/>
            <w:left w:val="none" w:sz="0" w:space="0" w:color="auto"/>
            <w:bottom w:val="none" w:sz="0" w:space="0" w:color="auto"/>
            <w:right w:val="none" w:sz="0" w:space="0" w:color="auto"/>
          </w:divBdr>
        </w:div>
        <w:div w:id="2050303478">
          <w:marLeft w:val="1325"/>
          <w:marRight w:val="0"/>
          <w:marTop w:val="115"/>
          <w:marBottom w:val="0"/>
          <w:divBdr>
            <w:top w:val="none" w:sz="0" w:space="0" w:color="auto"/>
            <w:left w:val="none" w:sz="0" w:space="0" w:color="auto"/>
            <w:bottom w:val="none" w:sz="0" w:space="0" w:color="auto"/>
            <w:right w:val="none" w:sz="0" w:space="0" w:color="auto"/>
          </w:divBdr>
        </w:div>
      </w:divsChild>
    </w:div>
    <w:div w:id="1577933270">
      <w:bodyDiv w:val="1"/>
      <w:marLeft w:val="0"/>
      <w:marRight w:val="0"/>
      <w:marTop w:val="0"/>
      <w:marBottom w:val="0"/>
      <w:divBdr>
        <w:top w:val="none" w:sz="0" w:space="0" w:color="auto"/>
        <w:left w:val="none" w:sz="0" w:space="0" w:color="auto"/>
        <w:bottom w:val="none" w:sz="0" w:space="0" w:color="auto"/>
        <w:right w:val="none" w:sz="0" w:space="0" w:color="auto"/>
      </w:divBdr>
    </w:div>
    <w:div w:id="176842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3.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DF963-F286-4AA8-85E0-09971939C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2443</Words>
  <Characters>15395</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FACHHOCHSCHULE FURTWANGEN</vt:lpstr>
    </vt:vector>
  </TitlesOfParts>
  <Company>FHF</Company>
  <LinksUpToDate>false</LinksUpToDate>
  <CharactersWithSpaces>17803</CharactersWithSpaces>
  <SharedDoc>false</SharedDoc>
  <HLinks>
    <vt:vector size="84" baseType="variant">
      <vt:variant>
        <vt:i4>2097215</vt:i4>
      </vt:variant>
      <vt:variant>
        <vt:i4>36</vt:i4>
      </vt:variant>
      <vt:variant>
        <vt:i4>0</vt:i4>
      </vt:variant>
      <vt:variant>
        <vt:i4>5</vt:i4>
      </vt:variant>
      <vt:variant>
        <vt:lpwstr/>
      </vt:variant>
      <vt:variant>
        <vt:lpwstr>Text31</vt:lpwstr>
      </vt:variant>
      <vt:variant>
        <vt:i4>2162751</vt:i4>
      </vt:variant>
      <vt:variant>
        <vt:i4>33</vt:i4>
      </vt:variant>
      <vt:variant>
        <vt:i4>0</vt:i4>
      </vt:variant>
      <vt:variant>
        <vt:i4>5</vt:i4>
      </vt:variant>
      <vt:variant>
        <vt:lpwstr/>
      </vt:variant>
      <vt:variant>
        <vt:lpwstr>Text30</vt:lpwstr>
      </vt:variant>
      <vt:variant>
        <vt:i4>2621502</vt:i4>
      </vt:variant>
      <vt:variant>
        <vt:i4>30</vt:i4>
      </vt:variant>
      <vt:variant>
        <vt:i4>0</vt:i4>
      </vt:variant>
      <vt:variant>
        <vt:i4>5</vt:i4>
      </vt:variant>
      <vt:variant>
        <vt:lpwstr/>
      </vt:variant>
      <vt:variant>
        <vt:lpwstr>Text29</vt:lpwstr>
      </vt:variant>
      <vt:variant>
        <vt:i4>2687038</vt:i4>
      </vt:variant>
      <vt:variant>
        <vt:i4>27</vt:i4>
      </vt:variant>
      <vt:variant>
        <vt:i4>0</vt:i4>
      </vt:variant>
      <vt:variant>
        <vt:i4>5</vt:i4>
      </vt:variant>
      <vt:variant>
        <vt:lpwstr/>
      </vt:variant>
      <vt:variant>
        <vt:lpwstr>Text28</vt:lpwstr>
      </vt:variant>
      <vt:variant>
        <vt:i4>2490430</vt:i4>
      </vt:variant>
      <vt:variant>
        <vt:i4>24</vt:i4>
      </vt:variant>
      <vt:variant>
        <vt:i4>0</vt:i4>
      </vt:variant>
      <vt:variant>
        <vt:i4>5</vt:i4>
      </vt:variant>
      <vt:variant>
        <vt:lpwstr/>
      </vt:variant>
      <vt:variant>
        <vt:lpwstr>Text27</vt:lpwstr>
      </vt:variant>
      <vt:variant>
        <vt:i4>2555966</vt:i4>
      </vt:variant>
      <vt:variant>
        <vt:i4>21</vt:i4>
      </vt:variant>
      <vt:variant>
        <vt:i4>0</vt:i4>
      </vt:variant>
      <vt:variant>
        <vt:i4>5</vt:i4>
      </vt:variant>
      <vt:variant>
        <vt:lpwstr/>
      </vt:variant>
      <vt:variant>
        <vt:lpwstr>Text26</vt:lpwstr>
      </vt:variant>
      <vt:variant>
        <vt:i4>2359358</vt:i4>
      </vt:variant>
      <vt:variant>
        <vt:i4>18</vt:i4>
      </vt:variant>
      <vt:variant>
        <vt:i4>0</vt:i4>
      </vt:variant>
      <vt:variant>
        <vt:i4>5</vt:i4>
      </vt:variant>
      <vt:variant>
        <vt:lpwstr/>
      </vt:variant>
      <vt:variant>
        <vt:lpwstr>Text25</vt:lpwstr>
      </vt:variant>
      <vt:variant>
        <vt:i4>2293823</vt:i4>
      </vt:variant>
      <vt:variant>
        <vt:i4>15</vt:i4>
      </vt:variant>
      <vt:variant>
        <vt:i4>0</vt:i4>
      </vt:variant>
      <vt:variant>
        <vt:i4>5</vt:i4>
      </vt:variant>
      <vt:variant>
        <vt:lpwstr/>
      </vt:variant>
      <vt:variant>
        <vt:lpwstr>Text32</vt:lpwstr>
      </vt:variant>
      <vt:variant>
        <vt:i4>2424894</vt:i4>
      </vt:variant>
      <vt:variant>
        <vt:i4>12</vt:i4>
      </vt:variant>
      <vt:variant>
        <vt:i4>0</vt:i4>
      </vt:variant>
      <vt:variant>
        <vt:i4>5</vt:i4>
      </vt:variant>
      <vt:variant>
        <vt:lpwstr/>
      </vt:variant>
      <vt:variant>
        <vt:lpwstr>Text24</vt:lpwstr>
      </vt:variant>
      <vt:variant>
        <vt:i4>2228286</vt:i4>
      </vt:variant>
      <vt:variant>
        <vt:i4>9</vt:i4>
      </vt:variant>
      <vt:variant>
        <vt:i4>0</vt:i4>
      </vt:variant>
      <vt:variant>
        <vt:i4>5</vt:i4>
      </vt:variant>
      <vt:variant>
        <vt:lpwstr/>
      </vt:variant>
      <vt:variant>
        <vt:lpwstr>Text23</vt:lpwstr>
      </vt:variant>
      <vt:variant>
        <vt:i4>2228287</vt:i4>
      </vt:variant>
      <vt:variant>
        <vt:i4>6</vt:i4>
      </vt:variant>
      <vt:variant>
        <vt:i4>0</vt:i4>
      </vt:variant>
      <vt:variant>
        <vt:i4>5</vt:i4>
      </vt:variant>
      <vt:variant>
        <vt:lpwstr/>
      </vt:variant>
      <vt:variant>
        <vt:lpwstr>Text33</vt:lpwstr>
      </vt:variant>
      <vt:variant>
        <vt:i4>2293822</vt:i4>
      </vt:variant>
      <vt:variant>
        <vt:i4>3</vt:i4>
      </vt:variant>
      <vt:variant>
        <vt:i4>0</vt:i4>
      </vt:variant>
      <vt:variant>
        <vt:i4>5</vt:i4>
      </vt:variant>
      <vt:variant>
        <vt:lpwstr/>
      </vt:variant>
      <vt:variant>
        <vt:lpwstr>Text22</vt:lpwstr>
      </vt:variant>
      <vt:variant>
        <vt:i4>1703973</vt:i4>
      </vt:variant>
      <vt:variant>
        <vt:i4>0</vt:i4>
      </vt:variant>
      <vt:variant>
        <vt:i4>0</vt:i4>
      </vt:variant>
      <vt:variant>
        <vt:i4>5</vt:i4>
      </vt:variant>
      <vt:variant>
        <vt:lpwstr>http://www.hs-furtwangen.de/export/system/galleries/download/fb_muv/Bachelor_Thesis_Anmeldung_Anlage_1.pdf</vt:lpwstr>
      </vt:variant>
      <vt:variant>
        <vt:lpwstr/>
      </vt:variant>
      <vt:variant>
        <vt:i4>1376265</vt:i4>
      </vt:variant>
      <vt:variant>
        <vt:i4>0</vt:i4>
      </vt:variant>
      <vt:variant>
        <vt:i4>0</vt:i4>
      </vt:variant>
      <vt:variant>
        <vt:i4>5</vt:i4>
      </vt:variant>
      <vt:variant>
        <vt:lpwstr>http://www.kumpf-saft.de/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FACHHOCHSCHULE FURTWANGEN</dc:title>
  <dc:subject/>
  <dc:creator>Fachbereich Verfahrenstechnik</dc:creator>
  <cp:keywords/>
  <dc:description/>
  <cp:lastModifiedBy>Jonas Birkle</cp:lastModifiedBy>
  <cp:revision>62</cp:revision>
  <cp:lastPrinted>2021-02-17T10:42:00Z</cp:lastPrinted>
  <dcterms:created xsi:type="dcterms:W3CDTF">2021-02-04T12:15:00Z</dcterms:created>
  <dcterms:modified xsi:type="dcterms:W3CDTF">2021-02-17T10:43:00Z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