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/>
      </w:pPr>
      <w:r>
        <w:rPr>
          <w:rFonts w:ascii="Calibri" w:cs="Calibri" w:eastAsia="Calibri" w:hAnsi="Calibri"/>
          <w:b/>
          <w:bCs/>
          <w:color w:val="111111"/>
          <w:sz w:val="40"/>
          <w:szCs w:val="40"/>
        </w:rPr>
        <w:t xml:space="preserve">Nikola Šepić</w:t>
      </w:r>
    </w:p>
    <w:p>
      <w:pPr>
        <w:spacing w:after="30"/>
      </w:pPr>
      <w:r>
        <w:rPr>
          <w:rFonts w:ascii="Calibri" w:cs="Calibri" w:eastAsia="Calibri" w:hAnsi="Calibri"/>
          <w:b/>
          <w:bCs/>
          <w:color w:val="1F4E79"/>
          <w:sz w:val="23"/>
          <w:szCs w:val="23"/>
        </w:rPr>
        <w:t xml:space="preserve">Full-Stack Web Developer | Next.js · Nuxt · Laravel · Google Ads · SEO</w:t>
      </w:r>
    </w:p>
    <w:p>
      <w:pPr>
        <w:spacing w:after="60"/>
      </w:pPr>
      <w:r>
        <w:rPr>
          <w:rFonts w:ascii="Calibri" w:cs="Calibri" w:eastAsia="Calibri" w:hAnsi="Calibri"/>
          <w:sz w:val="18"/>
          <w:szCs w:val="18"/>
        </w:rPr>
        <w:t xml:space="preserve">Belgrade, Serbia | sepicnikola@gmail.com | +381 63 7624 555 | sepic.me | linkedin.com/in/sepicn | github.com/sepicn</w:t>
      </w:r>
    </w:p>
    <w:p>
      <w:pPr>
        <w:pStyle w:val="Heading2"/>
        <w:pBdr>
          <w:bottom w:val="single" w:color="C9D3DE" w:sz="4" w:space="2"/>
        </w:pBdr>
        <w:spacing w:after="70" w:before="160"/>
      </w:pPr>
      <w:r>
        <w:rPr>
          <w:rFonts w:ascii="Calibri" w:cs="Calibri" w:eastAsia="Calibri" w:hAnsi="Calibri"/>
          <w:b/>
          <w:bCs/>
          <w:color w:val="1F4E79"/>
          <w:sz w:val="21"/>
          <w:szCs w:val="21"/>
        </w:rPr>
        <w:t xml:space="preserve">SUMMARY</w:t>
      </w:r>
    </w:p>
    <w:p>
      <w:pPr>
        <w:spacing w:after="40"/>
      </w:pPr>
      <w:r>
        <w:rPr>
          <w:rFonts w:ascii="Calibri" w:cs="Calibri" w:eastAsia="Calibri" w:hAnsi="Calibri"/>
          <w:sz w:val="20"/>
          <w:szCs w:val="20"/>
        </w:rPr>
        <w:t xml:space="preserve">Full-stack developer with 1.5 years on production systems (Nuxt and Laravel, ASP.NET Core, Rails) and measurable digital marketing results: 8 Google Ads campaigns for a private hospital and technical SEO that raised Site Health from 90% to 98%. Strongest on the front end: TypeScript, React, Next.js, Vue.</w:t>
      </w:r>
    </w:p>
    <w:p>
      <w:pPr>
        <w:pStyle w:val="Heading2"/>
        <w:pBdr>
          <w:bottom w:val="single" w:color="C9D3DE" w:sz="4" w:space="2"/>
        </w:pBdr>
        <w:spacing w:after="70" w:before="160"/>
      </w:pPr>
      <w:r>
        <w:rPr>
          <w:rFonts w:ascii="Calibri" w:cs="Calibri" w:eastAsia="Calibri" w:hAnsi="Calibri"/>
          <w:b/>
          <w:bCs/>
          <w:color w:val="1F4E79"/>
          <w:sz w:val="21"/>
          <w:szCs w:val="21"/>
        </w:rPr>
        <w:t xml:space="preserve">SKILLS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Languages: </w:t>
      </w:r>
      <w:r>
        <w:rPr>
          <w:rFonts w:ascii="Calibri" w:cs="Calibri" w:eastAsia="Calibri" w:hAnsi="Calibri"/>
          <w:sz w:val="20"/>
          <w:szCs w:val="20"/>
        </w:rPr>
        <w:t xml:space="preserve">TypeScript, JavaScript, PHP, C#, SQL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Front-end: </w:t>
      </w:r>
      <w:r>
        <w:rPr>
          <w:rFonts w:ascii="Calibri" w:cs="Calibri" w:eastAsia="Calibri" w:hAnsi="Calibri"/>
          <w:sz w:val="20"/>
          <w:szCs w:val="20"/>
        </w:rPr>
        <w:t xml:space="preserve">React, Next.js, Vue, Nuxt, Tailwind CSS, HTML, CSS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Back-end: </w:t>
      </w:r>
      <w:r>
        <w:rPr>
          <w:rFonts w:ascii="Calibri" w:cs="Calibri" w:eastAsia="Calibri" w:hAnsi="Calibri"/>
          <w:sz w:val="20"/>
          <w:szCs w:val="20"/>
        </w:rPr>
        <w:t xml:space="preserve">Node.js, Express, Laravel, ASP.NET Core, Rails, REST APIs, Auth (Better Auth, Clerk, Sanctum)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Data and tools: </w:t>
      </w:r>
      <w:r>
        <w:rPr>
          <w:rFonts w:ascii="Calibri" w:cs="Calibri" w:eastAsia="Calibri" w:hAnsi="Calibri"/>
          <w:sz w:val="20"/>
          <w:szCs w:val="20"/>
        </w:rPr>
        <w:t xml:space="preserve">PostgreSQL, MySQL, MongoDB, Redis, Prisma, Drizzle, Git, Jira, Vitest, Playwright, GitHub Actions, Docker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Marketing: </w:t>
      </w:r>
      <w:r>
        <w:rPr>
          <w:rFonts w:ascii="Calibri" w:cs="Calibri" w:eastAsia="Calibri" w:hAnsi="Calibri"/>
          <w:sz w:val="20"/>
          <w:szCs w:val="20"/>
        </w:rPr>
        <w:t xml:space="preserve">Google Ads, Meta Ads, GA4, Google Tag Manager, technical SEO, Semrush</w:t>
      </w:r>
    </w:p>
    <w:p>
      <w:pPr>
        <w:pStyle w:val="Heading2"/>
        <w:pBdr>
          <w:bottom w:val="single" w:color="C9D3DE" w:sz="4" w:space="2"/>
        </w:pBdr>
        <w:spacing w:after="70" w:before="160"/>
      </w:pPr>
      <w:r>
        <w:rPr>
          <w:rFonts w:ascii="Calibri" w:cs="Calibri" w:eastAsia="Calibri" w:hAnsi="Calibri"/>
          <w:b/>
          <w:bCs/>
          <w:color w:val="1F4E79"/>
          <w:sz w:val="21"/>
          <w:szCs w:val="21"/>
        </w:rPr>
        <w:t xml:space="preserve">WORK EXPERIENCE</w:t>
      </w:r>
    </w:p>
    <w:p>
      <w:pPr>
        <w:tabs>
          <w:tab w:val="right" w:pos="9026"/>
        </w:tabs>
        <w:spacing w:after="1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Web developer</w:t>
      </w:r>
      <w:r>
        <w:rPr>
          <w:rFonts w:ascii="Calibri" w:cs="Calibri" w:eastAsia="Calibri" w:hAnsi="Calibri"/>
          <w:sz w:val="20"/>
          <w:szCs w:val="20"/>
        </w:rPr>
        <w:t xml:space="preserve"> | Medical Time Hospital</w:t>
      </w:r>
      <w:r>
        <w:rPr>
          <w:rFonts w:ascii="Calibri" w:cs="Calibri" w:eastAsia="Calibri" w:hAnsi="Calibri"/>
          <w:color w:val="5B6470"/>
          <w:sz w:val="19"/>
          <w:szCs w:val="19"/>
        </w:rPr>
        <w:tab/>
        <w:t xml:space="preserve">Feb 2025 – Present</w:t>
      </w:r>
    </w:p>
    <w:p>
      <w:pPr>
        <w:spacing w:after="30"/>
      </w:pPr>
      <w:r>
        <w:rPr>
          <w:rFonts w:ascii="Calibri" w:cs="Calibri" w:eastAsia="Calibri" w:hAnsi="Calibri"/>
          <w:i/>
          <w:iCs/>
          <w:color w:val="5B6470"/>
          <w:sz w:val="18"/>
          <w:szCs w:val="18"/>
        </w:rPr>
        <w:t xml:space="preserve">Belgrade | Nuxt, Vue, TypeScript, Laravel, MySQL</w:t>
      </w:r>
    </w:p>
    <w:p>
      <w:pPr>
        <w:pStyle w:val="ListParagraph"/>
        <w:numPr>
          <w:ilvl w:val="0"/>
          <w:numId w:val="1"/>
        </w:numPr>
        <w:spacing w:after="30"/>
      </w:pPr>
      <w:r>
        <w:rPr>
          <w:rFonts w:ascii="Calibri" w:cs="Calibri" w:eastAsia="Calibri" w:hAnsi="Calibri"/>
          <w:sz w:val="20"/>
          <w:szCs w:val="20"/>
        </w:rPr>
        <w:t xml:space="preserve">Built a patient chatbot that answers questions and books appointments, with a switchable AI provider.</w:t>
      </w:r>
    </w:p>
    <w:p>
      <w:pPr>
        <w:pStyle w:val="ListParagraph"/>
        <w:numPr>
          <w:ilvl w:val="0"/>
          <w:numId w:val="1"/>
        </w:numPr>
        <w:spacing w:after="30"/>
      </w:pPr>
      <w:r>
        <w:rPr>
          <w:rFonts w:ascii="Calibri" w:cs="Calibri" w:eastAsia="Calibri" w:hAnsi="Calibri"/>
          <w:sz w:val="20"/>
          <w:szCs w:val="20"/>
        </w:rPr>
        <w:t xml:space="preserve">Shipped remote consent signing: the front desk sends a document to a tablet and the signature attaches to the order.</w:t>
      </w:r>
    </w:p>
    <w:p>
      <w:pPr>
        <w:pStyle w:val="ListParagraph"/>
        <w:numPr>
          <w:ilvl w:val="0"/>
          <w:numId w:val="1"/>
        </w:numPr>
        <w:spacing w:after="30"/>
      </w:pPr>
      <w:r>
        <w:rPr>
          <w:rFonts w:ascii="Calibri" w:cs="Calibri" w:eastAsia="Calibri" w:hAnsi="Calibri"/>
          <w:sz w:val="20"/>
          <w:szCs w:val="20"/>
        </w:rPr>
        <w:t xml:space="preserve">Own i18n for a ~400k-line platform in 5 languages with localized URLs.</w:t>
      </w:r>
    </w:p>
    <w:p>
      <w:pPr>
        <w:pStyle w:val="ListParagraph"/>
        <w:numPr>
          <w:ilvl w:val="0"/>
          <w:numId w:val="1"/>
        </w:numPr>
        <w:spacing w:after="30"/>
      </w:pPr>
      <w:r>
        <w:rPr>
          <w:rFonts w:ascii="Calibri" w:cs="Calibri" w:eastAsia="Calibri" w:hAnsi="Calibri"/>
          <w:sz w:val="20"/>
          <w:szCs w:val="20"/>
        </w:rPr>
        <w:t xml:space="preserve">Raised Semrush Site Health from 90% to 98% in one week: errors 6 → 0, warnings down 87%.</w:t>
      </w:r>
    </w:p>
    <w:p>
      <w:pPr>
        <w:spacing w:after="30"/>
      </w:pPr>
    </w:p>
    <w:p>
      <w:pPr>
        <w:tabs>
          <w:tab w:val="right" w:pos="9026"/>
        </w:tabs>
        <w:spacing w:after="1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Front-end developer</w:t>
      </w:r>
      <w:r>
        <w:rPr>
          <w:rFonts w:ascii="Calibri" w:cs="Calibri" w:eastAsia="Calibri" w:hAnsi="Calibri"/>
          <w:sz w:val="20"/>
          <w:szCs w:val="20"/>
        </w:rPr>
        <w:t xml:space="preserve"> | Delta Group Logistics</w:t>
      </w:r>
      <w:r>
        <w:rPr>
          <w:rFonts w:ascii="Calibri" w:cs="Calibri" w:eastAsia="Calibri" w:hAnsi="Calibri"/>
          <w:color w:val="5B6470"/>
          <w:sz w:val="19"/>
          <w:szCs w:val="19"/>
        </w:rPr>
        <w:tab/>
        <w:t xml:space="preserve">May 2025 – Jul 2026</w:t>
      </w:r>
    </w:p>
    <w:p>
      <w:pPr>
        <w:spacing w:after="30"/>
      </w:pPr>
      <w:r>
        <w:rPr>
          <w:rFonts w:ascii="Calibri" w:cs="Calibri" w:eastAsia="Calibri" w:hAnsi="Calibri"/>
          <w:i/>
          <w:iCs/>
          <w:color w:val="5B6470"/>
          <w:sz w:val="18"/>
          <w:szCs w:val="18"/>
        </w:rPr>
        <w:t xml:space="preserve">Remote (USA) | ASP.NET Core MVC, Razor, Rails, Hotwire, Leaflet</w:t>
      </w:r>
    </w:p>
    <w:p>
      <w:pPr>
        <w:pStyle w:val="ListParagraph"/>
        <w:numPr>
          <w:ilvl w:val="0"/>
          <w:numId w:val="1"/>
        </w:numPr>
        <w:spacing w:after="30"/>
      </w:pPr>
      <w:r>
        <w:rPr>
          <w:rFonts w:ascii="Calibri" w:cs="Calibri" w:eastAsia="Calibri" w:hAnsi="Calibri"/>
          <w:sz w:val="20"/>
          <w:szCs w:val="20"/>
        </w:rPr>
        <w:t xml:space="preserve">As the UI developer on a two-developer team, redesigned 40+ TMS forms into modular multi-step wizards.</w:t>
      </w:r>
    </w:p>
    <w:p>
      <w:pPr>
        <w:pStyle w:val="ListParagraph"/>
        <w:numPr>
          <w:ilvl w:val="0"/>
          <w:numId w:val="1"/>
        </w:numPr>
        <w:spacing w:after="30"/>
      </w:pPr>
      <w:r>
        <w:rPr>
          <w:rFonts w:ascii="Calibri" w:cs="Calibri" w:eastAsia="Calibri" w:hAnsi="Calibri"/>
          <w:sz w:val="20"/>
          <w:szCs w:val="20"/>
        </w:rPr>
        <w:t xml:space="preserve">Built a live Leaflet shipment map with stops, truck location and ETA per stop (Rails, Hotwire).</w:t>
      </w:r>
    </w:p>
    <w:p>
      <w:pPr>
        <w:pStyle w:val="ListParagraph"/>
        <w:numPr>
          <w:ilvl w:val="0"/>
          <w:numId w:val="1"/>
        </w:numPr>
        <w:spacing w:after="30"/>
      </w:pPr>
      <w:r>
        <w:rPr>
          <w:rFonts w:ascii="Calibri" w:cs="Calibri" w:eastAsia="Calibri" w:hAnsi="Calibri"/>
          <w:sz w:val="20"/>
          <w:szCs w:val="20"/>
        </w:rPr>
        <w:t xml:space="preserve">Rebuilt the Safety, Invoicing and Fuel screens as standard grids and modals; 101 commits via Jira and code review.</w:t>
      </w:r>
    </w:p>
    <w:p>
      <w:pPr>
        <w:spacing w:after="30"/>
      </w:pPr>
    </w:p>
    <w:p>
      <w:pPr>
        <w:tabs>
          <w:tab w:val="right" w:pos="9026"/>
        </w:tabs>
        <w:spacing w:after="1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Freelance web developer and digital marketing specialist</w:t>
      </w:r>
      <w:r>
        <w:rPr>
          <w:rFonts w:ascii="Calibri" w:cs="Calibri" w:eastAsia="Calibri" w:hAnsi="Calibri"/>
          <w:sz w:val="20"/>
          <w:szCs w:val="20"/>
        </w:rPr>
        <w:t xml:space="preserve"> | IT Expert</w:t>
      </w:r>
      <w:r>
        <w:rPr>
          <w:rFonts w:ascii="Calibri" w:cs="Calibri" w:eastAsia="Calibri" w:hAnsi="Calibri"/>
          <w:color w:val="5B6470"/>
          <w:sz w:val="19"/>
          <w:szCs w:val="19"/>
        </w:rPr>
        <w:tab/>
        <w:t xml:space="preserve">Mar 2025 – Present</w:t>
      </w:r>
    </w:p>
    <w:p>
      <w:pPr>
        <w:spacing w:after="30"/>
      </w:pPr>
      <w:r>
        <w:rPr>
          <w:rFonts w:ascii="Calibri" w:cs="Calibri" w:eastAsia="Calibri" w:hAnsi="Calibri"/>
          <w:i/>
          <w:iCs/>
          <w:color w:val="5B6470"/>
          <w:sz w:val="18"/>
          <w:szCs w:val="18"/>
        </w:rPr>
        <w:t xml:space="preserve">Belgrade | Nuxt, Laravel, Google Ads, Meta Ads, GA4, GTM</w:t>
      </w:r>
    </w:p>
    <w:p>
      <w:pPr>
        <w:pStyle w:val="ListParagraph"/>
        <w:numPr>
          <w:ilvl w:val="0"/>
          <w:numId w:val="1"/>
        </w:numPr>
        <w:spacing w:after="30"/>
      </w:pPr>
      <w:r>
        <w:rPr>
          <w:rFonts w:ascii="Calibri" w:cs="Calibri" w:eastAsia="Calibri" w:hAnsi="Calibri"/>
          <w:sz w:val="20"/>
          <w:szCs w:val="20"/>
        </w:rPr>
        <w:t xml:space="preserve">Build the IT Expert client platform (Nuxt, Laravel): portal, subscriptions and Raiffeisen billing covered by 133 tests.</w:t>
      </w:r>
    </w:p>
    <w:p>
      <w:pPr>
        <w:pStyle w:val="ListParagraph"/>
        <w:numPr>
          <w:ilvl w:val="0"/>
          <w:numId w:val="1"/>
        </w:numPr>
        <w:spacing w:after="30"/>
      </w:pPr>
      <w:r>
        <w:rPr>
          <w:rFonts w:ascii="Calibri" w:cs="Calibri" w:eastAsia="Calibri" w:hAnsi="Calibri"/>
          <w:sz w:val="20"/>
          <w:szCs w:val="20"/>
        </w:rPr>
        <w:t xml:space="preserve">Manage 8 Google Ads Search campaigns and Meta Ads for a private hospital, with GA4 and GTM conversion tracking.</w:t>
      </w:r>
    </w:p>
    <w:p>
      <w:pPr>
        <w:pStyle w:val="ListParagraph"/>
        <w:numPr>
          <w:ilvl w:val="0"/>
          <w:numId w:val="1"/>
        </w:numPr>
        <w:spacing w:after="30"/>
      </w:pPr>
      <w:r>
        <w:rPr>
          <w:rFonts w:ascii="Calibri" w:cs="Calibri" w:eastAsia="Calibri" w:hAnsi="Calibri"/>
          <w:sz w:val="20"/>
          <w:szCs w:val="20"/>
        </w:rPr>
        <w:t xml:space="preserve">Built 370+ negative keywords from search term reports and flagged clicks costing up to 19× the average.</w:t>
      </w:r>
    </w:p>
    <w:p>
      <w:pPr>
        <w:spacing w:after="30"/>
      </w:pPr>
    </w:p>
    <w:p>
      <w:pPr>
        <w:pStyle w:val="Heading2"/>
        <w:pBdr>
          <w:bottom w:val="single" w:color="C9D3DE" w:sz="4" w:space="2"/>
        </w:pBdr>
        <w:spacing w:after="70" w:before="160"/>
      </w:pPr>
      <w:r>
        <w:rPr>
          <w:rFonts w:ascii="Calibri" w:cs="Calibri" w:eastAsia="Calibri" w:hAnsi="Calibri"/>
          <w:b/>
          <w:bCs/>
          <w:color w:val="1F4E79"/>
          <w:sz w:val="21"/>
          <w:szCs w:val="21"/>
        </w:rPr>
        <w:t xml:space="preserve">PROJECTS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Job Application Tracker</w:t>
      </w:r>
      <w:r>
        <w:rPr>
          <w:rFonts w:ascii="Calibri" w:cs="Calibri" w:eastAsia="Calibri" w:hAnsi="Calibri"/>
          <w:color w:val="5B6470"/>
          <w:sz w:val="20"/>
          <w:szCs w:val="20"/>
        </w:rPr>
        <w:t xml:space="preserve"> | Next.js, MongoDB, Better Auth: </w:t>
      </w:r>
      <w:r>
        <w:rPr>
          <w:rFonts w:ascii="Calibri" w:cs="Calibri" w:eastAsia="Calibri" w:hAnsi="Calibri"/>
          <w:sz w:val="20"/>
          <w:szCs w:val="20"/>
        </w:rPr>
        <w:t xml:space="preserve">Kanban board with optimistic drag and drop and Zod validation on every server action. github.com/sepicn/job-application-tracker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GymAI</w:t>
      </w:r>
      <w:r>
        <w:rPr>
          <w:rFonts w:ascii="Calibri" w:cs="Calibri" w:eastAsia="Calibri" w:hAnsi="Calibri"/>
          <w:color w:val="5B6470"/>
          <w:sz w:val="20"/>
          <w:szCs w:val="20"/>
        </w:rPr>
        <w:t xml:space="preserve"> | React, Express, Prisma: </w:t>
      </w:r>
      <w:r>
        <w:rPr>
          <w:rFonts w:ascii="Calibri" w:cs="Calibri" w:eastAsia="Calibri" w:hAnsi="Calibri"/>
          <w:sz w:val="20"/>
          <w:szCs w:val="20"/>
        </w:rPr>
        <w:t xml:space="preserve">AI weekly training plans: Zod-checked output, model fallback, rate limits, 44 tests. github.com/sepicn/gym-planner</w:t>
      </w:r>
    </w:p>
    <w:p>
      <w:pPr>
        <w:pStyle w:val="Heading2"/>
        <w:pBdr>
          <w:bottom w:val="single" w:color="C9D3DE" w:sz="4" w:space="2"/>
        </w:pBdr>
        <w:spacing w:after="70" w:before="160"/>
      </w:pPr>
      <w:r>
        <w:rPr>
          <w:rFonts w:ascii="Calibri" w:cs="Calibri" w:eastAsia="Calibri" w:hAnsi="Calibri"/>
          <w:b/>
          <w:bCs/>
          <w:color w:val="1F4E79"/>
          <w:sz w:val="21"/>
          <w:szCs w:val="21"/>
        </w:rPr>
        <w:t xml:space="preserve">EDUCATION</w:t>
      </w:r>
    </w:p>
    <w:p>
      <w:pPr>
        <w:tabs>
          <w:tab w:val="right" w:pos="9026"/>
        </w:tabs>
        <w:spacing w:after="3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BSc in Information Technology</w:t>
      </w:r>
      <w:r>
        <w:rPr>
          <w:rFonts w:ascii="Calibri" w:cs="Calibri" w:eastAsia="Calibri" w:hAnsi="Calibri"/>
          <w:sz w:val="20"/>
          <w:szCs w:val="20"/>
        </w:rPr>
        <w:t xml:space="preserve"> | Singidunum University, Belgrade</w:t>
      </w:r>
      <w:r>
        <w:rPr>
          <w:rFonts w:ascii="Calibri" w:cs="Calibri" w:eastAsia="Calibri" w:hAnsi="Calibri"/>
          <w:color w:val="5B6470"/>
          <w:sz w:val="19"/>
          <w:szCs w:val="19"/>
        </w:rPr>
        <w:tab/>
        <w:t xml:space="preserve">2020 – 2024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Certifications: </w:t>
      </w:r>
      <w:r>
        <w:rPr>
          <w:rFonts w:ascii="Calibri" w:cs="Calibri" w:eastAsia="Calibri" w:hAnsi="Calibri"/>
          <w:sz w:val="20"/>
          <w:szCs w:val="20"/>
        </w:rPr>
        <w:t xml:space="preserve">React: The Complete Guide (Udemy, 2024); The Complete JavaScript Course (Udemy, 2023); JavaScript Algorithms and Data Structures (freeCodeCamp, 2023)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Languages: </w:t>
      </w:r>
      <w:r>
        <w:rPr>
          <w:rFonts w:ascii="Calibri" w:cs="Calibri" w:eastAsia="Calibri" w:hAnsi="Calibri"/>
          <w:sz w:val="20"/>
          <w:szCs w:val="20"/>
        </w:rPr>
        <w:t xml:space="preserve">Serbian (native), English (fluent (C1)), Spanish (basic (A2))</w:t>
      </w:r>
    </w:p>
    <w:sectPr>
      <w:pgSz w:w="11906" w:h="16838" w:orient="portrait"/>
      <w:pgMar w:top="680" w:right="800" w:bottom="680" w:left="8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Nikola Šepić CV</dc:title>
  <dc:creator>Nikola Šepić</dc:creator>
  <cp:lastModifiedBy>Un-named</cp:lastModifiedBy>
  <cp:revision>1</cp:revision>
  <dcterms:created xsi:type="dcterms:W3CDTF">2026-09-29T07:05:35.212Z</dcterms:created>
  <dcterms:modified xsi:type="dcterms:W3CDTF">2026-09-29T07:05:35.212Z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