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489D9">
      <w:pPr>
        <w:rPr>
          <w:rFonts w:hint="eastAsia" w:ascii="微软雅黑" w:hAnsi="微软雅黑" w:eastAsia="微软雅黑" w:cs="微软雅黑"/>
          <w:b/>
          <w:bCs/>
          <w:sz w:val="52"/>
          <w:szCs w:val="60"/>
          <w:lang w:val="en-US" w:eastAsia="zh-CN"/>
        </w:rPr>
      </w:pPr>
      <w:r>
        <w:rPr>
          <w:rFonts w:hint="eastAsia" w:ascii="微软雅黑" w:hAnsi="微软雅黑" w:eastAsia="微软雅黑" w:cs="微软雅黑"/>
          <w:b/>
          <w:bCs/>
          <w:sz w:val="52"/>
          <w:szCs w:val="60"/>
          <w:lang w:val="en-US" w:eastAsia="zh-CN"/>
        </w:rPr>
        <w:t>桥梁巡检</w:t>
      </w:r>
    </w:p>
    <w:p w14:paraId="7AEAA834">
      <w:pPr>
        <w:pStyle w:val="4"/>
        <w:numPr>
          <w:ilvl w:val="0"/>
          <w:numId w:val="1"/>
        </w:numPr>
        <w:bidi w:val="0"/>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分类、结构和主要病害</w:t>
      </w:r>
    </w:p>
    <w:tbl>
      <w:tblPr>
        <w:tblStyle w:val="7"/>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4"/>
        <w:gridCol w:w="1318"/>
        <w:gridCol w:w="4970"/>
        <w:gridCol w:w="3151"/>
      </w:tblGrid>
      <w:tr w14:paraId="6FD0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CBBA9AC">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r>
              <w:rPr>
                <w:rFonts w:hint="eastAsia" w:ascii="微软雅黑" w:hAnsi="微软雅黑" w:eastAsia="微软雅黑" w:cs="微软雅黑"/>
                <w:b/>
                <w:sz w:val="21"/>
                <w:vertAlign w:val="baseline"/>
                <w:lang w:val="en-US" w:eastAsia="zh-CN"/>
              </w:rPr>
              <w:t>桥梁类型</w:t>
            </w:r>
          </w:p>
        </w:tc>
        <w:tc>
          <w:tcPr>
            <w:tcW w:w="0" w:type="auto"/>
            <w:vAlign w:val="center"/>
          </w:tcPr>
          <w:p w14:paraId="53F131FA">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r>
              <w:rPr>
                <w:rFonts w:hint="eastAsia" w:ascii="微软雅黑" w:hAnsi="微软雅黑" w:eastAsia="微软雅黑" w:cs="微软雅黑"/>
                <w:b/>
                <w:sz w:val="21"/>
                <w:vertAlign w:val="baseline"/>
                <w:lang w:val="en-US" w:eastAsia="zh-CN"/>
              </w:rPr>
              <w:t>部位</w:t>
            </w:r>
          </w:p>
        </w:tc>
        <w:tc>
          <w:tcPr>
            <w:tcW w:w="0" w:type="auto"/>
            <w:vAlign w:val="center"/>
          </w:tcPr>
          <w:p w14:paraId="6C266FCC">
            <w:pPr>
              <w:snapToGrid w:val="0"/>
              <w:ind w:left="0" w:leftChars="0" w:right="0" w:rightChars="0" w:firstLine="0" w:firstLineChars="0"/>
              <w:jc w:val="center"/>
              <w:rPr>
                <w:rFonts w:hint="default" w:ascii="微软雅黑" w:hAnsi="微软雅黑" w:eastAsia="微软雅黑" w:cs="微软雅黑"/>
                <w:b/>
                <w:sz w:val="21"/>
                <w:vertAlign w:val="baseline"/>
                <w:lang w:val="en-US" w:eastAsia="zh-CN"/>
              </w:rPr>
            </w:pPr>
            <w:r>
              <w:rPr>
                <w:rFonts w:hint="eastAsia" w:ascii="微软雅黑" w:hAnsi="微软雅黑" w:eastAsia="微软雅黑" w:cs="微软雅黑"/>
                <w:b/>
                <w:sz w:val="21"/>
                <w:vertAlign w:val="baseline"/>
                <w:lang w:val="en-US" w:eastAsia="zh-CN"/>
              </w:rPr>
              <w:t>构件名称</w:t>
            </w:r>
          </w:p>
        </w:tc>
        <w:tc>
          <w:tcPr>
            <w:tcW w:w="3151" w:type="dxa"/>
            <w:vAlign w:val="center"/>
          </w:tcPr>
          <w:p w14:paraId="553648A7">
            <w:pPr>
              <w:snapToGrid w:val="0"/>
              <w:ind w:left="0" w:leftChars="0" w:right="0" w:rightChars="0" w:firstLine="0" w:firstLineChars="0"/>
              <w:jc w:val="center"/>
              <w:rPr>
                <w:rFonts w:hint="default" w:ascii="微软雅黑" w:hAnsi="微软雅黑" w:eastAsia="微软雅黑" w:cs="微软雅黑"/>
                <w:b/>
                <w:sz w:val="21"/>
                <w:vertAlign w:val="baseline"/>
                <w:lang w:val="en-US" w:eastAsia="zh-CN"/>
              </w:rPr>
            </w:pPr>
            <w:r>
              <w:rPr>
                <w:rFonts w:hint="eastAsia" w:ascii="微软雅黑" w:hAnsi="微软雅黑" w:eastAsia="微软雅黑" w:cs="微软雅黑"/>
                <w:b/>
                <w:sz w:val="21"/>
                <w:vertAlign w:val="baseline"/>
                <w:lang w:val="en-US" w:eastAsia="zh-CN"/>
              </w:rPr>
              <w:t>病害类型</w:t>
            </w:r>
          </w:p>
        </w:tc>
      </w:tr>
      <w:tr w14:paraId="13A3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vAlign w:val="center"/>
          </w:tcPr>
          <w:p w14:paraId="2959B3B5">
            <w:pPr>
              <w:pStyle w:val="2"/>
              <w:keepNext w:val="0"/>
              <w:keepLines w:val="0"/>
              <w:widowControl/>
              <w:suppressLineNumbers w:val="0"/>
              <w:shd w:val="clear" w:fill="FFFFFF"/>
              <w:snapToGrid w:val="0"/>
              <w:spacing w:before="320" w:beforeAutospacing="0" w:after="160" w:afterAutospacing="0" w:line="240" w:lineRule="auto"/>
              <w:ind w:left="0" w:leftChars="0" w:right="0" w:rightChars="0" w:firstLine="0" w:firstLineChars="0"/>
              <w:jc w:val="center"/>
              <w:rPr>
                <w:rFonts w:hint="eastAsia" w:ascii="微软雅黑" w:hAnsi="微软雅黑" w:eastAsia="微软雅黑" w:cs="微软雅黑"/>
                <w:b/>
                <w:bCs w:val="0"/>
                <w:sz w:val="21"/>
                <w:szCs w:val="36"/>
                <w:vertAlign w:val="baseline"/>
                <w:lang w:val="en-US" w:eastAsia="zh-CN"/>
              </w:rPr>
            </w:pPr>
            <w:r>
              <w:rPr>
                <w:rFonts w:hint="eastAsia" w:ascii="微软雅黑" w:hAnsi="微软雅黑" w:eastAsia="微软雅黑" w:cs="微软雅黑"/>
                <w:b/>
                <w:bCs/>
                <w:caps w:val="0"/>
                <w:color w:val="0F1115"/>
                <w:spacing w:val="0"/>
                <w:sz w:val="21"/>
                <w:szCs w:val="28"/>
                <w:shd w:val="clear" w:fill="FFFFFF"/>
              </w:rPr>
              <w:t>拱式桥（板拱桥、肋拱桥、箱形拱桥）</w:t>
            </w:r>
          </w:p>
        </w:tc>
        <w:tc>
          <w:tcPr>
            <w:tcW w:w="0" w:type="auto"/>
            <w:vMerge w:val="restart"/>
            <w:vAlign w:val="center"/>
          </w:tcPr>
          <w:p w14:paraId="4FC60DF8">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上部结构</w:t>
            </w:r>
          </w:p>
        </w:tc>
        <w:tc>
          <w:tcPr>
            <w:tcW w:w="0" w:type="auto"/>
            <w:vMerge w:val="restart"/>
            <w:vAlign w:val="center"/>
          </w:tcPr>
          <w:p w14:paraId="031A1A0C">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主拱圈</w:t>
            </w:r>
          </w:p>
        </w:tc>
        <w:tc>
          <w:tcPr>
            <w:tcW w:w="3151" w:type="dxa"/>
            <w:vAlign w:val="center"/>
          </w:tcPr>
          <w:p w14:paraId="26A984A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变形</w:t>
            </w:r>
          </w:p>
        </w:tc>
      </w:tr>
      <w:tr w14:paraId="775B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41A3CF4">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0DFC5732">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724A2283">
            <w:pPr>
              <w:snapToGrid w:val="0"/>
              <w:ind w:left="0" w:leftChars="0" w:right="0" w:rightChars="0" w:firstLine="0" w:firstLineChars="0"/>
              <w:jc w:val="center"/>
              <w:rPr>
                <w:rFonts w:ascii="微软雅黑" w:eastAsia="微软雅黑"/>
                <w:b w:val="0"/>
                <w:bCs/>
                <w:sz w:val="21"/>
              </w:rPr>
            </w:pPr>
          </w:p>
        </w:tc>
        <w:tc>
          <w:tcPr>
            <w:tcW w:w="3151" w:type="dxa"/>
            <w:vAlign w:val="center"/>
          </w:tcPr>
          <w:p w14:paraId="37F854D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231A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9BC33B3">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102EA33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6366909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EE0D2D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渗水</w:t>
            </w:r>
          </w:p>
        </w:tc>
      </w:tr>
      <w:tr w14:paraId="304B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3588C59">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4DAF4A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3B1A897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1CE823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拱铰功能受损</w:t>
            </w:r>
          </w:p>
        </w:tc>
      </w:tr>
      <w:tr w14:paraId="60972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718F185">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30C22C1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36EFC45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6BFD33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拱脚位移</w:t>
            </w:r>
          </w:p>
        </w:tc>
      </w:tr>
      <w:tr w14:paraId="28BD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1B9AEFE9">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30DCD9A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494243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4BE0A1A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蜂窝麻面</w:t>
            </w:r>
          </w:p>
        </w:tc>
      </w:tr>
      <w:tr w14:paraId="3310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2D5980B">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D5D8BB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65063E5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9CF28D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剥落掉角</w:t>
            </w:r>
          </w:p>
        </w:tc>
      </w:tr>
      <w:tr w14:paraId="5009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2D67E2C">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59F92A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14FDB3F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4325E7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空洞孔洞</w:t>
            </w:r>
          </w:p>
        </w:tc>
      </w:tr>
      <w:tr w14:paraId="7E59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1710F13D">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6458D5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3CF6DA6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拱上结构</w:t>
            </w:r>
          </w:p>
        </w:tc>
        <w:tc>
          <w:tcPr>
            <w:tcW w:w="3151" w:type="dxa"/>
            <w:vAlign w:val="center"/>
          </w:tcPr>
          <w:p w14:paraId="179348E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侧墙与主拱圈脱裂</w:t>
            </w:r>
          </w:p>
        </w:tc>
      </w:tr>
      <w:tr w14:paraId="3A60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7951FCC">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2ABB2816">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67041CD1">
            <w:pPr>
              <w:snapToGrid w:val="0"/>
              <w:ind w:left="0" w:leftChars="0" w:right="0" w:rightChars="0" w:firstLine="0" w:firstLineChars="0"/>
              <w:jc w:val="center"/>
              <w:rPr>
                <w:rFonts w:ascii="微软雅黑" w:eastAsia="微软雅黑"/>
                <w:b w:val="0"/>
                <w:bCs/>
                <w:sz w:val="21"/>
              </w:rPr>
            </w:pPr>
          </w:p>
        </w:tc>
        <w:tc>
          <w:tcPr>
            <w:tcW w:w="3151" w:type="dxa"/>
            <w:vAlign w:val="center"/>
          </w:tcPr>
          <w:p w14:paraId="0F73E0C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侧墙变形</w:t>
            </w:r>
          </w:p>
        </w:tc>
      </w:tr>
      <w:tr w14:paraId="1C7B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E1CB3F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2D286AD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3CDD27A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79F2BB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拱上填料沉陷开裂</w:t>
            </w:r>
          </w:p>
        </w:tc>
      </w:tr>
      <w:tr w14:paraId="7306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74AB0C7">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582A323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140F8B9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606A60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腹拱横联变形错位</w:t>
            </w:r>
          </w:p>
        </w:tc>
      </w:tr>
      <w:tr w14:paraId="6BAB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F50E069">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0716EA9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5B3A9D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2E09FD8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立墙立柱倾斜</w:t>
            </w:r>
          </w:p>
        </w:tc>
      </w:tr>
      <w:tr w14:paraId="37C4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9CF7FBB">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D63D96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6ADC9BB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3A175B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表面缺陷</w:t>
            </w:r>
          </w:p>
        </w:tc>
      </w:tr>
      <w:tr w14:paraId="4E20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88569F5">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EBA200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4D9A4AB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30A2B79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5CF4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CF6269A">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1E3970A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4A6350F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7841F25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排水不畅</w:t>
            </w:r>
          </w:p>
        </w:tc>
      </w:tr>
      <w:tr w14:paraId="3CBF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D13215B">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508B17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00E299CE">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桥面板</w:t>
            </w:r>
          </w:p>
        </w:tc>
        <w:tc>
          <w:tcPr>
            <w:tcW w:w="3151" w:type="dxa"/>
            <w:vAlign w:val="center"/>
          </w:tcPr>
          <w:p w14:paraId="36311F2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蜂窝麻面</w:t>
            </w:r>
          </w:p>
        </w:tc>
      </w:tr>
      <w:tr w14:paraId="31EA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F77C50E">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7BB146CD">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75CAEEB4">
            <w:pPr>
              <w:snapToGrid w:val="0"/>
              <w:ind w:left="0" w:leftChars="0" w:right="0" w:rightChars="0" w:firstLine="0" w:firstLineChars="0"/>
              <w:jc w:val="center"/>
              <w:rPr>
                <w:rFonts w:ascii="微软雅黑" w:eastAsia="微软雅黑"/>
                <w:b w:val="0"/>
                <w:bCs/>
                <w:sz w:val="21"/>
              </w:rPr>
            </w:pPr>
          </w:p>
        </w:tc>
        <w:tc>
          <w:tcPr>
            <w:tcW w:w="3151" w:type="dxa"/>
            <w:vAlign w:val="center"/>
          </w:tcPr>
          <w:p w14:paraId="6813D37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剥落掉角</w:t>
            </w:r>
          </w:p>
        </w:tc>
      </w:tr>
      <w:tr w14:paraId="2E82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3FC8BD2">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1CED2D6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1A6412A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7849828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空洞孔洞</w:t>
            </w:r>
          </w:p>
        </w:tc>
      </w:tr>
      <w:tr w14:paraId="208D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1DF4056">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390F707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7107BA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459502B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钢筋锈蚀</w:t>
            </w:r>
          </w:p>
        </w:tc>
      </w:tr>
      <w:tr w14:paraId="400B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AB33DDD">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2D9EEF9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13571B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305A601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05E4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42053F8">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restart"/>
            <w:vAlign w:val="center"/>
          </w:tcPr>
          <w:p w14:paraId="3C121EA3">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下部结构</w:t>
            </w:r>
          </w:p>
        </w:tc>
        <w:tc>
          <w:tcPr>
            <w:tcW w:w="0" w:type="auto"/>
            <w:vMerge w:val="restart"/>
            <w:vAlign w:val="center"/>
          </w:tcPr>
          <w:p w14:paraId="51CB1D32">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翼墙耳墙</w:t>
            </w:r>
          </w:p>
        </w:tc>
        <w:tc>
          <w:tcPr>
            <w:tcW w:w="3151" w:type="dxa"/>
            <w:vAlign w:val="center"/>
          </w:tcPr>
          <w:p w14:paraId="3B4A1F6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破损</w:t>
            </w:r>
          </w:p>
        </w:tc>
      </w:tr>
      <w:tr w14:paraId="0408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3332893">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19AE7D4C">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53749F09">
            <w:pPr>
              <w:snapToGrid w:val="0"/>
              <w:ind w:left="0" w:leftChars="0" w:right="0" w:rightChars="0" w:firstLine="0" w:firstLineChars="0"/>
              <w:jc w:val="center"/>
              <w:rPr>
                <w:rFonts w:ascii="微软雅黑" w:eastAsia="微软雅黑"/>
                <w:b w:val="0"/>
                <w:bCs/>
                <w:sz w:val="21"/>
              </w:rPr>
            </w:pPr>
          </w:p>
        </w:tc>
        <w:tc>
          <w:tcPr>
            <w:tcW w:w="3151" w:type="dxa"/>
            <w:vAlign w:val="center"/>
          </w:tcPr>
          <w:p w14:paraId="54B1C22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位移</w:t>
            </w:r>
          </w:p>
        </w:tc>
      </w:tr>
      <w:tr w14:paraId="04E3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7A4DB33">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22D70AC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73CFB24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4CD801C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鼓肚砌体松动</w:t>
            </w:r>
          </w:p>
        </w:tc>
      </w:tr>
      <w:tr w14:paraId="0F62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6CAA9A7">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EE1EFB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626B1E9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B27A8C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2A4F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D6E15EC">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0C673DF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1FD5B7F1">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锥坡护坡</w:t>
            </w:r>
          </w:p>
        </w:tc>
        <w:tc>
          <w:tcPr>
            <w:tcW w:w="3151" w:type="dxa"/>
            <w:vAlign w:val="center"/>
          </w:tcPr>
          <w:p w14:paraId="57107333">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缺陷</w:t>
            </w:r>
          </w:p>
        </w:tc>
      </w:tr>
      <w:tr w14:paraId="0732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E3F54F2">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4EEF9F0D">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1A250576">
            <w:pPr>
              <w:snapToGrid w:val="0"/>
              <w:ind w:left="0" w:leftChars="0" w:right="0" w:rightChars="0" w:firstLine="0" w:firstLineChars="0"/>
              <w:jc w:val="center"/>
              <w:rPr>
                <w:rFonts w:ascii="微软雅黑" w:eastAsia="微软雅黑"/>
                <w:b w:val="0"/>
                <w:bCs/>
                <w:sz w:val="21"/>
              </w:rPr>
            </w:pPr>
          </w:p>
        </w:tc>
        <w:tc>
          <w:tcPr>
            <w:tcW w:w="3151" w:type="dxa"/>
            <w:vAlign w:val="center"/>
          </w:tcPr>
          <w:p w14:paraId="54DD4E24">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冲刷</w:t>
            </w:r>
          </w:p>
        </w:tc>
      </w:tr>
      <w:tr w14:paraId="5461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FEE8406">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577D87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7A5541DE">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桥墩</w:t>
            </w:r>
          </w:p>
        </w:tc>
        <w:tc>
          <w:tcPr>
            <w:tcW w:w="3151" w:type="dxa"/>
            <w:vAlign w:val="center"/>
          </w:tcPr>
          <w:p w14:paraId="67EB2A03">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r>
              <w:rPr>
                <w:rFonts w:hint="default" w:ascii="微软雅黑" w:hAnsi="微软雅黑" w:eastAsia="微软雅黑" w:cs="微软雅黑"/>
                <w:b w:val="0"/>
                <w:bCs/>
                <w:sz w:val="21"/>
                <w:vertAlign w:val="baseline"/>
                <w:lang w:val="en-GB" w:eastAsia="zh-CN"/>
              </w:rPr>
              <w:t>蜂窝麻面</w:t>
            </w:r>
          </w:p>
        </w:tc>
      </w:tr>
      <w:tr w14:paraId="12B8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ADABB2F">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1ED65E18">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1A78AF3A">
            <w:pPr>
              <w:snapToGrid w:val="0"/>
              <w:ind w:left="0" w:leftChars="0" w:right="0" w:rightChars="0" w:firstLine="0" w:firstLineChars="0"/>
              <w:jc w:val="center"/>
              <w:rPr>
                <w:rFonts w:ascii="微软雅黑" w:eastAsia="微软雅黑"/>
                <w:b w:val="0"/>
                <w:bCs/>
                <w:sz w:val="21"/>
              </w:rPr>
            </w:pPr>
          </w:p>
        </w:tc>
        <w:tc>
          <w:tcPr>
            <w:tcW w:w="3151" w:type="dxa"/>
            <w:vAlign w:val="center"/>
          </w:tcPr>
          <w:p w14:paraId="4DD0EFD6">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r>
              <w:rPr>
                <w:rFonts w:hint="default" w:ascii="微软雅黑" w:hAnsi="微软雅黑" w:eastAsia="微软雅黑" w:cs="微软雅黑"/>
                <w:b w:val="0"/>
                <w:bCs/>
                <w:sz w:val="21"/>
                <w:vertAlign w:val="baseline"/>
                <w:lang w:val="en-GB" w:eastAsia="zh-CN"/>
              </w:rPr>
              <w:t>剥落露筋</w:t>
            </w:r>
          </w:p>
        </w:tc>
      </w:tr>
      <w:tr w14:paraId="0158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062FB06">
            <w:pPr>
              <w:snapToGrid w:val="0"/>
              <w:ind w:left="0" w:leftChars="0" w:right="0" w:rightChars="0" w:firstLine="0" w:firstLineChars="0"/>
              <w:jc w:val="center"/>
              <w:rPr>
                <w:rFonts w:hint="default" w:ascii="微软雅黑" w:hAnsi="微软雅黑" w:eastAsia="微软雅黑" w:cs="微软雅黑"/>
                <w:b/>
                <w:sz w:val="21"/>
                <w:vertAlign w:val="baseline"/>
                <w:lang w:val="en-GB" w:eastAsia="zh-CN"/>
              </w:rPr>
            </w:pPr>
          </w:p>
        </w:tc>
        <w:tc>
          <w:tcPr>
            <w:tcW w:w="0" w:type="auto"/>
            <w:vMerge w:val="continue"/>
            <w:vAlign w:val="center"/>
          </w:tcPr>
          <w:p w14:paraId="379A59E1">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0" w:type="auto"/>
            <w:vMerge w:val="continue"/>
            <w:vAlign w:val="center"/>
          </w:tcPr>
          <w:p w14:paraId="5677CD78">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3151" w:type="dxa"/>
            <w:vAlign w:val="center"/>
          </w:tcPr>
          <w:p w14:paraId="538AAAD8">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r>
              <w:rPr>
                <w:rFonts w:hint="default" w:ascii="微软雅黑" w:hAnsi="微软雅黑" w:eastAsia="微软雅黑" w:cs="微软雅黑"/>
                <w:b w:val="0"/>
                <w:bCs/>
                <w:sz w:val="21"/>
                <w:vertAlign w:val="baseline"/>
                <w:lang w:val="en-GB" w:eastAsia="zh-CN"/>
              </w:rPr>
              <w:t>空洞孔洞</w:t>
            </w:r>
          </w:p>
        </w:tc>
      </w:tr>
      <w:tr w14:paraId="2E95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2C3D7D4">
            <w:pPr>
              <w:snapToGrid w:val="0"/>
              <w:ind w:left="0" w:leftChars="0" w:right="0" w:rightChars="0" w:firstLine="0" w:firstLineChars="0"/>
              <w:jc w:val="center"/>
              <w:rPr>
                <w:rFonts w:hint="default" w:ascii="微软雅黑" w:hAnsi="微软雅黑" w:eastAsia="微软雅黑" w:cs="微软雅黑"/>
                <w:b/>
                <w:sz w:val="21"/>
                <w:vertAlign w:val="baseline"/>
                <w:lang w:val="en-GB" w:eastAsia="zh-CN"/>
              </w:rPr>
            </w:pPr>
          </w:p>
        </w:tc>
        <w:tc>
          <w:tcPr>
            <w:tcW w:w="0" w:type="auto"/>
            <w:vMerge w:val="continue"/>
            <w:vAlign w:val="center"/>
          </w:tcPr>
          <w:p w14:paraId="41BE35F7">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0" w:type="auto"/>
            <w:vMerge w:val="continue"/>
            <w:vAlign w:val="center"/>
          </w:tcPr>
          <w:p w14:paraId="1A768F11">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3151" w:type="dxa"/>
            <w:vAlign w:val="center"/>
          </w:tcPr>
          <w:p w14:paraId="0721A71E">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r>
              <w:rPr>
                <w:rFonts w:hint="default" w:ascii="微软雅黑" w:hAnsi="微软雅黑" w:eastAsia="微软雅黑" w:cs="微软雅黑"/>
                <w:b w:val="0"/>
                <w:bCs/>
                <w:sz w:val="21"/>
                <w:vertAlign w:val="baseline"/>
                <w:lang w:val="en-GB" w:eastAsia="zh-CN"/>
              </w:rPr>
              <w:t>钢筋锈蚀</w:t>
            </w:r>
          </w:p>
        </w:tc>
      </w:tr>
      <w:tr w14:paraId="0149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9D3C5AF">
            <w:pPr>
              <w:snapToGrid w:val="0"/>
              <w:ind w:left="0" w:leftChars="0" w:right="0" w:rightChars="0" w:firstLine="0" w:firstLineChars="0"/>
              <w:jc w:val="center"/>
              <w:rPr>
                <w:rFonts w:hint="default" w:ascii="微软雅黑" w:hAnsi="微软雅黑" w:eastAsia="微软雅黑" w:cs="微软雅黑"/>
                <w:b/>
                <w:sz w:val="21"/>
                <w:vertAlign w:val="baseline"/>
                <w:lang w:val="en-GB" w:eastAsia="zh-CN"/>
              </w:rPr>
            </w:pPr>
          </w:p>
        </w:tc>
        <w:tc>
          <w:tcPr>
            <w:tcW w:w="0" w:type="auto"/>
            <w:vMerge w:val="continue"/>
            <w:vAlign w:val="center"/>
          </w:tcPr>
          <w:p w14:paraId="4B2D5C70">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0" w:type="auto"/>
            <w:vMerge w:val="continue"/>
            <w:vAlign w:val="center"/>
          </w:tcPr>
          <w:p w14:paraId="70BA6D41">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3151" w:type="dxa"/>
            <w:vAlign w:val="center"/>
          </w:tcPr>
          <w:p w14:paraId="5EA7837B">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r>
              <w:rPr>
                <w:rFonts w:hint="default" w:ascii="微软雅黑" w:hAnsi="微软雅黑" w:eastAsia="微软雅黑" w:cs="微软雅黑"/>
                <w:b w:val="0"/>
                <w:bCs/>
                <w:sz w:val="21"/>
                <w:vertAlign w:val="baseline"/>
                <w:lang w:val="en-GB" w:eastAsia="zh-CN"/>
              </w:rPr>
              <w:t>位移</w:t>
            </w:r>
          </w:p>
        </w:tc>
      </w:tr>
      <w:tr w14:paraId="3E56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32EF05E">
            <w:pPr>
              <w:snapToGrid w:val="0"/>
              <w:ind w:left="0" w:leftChars="0" w:right="0" w:rightChars="0" w:firstLine="0" w:firstLineChars="0"/>
              <w:jc w:val="center"/>
              <w:rPr>
                <w:rFonts w:hint="default" w:ascii="微软雅黑" w:hAnsi="微软雅黑" w:eastAsia="微软雅黑" w:cs="微软雅黑"/>
                <w:b/>
                <w:sz w:val="21"/>
                <w:vertAlign w:val="baseline"/>
                <w:lang w:val="en-GB" w:eastAsia="zh-CN"/>
              </w:rPr>
            </w:pPr>
          </w:p>
        </w:tc>
        <w:tc>
          <w:tcPr>
            <w:tcW w:w="0" w:type="auto"/>
            <w:vMerge w:val="continue"/>
            <w:vAlign w:val="center"/>
          </w:tcPr>
          <w:p w14:paraId="609DFA83">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0" w:type="auto"/>
            <w:vMerge w:val="continue"/>
            <w:vAlign w:val="center"/>
          </w:tcPr>
          <w:p w14:paraId="7FB32997">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p>
        </w:tc>
        <w:tc>
          <w:tcPr>
            <w:tcW w:w="3151" w:type="dxa"/>
            <w:vAlign w:val="center"/>
          </w:tcPr>
          <w:p w14:paraId="422F6AA1">
            <w:pPr>
              <w:snapToGrid w:val="0"/>
              <w:ind w:left="0" w:leftChars="0" w:right="0" w:rightChars="0" w:firstLine="0" w:firstLineChars="0"/>
              <w:jc w:val="center"/>
              <w:rPr>
                <w:rFonts w:hint="default" w:ascii="微软雅黑" w:hAnsi="微软雅黑" w:eastAsia="微软雅黑" w:cs="微软雅黑"/>
                <w:b w:val="0"/>
                <w:bCs/>
                <w:sz w:val="21"/>
                <w:vertAlign w:val="baseline"/>
                <w:lang w:val="en-GB" w:eastAsia="zh-CN"/>
              </w:rPr>
            </w:pPr>
            <w:r>
              <w:rPr>
                <w:rFonts w:hint="default" w:ascii="微软雅黑" w:hAnsi="微软雅黑" w:eastAsia="微软雅黑" w:cs="微软雅黑"/>
                <w:b w:val="0"/>
                <w:bCs/>
                <w:sz w:val="21"/>
                <w:vertAlign w:val="baseline"/>
                <w:lang w:val="en-GB" w:eastAsia="zh-CN"/>
              </w:rPr>
              <w:t>裂缝</w:t>
            </w:r>
          </w:p>
        </w:tc>
      </w:tr>
      <w:tr w14:paraId="5929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5FAA124">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CF0747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44F6214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桥台</w:t>
            </w:r>
          </w:p>
        </w:tc>
        <w:tc>
          <w:tcPr>
            <w:tcW w:w="3151" w:type="dxa"/>
            <w:vAlign w:val="center"/>
          </w:tcPr>
          <w:p w14:paraId="2417D72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剥落</w:t>
            </w:r>
          </w:p>
        </w:tc>
      </w:tr>
      <w:tr w14:paraId="4E39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7E8DA1F">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44D019D7">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15569AC9">
            <w:pPr>
              <w:snapToGrid w:val="0"/>
              <w:ind w:left="0" w:leftChars="0" w:right="0" w:rightChars="0" w:firstLine="0" w:firstLineChars="0"/>
              <w:jc w:val="center"/>
              <w:rPr>
                <w:rFonts w:ascii="微软雅黑" w:eastAsia="微软雅黑"/>
                <w:b w:val="0"/>
                <w:bCs/>
                <w:sz w:val="21"/>
              </w:rPr>
            </w:pPr>
          </w:p>
        </w:tc>
        <w:tc>
          <w:tcPr>
            <w:tcW w:w="3151" w:type="dxa"/>
            <w:vAlign w:val="center"/>
          </w:tcPr>
          <w:p w14:paraId="04B38DB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空洞孔洞</w:t>
            </w:r>
          </w:p>
        </w:tc>
      </w:tr>
      <w:tr w14:paraId="6A0E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9B46D15">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D2DDC3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50E803E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37708FE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桥头跳车</w:t>
            </w:r>
          </w:p>
        </w:tc>
      </w:tr>
      <w:tr w14:paraId="293E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803B3AD">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5E5D5FE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54D65A2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613B359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位移</w:t>
            </w:r>
          </w:p>
        </w:tc>
      </w:tr>
      <w:tr w14:paraId="4C2F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EF3A75D">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02D2B54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429F3E9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7876FF0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3BC9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DDF0BDE">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7100CC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08787224">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墩台基础</w:t>
            </w:r>
          </w:p>
        </w:tc>
        <w:tc>
          <w:tcPr>
            <w:tcW w:w="3151" w:type="dxa"/>
            <w:vAlign w:val="center"/>
          </w:tcPr>
          <w:p w14:paraId="4D6D28B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冲刷淘空</w:t>
            </w:r>
          </w:p>
        </w:tc>
      </w:tr>
      <w:tr w14:paraId="261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DF58233">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28599B17">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5742C00F">
            <w:pPr>
              <w:snapToGrid w:val="0"/>
              <w:ind w:left="0" w:leftChars="0" w:right="0" w:rightChars="0" w:firstLine="0" w:firstLineChars="0"/>
              <w:jc w:val="center"/>
              <w:rPr>
                <w:rFonts w:ascii="微软雅黑" w:eastAsia="微软雅黑"/>
                <w:b w:val="0"/>
                <w:bCs/>
                <w:sz w:val="21"/>
              </w:rPr>
            </w:pPr>
          </w:p>
        </w:tc>
        <w:tc>
          <w:tcPr>
            <w:tcW w:w="3151" w:type="dxa"/>
            <w:vAlign w:val="center"/>
          </w:tcPr>
          <w:p w14:paraId="426F7DD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剥落露筋</w:t>
            </w:r>
          </w:p>
        </w:tc>
      </w:tr>
      <w:tr w14:paraId="668D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C827109">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D8C2A8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5BBD0A7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70B973F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沉降</w:t>
            </w:r>
          </w:p>
        </w:tc>
      </w:tr>
      <w:tr w14:paraId="61FA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0B320D9">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50E996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7AFE79A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328B4D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滑移倾斜</w:t>
            </w:r>
          </w:p>
        </w:tc>
      </w:tr>
      <w:tr w14:paraId="72AB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8DFD03B">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0A6C12C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738B7F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408B0DC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5F12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B329CFE">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799F02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2F310C21">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河床</w:t>
            </w:r>
          </w:p>
        </w:tc>
        <w:tc>
          <w:tcPr>
            <w:tcW w:w="3151" w:type="dxa"/>
            <w:vAlign w:val="center"/>
          </w:tcPr>
          <w:p w14:paraId="63FC171E">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堵塞</w:t>
            </w:r>
          </w:p>
        </w:tc>
      </w:tr>
      <w:tr w14:paraId="13B9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CE46077">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1D3D477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8BA732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8F25168">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冲刷</w:t>
            </w:r>
          </w:p>
        </w:tc>
      </w:tr>
      <w:tr w14:paraId="1F67B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A5A80F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C19A5A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349C2B2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8D2651E">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变迁</w:t>
            </w:r>
          </w:p>
        </w:tc>
      </w:tr>
      <w:tr w14:paraId="0E2E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B425FA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2F3C73C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1E81D67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调治构造物</w:t>
            </w:r>
          </w:p>
        </w:tc>
        <w:tc>
          <w:tcPr>
            <w:tcW w:w="3151" w:type="dxa"/>
            <w:vAlign w:val="center"/>
          </w:tcPr>
          <w:p w14:paraId="615AEA60">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损坏</w:t>
            </w:r>
          </w:p>
        </w:tc>
      </w:tr>
      <w:tr w14:paraId="04C48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5EF72A0">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38A045E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2F8B65E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80DF0F3">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冲刷变形</w:t>
            </w:r>
          </w:p>
        </w:tc>
      </w:tr>
      <w:tr w14:paraId="73D5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384489D">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restart"/>
            <w:vAlign w:val="center"/>
          </w:tcPr>
          <w:p w14:paraId="634C2ED6">
            <w:pPr>
              <w:snapToGrid w:val="0"/>
              <w:ind w:left="0" w:leftChars="0" w:right="0" w:rightChars="0" w:firstLine="0" w:firstLineChars="0"/>
              <w:jc w:val="center"/>
              <w:rPr>
                <w:rFonts w:hint="default" w:ascii="微软雅黑" w:eastAsia="微软雅黑"/>
                <w:b w:val="0"/>
                <w:bCs/>
                <w:sz w:val="21"/>
                <w:lang w:val="en-US" w:eastAsia="zh-CN"/>
              </w:rPr>
            </w:pPr>
            <w:r>
              <w:rPr>
                <w:rFonts w:hint="eastAsia" w:ascii="微软雅黑" w:hAnsi="微软雅黑" w:eastAsia="微软雅黑" w:cs="微软雅黑"/>
                <w:b w:val="0"/>
                <w:bCs/>
                <w:sz w:val="21"/>
                <w:vertAlign w:val="baseline"/>
                <w:lang w:val="en-US" w:eastAsia="zh-CN"/>
              </w:rPr>
              <w:t>桥面系</w:t>
            </w:r>
          </w:p>
        </w:tc>
        <w:tc>
          <w:tcPr>
            <w:tcW w:w="0" w:type="auto"/>
            <w:vMerge w:val="restart"/>
            <w:vAlign w:val="center"/>
          </w:tcPr>
          <w:p w14:paraId="4D935106">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沥青铺装</w:t>
            </w:r>
          </w:p>
        </w:tc>
        <w:tc>
          <w:tcPr>
            <w:tcW w:w="3151" w:type="dxa"/>
            <w:vAlign w:val="center"/>
          </w:tcPr>
          <w:p w14:paraId="5BBB9EE5">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破损</w:t>
            </w:r>
          </w:p>
        </w:tc>
      </w:tr>
      <w:tr w14:paraId="468E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1A1131C1">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05F67505">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7EBF8557">
            <w:pPr>
              <w:snapToGrid w:val="0"/>
              <w:ind w:left="0" w:leftChars="0" w:right="0" w:rightChars="0" w:firstLine="0" w:firstLineChars="0"/>
              <w:jc w:val="center"/>
              <w:rPr>
                <w:rFonts w:ascii="微软雅黑" w:eastAsia="微软雅黑"/>
                <w:b w:val="0"/>
                <w:bCs/>
                <w:sz w:val="21"/>
              </w:rPr>
            </w:pPr>
          </w:p>
        </w:tc>
        <w:tc>
          <w:tcPr>
            <w:tcW w:w="3151" w:type="dxa"/>
            <w:vAlign w:val="center"/>
          </w:tcPr>
          <w:p w14:paraId="0FDF7360">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泛油</w:t>
            </w:r>
          </w:p>
        </w:tc>
      </w:tr>
      <w:tr w14:paraId="39BE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2E3BCBC">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2824B90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431889E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0EAFF9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变形</w:t>
            </w:r>
          </w:p>
        </w:tc>
      </w:tr>
      <w:tr w14:paraId="23E9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B0C93E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4147A3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6AF3C54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03F9F8D3">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7AC3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CDD451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8742A6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393656A6">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水泥铺装</w:t>
            </w:r>
          </w:p>
        </w:tc>
        <w:tc>
          <w:tcPr>
            <w:tcW w:w="3151" w:type="dxa"/>
            <w:vAlign w:val="center"/>
          </w:tcPr>
          <w:p w14:paraId="77392CF3">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磨光脱皮露骨</w:t>
            </w:r>
          </w:p>
        </w:tc>
      </w:tr>
      <w:tr w14:paraId="0600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FE977D1">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342FF680">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545E754B">
            <w:pPr>
              <w:snapToGrid w:val="0"/>
              <w:ind w:left="0" w:leftChars="0" w:right="0" w:rightChars="0" w:firstLine="0" w:firstLineChars="0"/>
              <w:jc w:val="center"/>
              <w:rPr>
                <w:rFonts w:ascii="微软雅黑" w:eastAsia="微软雅黑"/>
                <w:b w:val="0"/>
                <w:bCs/>
                <w:sz w:val="21"/>
              </w:rPr>
            </w:pPr>
          </w:p>
        </w:tc>
        <w:tc>
          <w:tcPr>
            <w:tcW w:w="3151" w:type="dxa"/>
            <w:shd w:val="clear" w:color="auto" w:fill="auto"/>
            <w:vAlign w:val="center"/>
          </w:tcPr>
          <w:p w14:paraId="64F19E9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错台</w:t>
            </w:r>
          </w:p>
        </w:tc>
      </w:tr>
      <w:tr w14:paraId="6F65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6700DD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C84F6E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650C1E3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6FF539E2">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坑洞</w:t>
            </w:r>
          </w:p>
        </w:tc>
      </w:tr>
      <w:tr w14:paraId="13FE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67E9661">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1F40C67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451CCB7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6F7D07E4">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裂缝</w:t>
            </w:r>
          </w:p>
        </w:tc>
      </w:tr>
      <w:tr w14:paraId="45A5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06CF75B">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78E38F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73F1B46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C4914CE">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剥落</w:t>
            </w:r>
          </w:p>
        </w:tc>
      </w:tr>
      <w:tr w14:paraId="63B8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8E5C75F">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326897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3B98E979">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伸缩缝</w:t>
            </w:r>
          </w:p>
        </w:tc>
        <w:tc>
          <w:tcPr>
            <w:tcW w:w="3151" w:type="dxa"/>
            <w:vAlign w:val="center"/>
          </w:tcPr>
          <w:p w14:paraId="31460A8B">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凹凸不平</w:t>
            </w:r>
          </w:p>
        </w:tc>
      </w:tr>
      <w:tr w14:paraId="7973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FA28005">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78CACF83">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3EE4A3A5">
            <w:pPr>
              <w:snapToGrid w:val="0"/>
              <w:ind w:left="0" w:leftChars="0" w:right="0" w:rightChars="0" w:firstLine="0" w:firstLineChars="0"/>
              <w:jc w:val="center"/>
              <w:rPr>
                <w:rFonts w:ascii="微软雅黑" w:eastAsia="微软雅黑"/>
                <w:b w:val="0"/>
                <w:bCs/>
                <w:sz w:val="21"/>
              </w:rPr>
            </w:pPr>
          </w:p>
        </w:tc>
        <w:tc>
          <w:tcPr>
            <w:tcW w:w="3151" w:type="dxa"/>
            <w:vAlign w:val="center"/>
          </w:tcPr>
          <w:p w14:paraId="1C70E518">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锚固区缺陷</w:t>
            </w:r>
          </w:p>
        </w:tc>
      </w:tr>
      <w:tr w14:paraId="5E0F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FF5B66D">
            <w:pPr>
              <w:snapToGrid w:val="0"/>
              <w:ind w:left="0" w:leftChars="0" w:right="0" w:rightChars="0" w:firstLine="0" w:firstLineChars="0"/>
              <w:jc w:val="center"/>
              <w:rPr>
                <w:rFonts w:hint="default" w:ascii="微软雅黑" w:hAnsi="微软雅黑" w:eastAsia="微软雅黑" w:cs="微软雅黑"/>
                <w:b/>
                <w:sz w:val="21"/>
                <w:vertAlign w:val="baseline"/>
                <w:lang w:val="en-US" w:eastAsia="zh-CN"/>
              </w:rPr>
            </w:pPr>
          </w:p>
        </w:tc>
        <w:tc>
          <w:tcPr>
            <w:tcW w:w="0" w:type="auto"/>
            <w:vMerge w:val="continue"/>
            <w:vAlign w:val="center"/>
          </w:tcPr>
          <w:p w14:paraId="573AD354">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p>
        </w:tc>
        <w:tc>
          <w:tcPr>
            <w:tcW w:w="0" w:type="auto"/>
            <w:vMerge w:val="continue"/>
            <w:vAlign w:val="center"/>
          </w:tcPr>
          <w:p w14:paraId="626F4B9B">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p>
        </w:tc>
        <w:tc>
          <w:tcPr>
            <w:tcW w:w="3151" w:type="dxa"/>
            <w:vAlign w:val="center"/>
          </w:tcPr>
          <w:p w14:paraId="76E5F7FC">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失效</w:t>
            </w:r>
          </w:p>
        </w:tc>
      </w:tr>
      <w:tr w14:paraId="3E84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9B2D57A">
            <w:pPr>
              <w:snapToGrid w:val="0"/>
              <w:ind w:left="0" w:leftChars="0" w:right="0" w:rightChars="0" w:firstLine="0" w:firstLineChars="0"/>
              <w:jc w:val="center"/>
              <w:rPr>
                <w:rFonts w:hint="default" w:ascii="微软雅黑" w:hAnsi="微软雅黑" w:eastAsia="微软雅黑" w:cs="微软雅黑"/>
                <w:b/>
                <w:sz w:val="21"/>
                <w:vertAlign w:val="baseline"/>
                <w:lang w:val="en-US" w:eastAsia="zh-CN"/>
              </w:rPr>
            </w:pPr>
          </w:p>
        </w:tc>
        <w:tc>
          <w:tcPr>
            <w:tcW w:w="0" w:type="auto"/>
            <w:vMerge w:val="continue"/>
            <w:vAlign w:val="center"/>
          </w:tcPr>
          <w:p w14:paraId="01BEC804">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p>
        </w:tc>
        <w:tc>
          <w:tcPr>
            <w:tcW w:w="0" w:type="auto"/>
            <w:vMerge w:val="continue"/>
            <w:vAlign w:val="center"/>
          </w:tcPr>
          <w:p w14:paraId="49E72D9A">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p>
        </w:tc>
        <w:tc>
          <w:tcPr>
            <w:tcW w:w="3151" w:type="dxa"/>
            <w:vAlign w:val="center"/>
          </w:tcPr>
          <w:p w14:paraId="65F6B5EF">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破损</w:t>
            </w:r>
          </w:p>
        </w:tc>
      </w:tr>
      <w:tr w14:paraId="0AB0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1AEE5DB9">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7C9D094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4E096EBF">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人行道</w:t>
            </w:r>
          </w:p>
        </w:tc>
        <w:tc>
          <w:tcPr>
            <w:tcW w:w="3151" w:type="dxa"/>
            <w:vAlign w:val="center"/>
          </w:tcPr>
          <w:p w14:paraId="30172FCC">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缺失</w:t>
            </w:r>
          </w:p>
        </w:tc>
      </w:tr>
      <w:tr w14:paraId="4948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B4D5CE0">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18EBE9D2">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21731119">
            <w:pPr>
              <w:snapToGrid w:val="0"/>
              <w:ind w:left="0" w:leftChars="0" w:right="0" w:rightChars="0" w:firstLine="0" w:firstLineChars="0"/>
              <w:jc w:val="center"/>
              <w:rPr>
                <w:rFonts w:ascii="微软雅黑" w:eastAsia="微软雅黑"/>
                <w:b w:val="0"/>
                <w:bCs/>
                <w:sz w:val="21"/>
              </w:rPr>
            </w:pPr>
          </w:p>
        </w:tc>
        <w:tc>
          <w:tcPr>
            <w:tcW w:w="3151" w:type="dxa"/>
            <w:vAlign w:val="center"/>
          </w:tcPr>
          <w:p w14:paraId="08F7A95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破损</w:t>
            </w:r>
          </w:p>
        </w:tc>
      </w:tr>
      <w:tr w14:paraId="29A3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2DF0701">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5D0C76C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482633A6">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栏杆/护栏</w:t>
            </w:r>
          </w:p>
        </w:tc>
        <w:tc>
          <w:tcPr>
            <w:tcW w:w="3151" w:type="dxa"/>
            <w:vAlign w:val="center"/>
          </w:tcPr>
          <w:p w14:paraId="46E2814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撞坏缺失</w:t>
            </w:r>
          </w:p>
        </w:tc>
      </w:tr>
      <w:tr w14:paraId="3D72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54B13BC">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157BA93B">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0E1C6856">
            <w:pPr>
              <w:snapToGrid w:val="0"/>
              <w:ind w:left="0" w:leftChars="0" w:right="0" w:rightChars="0" w:firstLine="0" w:firstLineChars="0"/>
              <w:jc w:val="center"/>
              <w:rPr>
                <w:rFonts w:ascii="微软雅黑" w:eastAsia="微软雅黑"/>
                <w:b w:val="0"/>
                <w:bCs/>
                <w:sz w:val="21"/>
              </w:rPr>
            </w:pPr>
          </w:p>
        </w:tc>
        <w:tc>
          <w:tcPr>
            <w:tcW w:w="3151" w:type="dxa"/>
            <w:vAlign w:val="center"/>
          </w:tcPr>
          <w:p w14:paraId="030FE169">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破损</w:t>
            </w:r>
          </w:p>
        </w:tc>
      </w:tr>
      <w:tr w14:paraId="5842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1A0A00E">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0FABE33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4E911355">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防排水系统</w:t>
            </w:r>
          </w:p>
        </w:tc>
        <w:tc>
          <w:tcPr>
            <w:tcW w:w="3151" w:type="dxa"/>
            <w:vAlign w:val="center"/>
          </w:tcPr>
          <w:p w14:paraId="34BF17B3">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排水不畅</w:t>
            </w:r>
          </w:p>
        </w:tc>
      </w:tr>
      <w:tr w14:paraId="3473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1BFCDBA">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3C37B749">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450A2BC4">
            <w:pPr>
              <w:snapToGrid w:val="0"/>
              <w:ind w:left="0" w:leftChars="0" w:right="0" w:rightChars="0" w:firstLine="0" w:firstLineChars="0"/>
              <w:jc w:val="center"/>
              <w:rPr>
                <w:rFonts w:ascii="微软雅黑" w:eastAsia="微软雅黑"/>
                <w:b w:val="0"/>
                <w:bCs/>
                <w:sz w:val="21"/>
              </w:rPr>
            </w:pPr>
          </w:p>
        </w:tc>
        <w:tc>
          <w:tcPr>
            <w:tcW w:w="3151" w:type="dxa"/>
            <w:vAlign w:val="center"/>
          </w:tcPr>
          <w:p w14:paraId="2DDB3D0A">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泄水管引水槽缺陷</w:t>
            </w:r>
          </w:p>
        </w:tc>
      </w:tr>
      <w:tr w14:paraId="5FFF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D77FC73">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521CA1E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742855F9">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标志标牌</w:t>
            </w:r>
          </w:p>
        </w:tc>
        <w:tc>
          <w:tcPr>
            <w:tcW w:w="3151" w:type="dxa"/>
            <w:vAlign w:val="center"/>
          </w:tcPr>
          <w:p w14:paraId="6ECF8DFE">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缺失</w:t>
            </w:r>
          </w:p>
        </w:tc>
      </w:tr>
      <w:tr w14:paraId="460B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7B14BE06">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770897C4">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7B9D0781">
            <w:pPr>
              <w:snapToGrid w:val="0"/>
              <w:ind w:left="0" w:leftChars="0" w:right="0" w:rightChars="0" w:firstLine="0" w:firstLineChars="0"/>
              <w:jc w:val="center"/>
              <w:rPr>
                <w:rFonts w:ascii="微软雅黑" w:eastAsia="微软雅黑"/>
                <w:b w:val="0"/>
                <w:bCs/>
                <w:sz w:val="21"/>
              </w:rPr>
            </w:pPr>
          </w:p>
        </w:tc>
        <w:tc>
          <w:tcPr>
            <w:tcW w:w="3151" w:type="dxa"/>
            <w:vAlign w:val="center"/>
          </w:tcPr>
          <w:p w14:paraId="631CB661">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破损</w:t>
            </w:r>
          </w:p>
        </w:tc>
      </w:tr>
      <w:tr w14:paraId="0CFF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C58A69A">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31B24F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14A11EC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76D48F07">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变形</w:t>
            </w:r>
          </w:p>
        </w:tc>
      </w:tr>
      <w:tr w14:paraId="71FC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5382ACE6">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600B300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0B97531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843D0E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污染</w:t>
            </w:r>
          </w:p>
        </w:tc>
      </w:tr>
      <w:tr w14:paraId="7FB2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3300DF5">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78CBCC4C">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4832BE1C">
            <w:pPr>
              <w:snapToGrid w:val="0"/>
              <w:ind w:left="0" w:leftChars="0" w:right="0" w:rightChars="0" w:firstLine="0" w:firstLineChars="0"/>
              <w:jc w:val="center"/>
              <w:rPr>
                <w:rFonts w:ascii="微软雅黑" w:eastAsia="微软雅黑"/>
                <w:b w:val="0"/>
                <w:bCs/>
                <w:sz w:val="21"/>
              </w:rPr>
            </w:pPr>
          </w:p>
        </w:tc>
        <w:tc>
          <w:tcPr>
            <w:tcW w:w="3151" w:type="dxa"/>
            <w:vAlign w:val="center"/>
          </w:tcPr>
          <w:p w14:paraId="1F3BA585">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反光度不够</w:t>
            </w:r>
          </w:p>
        </w:tc>
      </w:tr>
      <w:tr w14:paraId="3A29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3E0D7503">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4A9CA34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continue"/>
            <w:vAlign w:val="center"/>
          </w:tcPr>
          <w:p w14:paraId="7D08046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vAlign w:val="center"/>
          </w:tcPr>
          <w:p w14:paraId="5950D8B5">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朝向不对</w:t>
            </w:r>
          </w:p>
        </w:tc>
      </w:tr>
      <w:tr w14:paraId="23DD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29E49C57">
            <w:pPr>
              <w:snapToGrid w:val="0"/>
              <w:ind w:left="0" w:leftChars="0" w:right="0" w:rightChars="0" w:firstLine="0" w:firstLineChars="0"/>
              <w:jc w:val="center"/>
              <w:rPr>
                <w:rFonts w:hint="eastAsia" w:ascii="微软雅黑" w:hAnsi="微软雅黑" w:eastAsia="微软雅黑" w:cs="微软雅黑"/>
                <w:b/>
                <w:sz w:val="21"/>
                <w:vertAlign w:val="baseline"/>
                <w:lang w:val="en-US" w:eastAsia="zh-CN"/>
              </w:rPr>
            </w:pPr>
          </w:p>
        </w:tc>
        <w:tc>
          <w:tcPr>
            <w:tcW w:w="0" w:type="auto"/>
            <w:vMerge w:val="continue"/>
            <w:vAlign w:val="center"/>
          </w:tcPr>
          <w:p w14:paraId="370B689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0" w:type="auto"/>
            <w:vMerge w:val="restart"/>
            <w:vAlign w:val="center"/>
          </w:tcPr>
          <w:p w14:paraId="5BE876DA">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照明装置</w:t>
            </w:r>
          </w:p>
        </w:tc>
        <w:tc>
          <w:tcPr>
            <w:tcW w:w="3151" w:type="dxa"/>
            <w:vAlign w:val="center"/>
          </w:tcPr>
          <w:p w14:paraId="6BBBCF2D">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缺失</w:t>
            </w:r>
          </w:p>
        </w:tc>
      </w:tr>
      <w:tr w14:paraId="6063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4F3ACB9F">
            <w:pPr>
              <w:snapToGrid w:val="0"/>
              <w:ind w:left="0" w:leftChars="0" w:right="0" w:rightChars="0" w:firstLine="0" w:firstLineChars="0"/>
              <w:jc w:val="center"/>
              <w:rPr>
                <w:rFonts w:ascii="微软雅黑" w:eastAsia="微软雅黑"/>
                <w:b/>
                <w:sz w:val="21"/>
              </w:rPr>
            </w:pPr>
          </w:p>
        </w:tc>
        <w:tc>
          <w:tcPr>
            <w:tcW w:w="0" w:type="auto"/>
            <w:vMerge w:val="continue"/>
            <w:vAlign w:val="center"/>
          </w:tcPr>
          <w:p w14:paraId="4C2332E2">
            <w:pPr>
              <w:snapToGrid w:val="0"/>
              <w:ind w:left="0" w:leftChars="0" w:right="0" w:rightChars="0" w:firstLine="0" w:firstLineChars="0"/>
              <w:jc w:val="center"/>
              <w:rPr>
                <w:rFonts w:ascii="微软雅黑" w:eastAsia="微软雅黑"/>
                <w:b w:val="0"/>
                <w:bCs/>
                <w:sz w:val="21"/>
              </w:rPr>
            </w:pPr>
          </w:p>
        </w:tc>
        <w:tc>
          <w:tcPr>
            <w:tcW w:w="0" w:type="auto"/>
            <w:vMerge w:val="continue"/>
            <w:vAlign w:val="center"/>
          </w:tcPr>
          <w:p w14:paraId="4E8EC3AC">
            <w:pPr>
              <w:snapToGrid w:val="0"/>
              <w:ind w:left="0" w:leftChars="0" w:right="0" w:rightChars="0" w:firstLine="0" w:firstLineChars="0"/>
              <w:jc w:val="center"/>
              <w:rPr>
                <w:rFonts w:ascii="微软雅黑" w:eastAsia="微软雅黑"/>
                <w:b w:val="0"/>
                <w:bCs/>
                <w:sz w:val="21"/>
              </w:rPr>
            </w:pPr>
          </w:p>
        </w:tc>
        <w:tc>
          <w:tcPr>
            <w:tcW w:w="3151" w:type="dxa"/>
            <w:vAlign w:val="center"/>
          </w:tcPr>
          <w:p w14:paraId="32467A51">
            <w:pPr>
              <w:snapToGrid w:val="0"/>
              <w:ind w:left="0" w:leftChars="0" w:right="0" w:rightChars="0" w:firstLine="0" w:firstLineChars="0"/>
              <w:jc w:val="center"/>
              <w:rPr>
                <w:rFonts w:hint="default" w:ascii="微软雅黑" w:hAnsi="微软雅黑" w:eastAsia="微软雅黑" w:cs="微软雅黑"/>
                <w:b w:val="0"/>
                <w:bCs/>
                <w:sz w:val="21"/>
                <w:vertAlign w:val="baseline"/>
                <w:lang w:val="en-US" w:eastAsia="zh-CN"/>
              </w:rPr>
            </w:pPr>
            <w:r>
              <w:rPr>
                <w:rFonts w:hint="eastAsia" w:ascii="微软雅黑" w:hAnsi="微软雅黑" w:eastAsia="微软雅黑" w:cs="微软雅黑"/>
                <w:b w:val="0"/>
                <w:bCs/>
                <w:sz w:val="21"/>
                <w:vertAlign w:val="baseline"/>
                <w:lang w:val="en-US" w:eastAsia="zh-CN"/>
              </w:rPr>
              <w:t>污染或损坏</w:t>
            </w:r>
          </w:p>
        </w:tc>
      </w:tr>
      <w:tr w14:paraId="00E8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restart"/>
            <w:vAlign w:val="center"/>
          </w:tcPr>
          <w:p w14:paraId="757F86C5">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b/>
                <w:bCs/>
                <w:sz w:val="21"/>
                <w:szCs w:val="32"/>
                <w:vertAlign w:val="baseline"/>
                <w:lang w:val="en-US" w:eastAsia="zh-CN"/>
              </w:rPr>
              <w:t>梁式桥</w:t>
            </w:r>
          </w:p>
        </w:tc>
        <w:tc>
          <w:tcPr>
            <w:tcW w:w="0" w:type="auto"/>
            <w:vMerge w:val="restart"/>
            <w:vAlign w:val="center"/>
          </w:tcPr>
          <w:p w14:paraId="63F8E975">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上部结构</w:t>
            </w:r>
          </w:p>
        </w:tc>
        <w:tc>
          <w:tcPr>
            <w:tcW w:w="0" w:type="auto"/>
            <w:vMerge w:val="restart"/>
            <w:vAlign w:val="center"/>
          </w:tcPr>
          <w:p w14:paraId="0BDD131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上部承重构件（主梁、挂梁）- 混凝土梁</w:t>
            </w:r>
          </w:p>
        </w:tc>
        <w:tc>
          <w:tcPr>
            <w:tcW w:w="3151" w:type="dxa"/>
            <w:vAlign w:val="center"/>
          </w:tcPr>
          <w:p w14:paraId="001F22A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蜂窝麻面</w:t>
            </w:r>
          </w:p>
        </w:tc>
      </w:tr>
      <w:tr w14:paraId="695E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2A29B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DEA74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BF4F72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BF8C8A4">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保护层厚度不足</w:t>
            </w:r>
          </w:p>
        </w:tc>
      </w:tr>
      <w:tr w14:paraId="51A5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F7AA81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D2C59F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F464A8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646F52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混凝土碳化</w:t>
            </w:r>
          </w:p>
        </w:tc>
      </w:tr>
      <w:tr w14:paraId="6595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98883F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A6642A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8D6FF3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3EC9188">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跨中挠度</w:t>
            </w:r>
          </w:p>
        </w:tc>
      </w:tr>
      <w:tr w14:paraId="759F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DED9F3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A7A06B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CCC1EF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256AA9F">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结构变位</w:t>
            </w:r>
          </w:p>
        </w:tc>
      </w:tr>
      <w:tr w14:paraId="3CD7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DB8AA6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ECA418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843DA5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0D8577E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预应力构件损伤</w:t>
            </w:r>
          </w:p>
        </w:tc>
      </w:tr>
      <w:tr w14:paraId="2E2B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79250D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D337F6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shd w:val="clear" w:color="auto" w:fill="auto"/>
            <w:vAlign w:val="center"/>
          </w:tcPr>
          <w:p w14:paraId="3AE01AB7">
            <w:pPr>
              <w:snapToGrid w:val="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上部承重构件（主梁、挂梁）- 钢梁</w:t>
            </w:r>
          </w:p>
        </w:tc>
        <w:tc>
          <w:tcPr>
            <w:tcW w:w="3151" w:type="dxa"/>
            <w:vAlign w:val="center"/>
          </w:tcPr>
          <w:p w14:paraId="5CB3A42D">
            <w:pPr>
              <w:snapToGrid w:val="0"/>
              <w:ind w:left="0" w:leftChars="0" w:right="0" w:rightChars="0" w:firstLine="0" w:firstLineChars="0"/>
              <w:jc w:val="left"/>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涂层劣化</w:t>
            </w:r>
          </w:p>
        </w:tc>
      </w:tr>
      <w:tr w14:paraId="270E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DD14E20">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099DF669">
            <w:pPr>
              <w:snapToGrid w:val="0"/>
              <w:ind w:left="0" w:leftChars="0" w:right="0" w:rightChars="0" w:firstLine="0" w:firstLineChars="0"/>
              <w:jc w:val="center"/>
              <w:rPr>
                <w:rFonts w:ascii="微软雅黑" w:eastAsia="微软雅黑"/>
                <w:sz w:val="21"/>
              </w:rPr>
            </w:pPr>
          </w:p>
        </w:tc>
        <w:tc>
          <w:tcPr>
            <w:tcW w:w="0" w:type="auto"/>
            <w:vMerge w:val="continue"/>
            <w:shd w:val="clear" w:color="auto" w:fill="auto"/>
            <w:vAlign w:val="center"/>
          </w:tcPr>
          <w:p w14:paraId="47A4C38D">
            <w:pPr>
              <w:snapToGrid w:val="0"/>
              <w:ind w:left="0" w:leftChars="0" w:right="0" w:rightChars="0" w:firstLine="0" w:firstLineChars="0"/>
              <w:jc w:val="center"/>
              <w:rPr>
                <w:rFonts w:ascii="微软雅黑" w:eastAsia="微软雅黑"/>
                <w:sz w:val="21"/>
              </w:rPr>
            </w:pPr>
          </w:p>
        </w:tc>
        <w:tc>
          <w:tcPr>
            <w:tcW w:w="3151" w:type="dxa"/>
            <w:vAlign w:val="center"/>
          </w:tcPr>
          <w:p w14:paraId="237462E8">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锈蚀</w:t>
            </w:r>
          </w:p>
        </w:tc>
      </w:tr>
      <w:tr w14:paraId="69D9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C3B5AD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B0A5AA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shd w:val="clear" w:color="auto" w:fill="auto"/>
            <w:vAlign w:val="center"/>
          </w:tcPr>
          <w:p w14:paraId="3850254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D02D19F">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焊缝开裂</w:t>
            </w:r>
          </w:p>
        </w:tc>
      </w:tr>
      <w:tr w14:paraId="4CB9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F6A274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36B492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shd w:val="clear" w:color="auto" w:fill="auto"/>
            <w:vAlign w:val="center"/>
          </w:tcPr>
          <w:p w14:paraId="56BDA82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C2FE762">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铆钉螺栓损失</w:t>
            </w:r>
          </w:p>
        </w:tc>
      </w:tr>
      <w:tr w14:paraId="79D6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A2C169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80A06E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shd w:val="clear" w:color="auto" w:fill="auto"/>
            <w:vAlign w:val="center"/>
          </w:tcPr>
          <w:p w14:paraId="497EC4C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12826A7">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构件裂缝</w:t>
            </w:r>
          </w:p>
        </w:tc>
      </w:tr>
      <w:tr w14:paraId="735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670154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E30E20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shd w:val="clear" w:color="auto" w:fill="auto"/>
            <w:vAlign w:val="center"/>
          </w:tcPr>
          <w:p w14:paraId="5594CF8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5D4D87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跨中挠度</w:t>
            </w:r>
          </w:p>
        </w:tc>
      </w:tr>
      <w:tr w14:paraId="75FF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A5F962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88BFDF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shd w:val="clear" w:color="auto" w:fill="auto"/>
            <w:vAlign w:val="center"/>
          </w:tcPr>
          <w:p w14:paraId="08D1E17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F351E3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构件变形</w:t>
            </w:r>
          </w:p>
        </w:tc>
      </w:tr>
      <w:tr w14:paraId="1A84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51A509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4A7D83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shd w:val="clear" w:color="auto" w:fill="auto"/>
            <w:vAlign w:val="center"/>
          </w:tcPr>
          <w:p w14:paraId="750E6CC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E765EE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结构变位</w:t>
            </w:r>
          </w:p>
        </w:tc>
      </w:tr>
      <w:tr w14:paraId="3DE0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B635E6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08073D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3DB1C6D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上部一般构件（湿接缝、横隔板）</w:t>
            </w:r>
          </w:p>
        </w:tc>
        <w:tc>
          <w:tcPr>
            <w:tcW w:w="3151" w:type="dxa"/>
            <w:vAlign w:val="center"/>
          </w:tcPr>
          <w:p w14:paraId="7743703D">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蜂窝麻面</w:t>
            </w:r>
          </w:p>
        </w:tc>
      </w:tr>
      <w:tr w14:paraId="62BE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5B2811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CEDE44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EB0716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A4416FE">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保护层厚度不足</w:t>
            </w:r>
          </w:p>
        </w:tc>
      </w:tr>
      <w:tr w14:paraId="1763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E025DE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64AED2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F7FF8D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24E47E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混凝土碳化</w:t>
            </w:r>
          </w:p>
        </w:tc>
      </w:tr>
      <w:tr w14:paraId="63A0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44587C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2E3CF3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308ECBC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支座 - 板式橡胶支座</w:t>
            </w:r>
          </w:p>
        </w:tc>
        <w:tc>
          <w:tcPr>
            <w:tcW w:w="3151" w:type="dxa"/>
            <w:vAlign w:val="center"/>
          </w:tcPr>
          <w:p w14:paraId="18A605F5">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老化变质开裂</w:t>
            </w:r>
          </w:p>
        </w:tc>
      </w:tr>
      <w:tr w14:paraId="1C26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35C0FD1">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51E9D6B6">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4AE768F7">
            <w:pPr>
              <w:snapToGrid w:val="0"/>
              <w:ind w:left="0" w:leftChars="0" w:right="0" w:rightChars="0" w:firstLine="0" w:firstLineChars="0"/>
              <w:jc w:val="center"/>
              <w:rPr>
                <w:rFonts w:ascii="微软雅黑" w:eastAsia="微软雅黑"/>
                <w:sz w:val="21"/>
              </w:rPr>
            </w:pPr>
          </w:p>
        </w:tc>
        <w:tc>
          <w:tcPr>
            <w:tcW w:w="3151" w:type="dxa"/>
            <w:vAlign w:val="center"/>
          </w:tcPr>
          <w:p w14:paraId="56B8B1E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外鼓缺陷</w:t>
            </w:r>
          </w:p>
        </w:tc>
      </w:tr>
      <w:tr w14:paraId="6AD7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56ED5A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885402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065373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16B791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位置串动脱空剪切超限</w:t>
            </w:r>
          </w:p>
        </w:tc>
      </w:tr>
      <w:tr w14:paraId="4FD5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6A08DE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7B6CD4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77F29E5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支座 - 盆式支座</w:t>
            </w:r>
          </w:p>
        </w:tc>
        <w:tc>
          <w:tcPr>
            <w:tcW w:w="3151" w:type="dxa"/>
            <w:vAlign w:val="center"/>
          </w:tcPr>
          <w:p w14:paraId="73BAC08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组件损坏</w:t>
            </w:r>
          </w:p>
        </w:tc>
      </w:tr>
      <w:tr w14:paraId="11D1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C086B07">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55CF98C0">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2CD1C5B2">
            <w:pPr>
              <w:snapToGrid w:val="0"/>
              <w:ind w:left="0" w:leftChars="0" w:right="0" w:rightChars="0" w:firstLine="0" w:firstLineChars="0"/>
              <w:jc w:val="center"/>
              <w:rPr>
                <w:rFonts w:ascii="微软雅黑" w:eastAsia="微软雅黑"/>
                <w:sz w:val="21"/>
              </w:rPr>
            </w:pPr>
          </w:p>
        </w:tc>
        <w:tc>
          <w:tcPr>
            <w:tcW w:w="3151" w:type="dxa"/>
            <w:vAlign w:val="center"/>
          </w:tcPr>
          <w:p w14:paraId="1DD77AC7">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聚四氟乙烯滑板磨损</w:t>
            </w:r>
          </w:p>
        </w:tc>
      </w:tr>
      <w:tr w14:paraId="3E0E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6AE584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11D52C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526A07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661AB7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位移转角超限</w:t>
            </w:r>
          </w:p>
        </w:tc>
      </w:tr>
      <w:tr w14:paraId="27A6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AA4125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FE3123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4184D70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支座 - 钢支座</w:t>
            </w:r>
          </w:p>
        </w:tc>
        <w:tc>
          <w:tcPr>
            <w:tcW w:w="3151" w:type="dxa"/>
            <w:vAlign w:val="center"/>
          </w:tcPr>
          <w:p w14:paraId="4466044F">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组件功能缺陷</w:t>
            </w:r>
          </w:p>
        </w:tc>
      </w:tr>
      <w:tr w14:paraId="1808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1DBE1AC">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72CE130A">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1B18C5CA">
            <w:pPr>
              <w:snapToGrid w:val="0"/>
              <w:ind w:left="0" w:leftChars="0" w:right="0" w:rightChars="0" w:firstLine="0" w:firstLineChars="0"/>
              <w:jc w:val="center"/>
              <w:rPr>
                <w:rFonts w:ascii="微软雅黑" w:eastAsia="微软雅黑"/>
                <w:sz w:val="21"/>
              </w:rPr>
            </w:pPr>
          </w:p>
        </w:tc>
        <w:tc>
          <w:tcPr>
            <w:tcW w:w="3151" w:type="dxa"/>
            <w:vAlign w:val="center"/>
          </w:tcPr>
          <w:p w14:paraId="2FF96E0D">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位移转角超限</w:t>
            </w:r>
          </w:p>
        </w:tc>
      </w:tr>
      <w:tr w14:paraId="706C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3A084E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3E2089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8EB93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29431C50">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部件磨损裂缝</w:t>
            </w:r>
          </w:p>
        </w:tc>
      </w:tr>
      <w:tr w14:paraId="3C3F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C35FA7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23E8F2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59E498A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混凝土摆式支座</w:t>
            </w:r>
          </w:p>
        </w:tc>
        <w:tc>
          <w:tcPr>
            <w:tcW w:w="3151" w:type="dxa"/>
            <w:vAlign w:val="center"/>
          </w:tcPr>
          <w:p w14:paraId="14450DAA">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混凝土缺损</w:t>
            </w:r>
          </w:p>
        </w:tc>
      </w:tr>
      <w:tr w14:paraId="038B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E8BA633">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565BA5A1">
            <w:pPr>
              <w:snapToGrid w:val="0"/>
              <w:ind w:left="0" w:leftChars="0" w:right="0" w:rightChars="0" w:firstLine="0" w:firstLineChars="0"/>
              <w:jc w:val="center"/>
              <w:rPr>
                <w:rFonts w:ascii="微软雅黑" w:eastAsia="微软雅黑"/>
                <w:sz w:val="21"/>
              </w:rPr>
            </w:pPr>
          </w:p>
        </w:tc>
        <w:tc>
          <w:tcPr>
            <w:tcW w:w="0" w:type="auto"/>
            <w:vMerge w:val="continue"/>
            <w:vAlign w:val="center"/>
          </w:tcPr>
          <w:p w14:paraId="7DAD5E14">
            <w:pPr>
              <w:snapToGrid w:val="0"/>
              <w:ind w:left="0" w:leftChars="0" w:right="0" w:rightChars="0" w:firstLine="0" w:firstLineChars="0"/>
              <w:jc w:val="center"/>
              <w:rPr>
                <w:rFonts w:ascii="微软雅黑" w:eastAsia="微软雅黑"/>
                <w:sz w:val="21"/>
              </w:rPr>
            </w:pPr>
          </w:p>
        </w:tc>
        <w:tc>
          <w:tcPr>
            <w:tcW w:w="3151" w:type="dxa"/>
            <w:vAlign w:val="center"/>
          </w:tcPr>
          <w:p w14:paraId="2AD147A3">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滑动面不平整生锈咬死</w:t>
            </w:r>
          </w:p>
        </w:tc>
      </w:tr>
      <w:tr w14:paraId="3854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C5CE5F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25A462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E559B3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E04A3F5">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轴承裂纹切口偏移</w:t>
            </w:r>
          </w:p>
        </w:tc>
      </w:tr>
      <w:tr w14:paraId="1EFA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385947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restart"/>
            <w:shd w:val="clear" w:color="auto" w:fill="auto"/>
            <w:vAlign w:val="center"/>
          </w:tcPr>
          <w:p w14:paraId="34CB864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下部结构</w:t>
            </w:r>
          </w:p>
        </w:tc>
        <w:tc>
          <w:tcPr>
            <w:tcW w:w="4970" w:type="dxa"/>
            <w:vMerge w:val="restart"/>
            <w:shd w:val="clear" w:color="auto" w:fill="auto"/>
            <w:vAlign w:val="center"/>
          </w:tcPr>
          <w:p w14:paraId="112A6A20">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翼墙耳墙</w:t>
            </w:r>
          </w:p>
        </w:tc>
        <w:tc>
          <w:tcPr>
            <w:tcW w:w="3151" w:type="dxa"/>
            <w:shd w:val="clear" w:color="auto" w:fill="auto"/>
            <w:vAlign w:val="center"/>
          </w:tcPr>
          <w:p w14:paraId="03383B37">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破损</w:t>
            </w:r>
          </w:p>
        </w:tc>
      </w:tr>
      <w:tr w14:paraId="1D96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323726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4AC8A1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2922AE6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122A5CF0">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位移</w:t>
            </w:r>
          </w:p>
        </w:tc>
      </w:tr>
      <w:tr w14:paraId="7E35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A14414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291CA4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181D9C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2D6A240">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鼓肚砌体松动</w:t>
            </w:r>
          </w:p>
        </w:tc>
      </w:tr>
      <w:tr w14:paraId="0655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83CB7B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0B305A4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5582C02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0BBA7F05">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裂缝</w:t>
            </w:r>
          </w:p>
        </w:tc>
      </w:tr>
      <w:tr w14:paraId="1F0C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C00104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0F8269E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33E9A2A9">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锥坡护坡</w:t>
            </w:r>
          </w:p>
        </w:tc>
        <w:tc>
          <w:tcPr>
            <w:tcW w:w="3151" w:type="dxa"/>
            <w:shd w:val="clear" w:color="auto" w:fill="auto"/>
            <w:vAlign w:val="center"/>
          </w:tcPr>
          <w:p w14:paraId="313493B1">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缺陷</w:t>
            </w:r>
          </w:p>
        </w:tc>
      </w:tr>
      <w:tr w14:paraId="028F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D665E7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4F3D39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D43411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1E324461">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冲刷</w:t>
            </w:r>
          </w:p>
        </w:tc>
      </w:tr>
      <w:tr w14:paraId="1EFC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EB097C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05A6C5D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71B37F6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桥墩</w:t>
            </w:r>
          </w:p>
        </w:tc>
        <w:tc>
          <w:tcPr>
            <w:tcW w:w="3151" w:type="dxa"/>
            <w:shd w:val="clear" w:color="auto" w:fill="auto"/>
            <w:vAlign w:val="center"/>
          </w:tcPr>
          <w:p w14:paraId="1A561A5A">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default" w:ascii="微软雅黑" w:hAnsi="微软雅黑" w:eastAsia="微软雅黑" w:cs="微软雅黑"/>
                <w:b w:val="0"/>
                <w:bCs/>
                <w:sz w:val="21"/>
                <w:vertAlign w:val="baseline"/>
                <w:lang w:val="en-GB" w:eastAsia="zh-CN"/>
              </w:rPr>
              <w:t>蜂窝麻面</w:t>
            </w:r>
          </w:p>
        </w:tc>
      </w:tr>
      <w:tr w14:paraId="5D81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F509B9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AE702C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F27C28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055D79C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default" w:ascii="微软雅黑" w:hAnsi="微软雅黑" w:eastAsia="微软雅黑" w:cs="微软雅黑"/>
                <w:b w:val="0"/>
                <w:bCs/>
                <w:sz w:val="21"/>
                <w:vertAlign w:val="baseline"/>
                <w:lang w:val="en-GB" w:eastAsia="zh-CN"/>
              </w:rPr>
              <w:t>剥落露筋</w:t>
            </w:r>
          </w:p>
        </w:tc>
      </w:tr>
      <w:tr w14:paraId="03E4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C94FF4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28857F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F53B61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29B8D85">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default" w:ascii="微软雅黑" w:hAnsi="微软雅黑" w:eastAsia="微软雅黑" w:cs="微软雅黑"/>
                <w:b w:val="0"/>
                <w:bCs/>
                <w:sz w:val="21"/>
                <w:vertAlign w:val="baseline"/>
                <w:lang w:val="en-GB" w:eastAsia="zh-CN"/>
              </w:rPr>
              <w:t>空洞孔洞</w:t>
            </w:r>
          </w:p>
        </w:tc>
      </w:tr>
      <w:tr w14:paraId="4FDD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516246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56DA6B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3E7D29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B2186E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default" w:ascii="微软雅黑" w:hAnsi="微软雅黑" w:eastAsia="微软雅黑" w:cs="微软雅黑"/>
                <w:b w:val="0"/>
                <w:bCs/>
                <w:sz w:val="21"/>
                <w:vertAlign w:val="baseline"/>
                <w:lang w:val="en-GB" w:eastAsia="zh-CN"/>
              </w:rPr>
              <w:t>钢筋锈蚀</w:t>
            </w:r>
          </w:p>
        </w:tc>
      </w:tr>
      <w:tr w14:paraId="54C0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887584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E8E11A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1E15402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4C7EEB8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default" w:ascii="微软雅黑" w:hAnsi="微软雅黑" w:eastAsia="微软雅黑" w:cs="微软雅黑"/>
                <w:b w:val="0"/>
                <w:bCs/>
                <w:sz w:val="21"/>
                <w:vertAlign w:val="baseline"/>
                <w:lang w:val="en-GB" w:eastAsia="zh-CN"/>
              </w:rPr>
              <w:t>位移</w:t>
            </w:r>
          </w:p>
        </w:tc>
      </w:tr>
      <w:tr w14:paraId="5FBB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BFFC88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91BD82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609401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45C5A31A">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default" w:ascii="微软雅黑" w:hAnsi="微软雅黑" w:eastAsia="微软雅黑" w:cs="微软雅黑"/>
                <w:b w:val="0"/>
                <w:bCs/>
                <w:sz w:val="21"/>
                <w:vertAlign w:val="baseline"/>
                <w:lang w:val="en-GB" w:eastAsia="zh-CN"/>
              </w:rPr>
              <w:t>裂缝</w:t>
            </w:r>
          </w:p>
        </w:tc>
      </w:tr>
      <w:tr w14:paraId="15D4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389455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623C16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2D8666C9">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桥台</w:t>
            </w:r>
          </w:p>
        </w:tc>
        <w:tc>
          <w:tcPr>
            <w:tcW w:w="3151" w:type="dxa"/>
            <w:shd w:val="clear" w:color="auto" w:fill="auto"/>
            <w:vAlign w:val="center"/>
          </w:tcPr>
          <w:p w14:paraId="3FF76CFD">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剥落</w:t>
            </w:r>
          </w:p>
        </w:tc>
      </w:tr>
      <w:tr w14:paraId="679F8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E0422A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DE2B22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0C2BE3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3649E66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空洞孔洞</w:t>
            </w:r>
          </w:p>
        </w:tc>
      </w:tr>
      <w:tr w14:paraId="34F6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CCA75B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5C35378">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1D269FF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1C57B21D">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桥头跳车</w:t>
            </w:r>
          </w:p>
        </w:tc>
      </w:tr>
      <w:tr w14:paraId="3938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0B08BC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B77CE3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00A23AF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249DBA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位移</w:t>
            </w:r>
          </w:p>
        </w:tc>
      </w:tr>
      <w:tr w14:paraId="76F4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7C0C0B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69AFFD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0BE3E4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471E987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裂缝</w:t>
            </w:r>
          </w:p>
        </w:tc>
      </w:tr>
      <w:tr w14:paraId="4AC9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008DE7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423AB7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7342FEC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墩台基础</w:t>
            </w:r>
          </w:p>
        </w:tc>
        <w:tc>
          <w:tcPr>
            <w:tcW w:w="3151" w:type="dxa"/>
            <w:shd w:val="clear" w:color="auto" w:fill="auto"/>
            <w:vAlign w:val="center"/>
          </w:tcPr>
          <w:p w14:paraId="26B07F1F">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冲刷淘空</w:t>
            </w:r>
          </w:p>
        </w:tc>
      </w:tr>
      <w:tr w14:paraId="2558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EA5859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012C640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1955E2B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071D38D7">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剥落露筋</w:t>
            </w:r>
          </w:p>
        </w:tc>
      </w:tr>
      <w:tr w14:paraId="08D31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EBC3EF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85E395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F6A94E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1E3452E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沉降</w:t>
            </w:r>
          </w:p>
        </w:tc>
      </w:tr>
      <w:tr w14:paraId="5A1B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091DA3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75AF8B3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2B132C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625A548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滑移倾斜</w:t>
            </w:r>
          </w:p>
        </w:tc>
      </w:tr>
      <w:tr w14:paraId="4994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8BBD25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40BA414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60EEE0B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15AB17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裂缝</w:t>
            </w:r>
          </w:p>
        </w:tc>
      </w:tr>
      <w:tr w14:paraId="2FF0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04CAAD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6E5BF88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73A2E93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河床</w:t>
            </w:r>
          </w:p>
        </w:tc>
        <w:tc>
          <w:tcPr>
            <w:tcW w:w="3151" w:type="dxa"/>
            <w:shd w:val="clear" w:color="auto" w:fill="auto"/>
            <w:vAlign w:val="center"/>
          </w:tcPr>
          <w:p w14:paraId="6F932DD3">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堵塞</w:t>
            </w:r>
          </w:p>
        </w:tc>
      </w:tr>
      <w:tr w14:paraId="1BF4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EC1385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69D7AFA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3B9099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317F63C1">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冲刷</w:t>
            </w:r>
          </w:p>
        </w:tc>
      </w:tr>
      <w:tr w14:paraId="3EDC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81E38B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40B03FA9">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5DEEF7B1">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6F0F1335">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变迁</w:t>
            </w:r>
          </w:p>
        </w:tc>
      </w:tr>
      <w:tr w14:paraId="5F5D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17CCF4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F27354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6949FDED">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调治构造物</w:t>
            </w:r>
          </w:p>
        </w:tc>
        <w:tc>
          <w:tcPr>
            <w:tcW w:w="3151" w:type="dxa"/>
            <w:shd w:val="clear" w:color="auto" w:fill="auto"/>
            <w:vAlign w:val="center"/>
          </w:tcPr>
          <w:p w14:paraId="3CB7F3DB">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损坏</w:t>
            </w:r>
          </w:p>
        </w:tc>
      </w:tr>
      <w:tr w14:paraId="3072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BE94E7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7EB19CA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26D2415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1464B2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冲刷变形</w:t>
            </w:r>
          </w:p>
        </w:tc>
      </w:tr>
      <w:tr w14:paraId="412E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AC3A9A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restart"/>
            <w:shd w:val="clear" w:color="auto" w:fill="auto"/>
            <w:vAlign w:val="center"/>
          </w:tcPr>
          <w:p w14:paraId="13546817">
            <w:pPr>
              <w:snapToGrid w:val="0"/>
              <w:ind w:left="0" w:leftChars="0" w:right="0" w:rightChars="0" w:firstLine="0" w:firstLineChars="0"/>
              <w:jc w:val="center"/>
              <w:rPr>
                <w:rFonts w:hint="eastAsia" w:ascii="微软雅黑" w:eastAsia="微软雅黑" w:hAnsiTheme="minorHAnsi" w:cstheme="minorBidi"/>
                <w:b w:val="0"/>
                <w:bCs/>
                <w:kern w:val="2"/>
                <w:sz w:val="21"/>
                <w:szCs w:val="24"/>
                <w:lang w:val="en-US" w:eastAsia="zh-CN" w:bidi="ar-SA"/>
              </w:rPr>
            </w:pPr>
            <w:r>
              <w:rPr>
                <w:rFonts w:hint="eastAsia" w:ascii="微软雅黑" w:hAnsi="微软雅黑" w:eastAsia="微软雅黑" w:cs="微软雅黑"/>
                <w:b w:val="0"/>
                <w:bCs/>
                <w:sz w:val="21"/>
                <w:vertAlign w:val="baseline"/>
                <w:lang w:val="en-US" w:eastAsia="zh-CN"/>
              </w:rPr>
              <w:t>桥面系</w:t>
            </w:r>
          </w:p>
        </w:tc>
        <w:tc>
          <w:tcPr>
            <w:tcW w:w="4970" w:type="dxa"/>
            <w:vMerge w:val="restart"/>
            <w:shd w:val="clear" w:color="auto" w:fill="auto"/>
            <w:vAlign w:val="center"/>
          </w:tcPr>
          <w:p w14:paraId="1FADFC03">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沥青铺装</w:t>
            </w:r>
          </w:p>
        </w:tc>
        <w:tc>
          <w:tcPr>
            <w:tcW w:w="3151" w:type="dxa"/>
            <w:shd w:val="clear" w:color="auto" w:fill="auto"/>
            <w:vAlign w:val="center"/>
          </w:tcPr>
          <w:p w14:paraId="329F18F9">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破损</w:t>
            </w:r>
          </w:p>
        </w:tc>
      </w:tr>
      <w:tr w14:paraId="4396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3F5973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5E6215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41CFBB6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6A9121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泛油</w:t>
            </w:r>
          </w:p>
        </w:tc>
      </w:tr>
      <w:tr w14:paraId="6571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AFA127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C87B01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4CAC26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0EF57E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变形</w:t>
            </w:r>
          </w:p>
        </w:tc>
      </w:tr>
      <w:tr w14:paraId="2345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87B8FE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FEA8FE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7CC846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A3FDAB9">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裂缝</w:t>
            </w:r>
          </w:p>
        </w:tc>
      </w:tr>
      <w:tr w14:paraId="2D2B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81CC84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D42C2E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560271B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水泥铺装</w:t>
            </w:r>
          </w:p>
        </w:tc>
        <w:tc>
          <w:tcPr>
            <w:tcW w:w="3151" w:type="dxa"/>
            <w:shd w:val="clear" w:color="auto" w:fill="auto"/>
            <w:vAlign w:val="center"/>
          </w:tcPr>
          <w:p w14:paraId="3876011A">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磨光脱皮露骨</w:t>
            </w:r>
          </w:p>
        </w:tc>
      </w:tr>
      <w:tr w14:paraId="6D6E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554C8A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6574204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432985C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40B6DB9">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错台</w:t>
            </w:r>
          </w:p>
        </w:tc>
      </w:tr>
      <w:tr w14:paraId="4A32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A582D6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4F4D19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5E0604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31CE9851">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坑洞</w:t>
            </w:r>
          </w:p>
        </w:tc>
      </w:tr>
      <w:tr w14:paraId="4BFE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2A4A43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A42F95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1AD6F55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0441027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裂缝</w:t>
            </w:r>
          </w:p>
        </w:tc>
      </w:tr>
      <w:tr w14:paraId="63C2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6B75CC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BD8B13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2C3A518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3BCDFAC0">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剥落</w:t>
            </w:r>
          </w:p>
        </w:tc>
      </w:tr>
      <w:tr w14:paraId="43A3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390779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08C1EA4D">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40E39919">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伸缩缝</w:t>
            </w:r>
          </w:p>
        </w:tc>
        <w:tc>
          <w:tcPr>
            <w:tcW w:w="3151" w:type="dxa"/>
            <w:shd w:val="clear" w:color="auto" w:fill="auto"/>
            <w:vAlign w:val="center"/>
          </w:tcPr>
          <w:p w14:paraId="639FC1B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凹凸不平</w:t>
            </w:r>
          </w:p>
        </w:tc>
      </w:tr>
      <w:tr w14:paraId="0EE9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D29863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D862E46">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0AD41AF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4654F80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锚固区缺陷</w:t>
            </w:r>
          </w:p>
        </w:tc>
      </w:tr>
      <w:tr w14:paraId="676A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BC2545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A90BCD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5066281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682B294F">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失效</w:t>
            </w:r>
          </w:p>
        </w:tc>
      </w:tr>
      <w:tr w14:paraId="3DAB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44D177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C2544F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123B375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E3FE205">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破损</w:t>
            </w:r>
          </w:p>
        </w:tc>
      </w:tr>
      <w:tr w14:paraId="0B70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370213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FE6AC2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3E3D9044">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人行道</w:t>
            </w:r>
          </w:p>
        </w:tc>
        <w:tc>
          <w:tcPr>
            <w:tcW w:w="3151" w:type="dxa"/>
            <w:shd w:val="clear" w:color="auto" w:fill="auto"/>
            <w:vAlign w:val="center"/>
          </w:tcPr>
          <w:p w14:paraId="70C9ABD7">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缺失</w:t>
            </w:r>
          </w:p>
        </w:tc>
      </w:tr>
      <w:tr w14:paraId="6D5F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3F9874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206B150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0083A34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2C280688">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破损</w:t>
            </w:r>
          </w:p>
        </w:tc>
      </w:tr>
      <w:tr w14:paraId="2779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4762DC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8341F7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66CBD9B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栏杆/护栏</w:t>
            </w:r>
          </w:p>
        </w:tc>
        <w:tc>
          <w:tcPr>
            <w:tcW w:w="3151" w:type="dxa"/>
            <w:shd w:val="clear" w:color="auto" w:fill="auto"/>
            <w:vAlign w:val="center"/>
          </w:tcPr>
          <w:p w14:paraId="6D52B972">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撞坏缺失</w:t>
            </w:r>
          </w:p>
        </w:tc>
      </w:tr>
      <w:tr w14:paraId="77F4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B89E62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8021FC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3AFE7AD0">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4F9700A2">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破损</w:t>
            </w:r>
          </w:p>
        </w:tc>
      </w:tr>
      <w:tr w14:paraId="0FCC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BDB9BC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4B9854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7C1E8CE0">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防排水系统</w:t>
            </w:r>
          </w:p>
        </w:tc>
        <w:tc>
          <w:tcPr>
            <w:tcW w:w="3151" w:type="dxa"/>
            <w:shd w:val="clear" w:color="auto" w:fill="auto"/>
            <w:vAlign w:val="center"/>
          </w:tcPr>
          <w:p w14:paraId="57B52FFA">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排水不畅</w:t>
            </w:r>
          </w:p>
        </w:tc>
      </w:tr>
      <w:tr w14:paraId="05BA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F18EF7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1227349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5995C73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DFF5507">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泄水管引水槽缺陷</w:t>
            </w:r>
          </w:p>
        </w:tc>
      </w:tr>
      <w:tr w14:paraId="6D86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A259CF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3FD40E75">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072AF881">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标志标牌</w:t>
            </w:r>
          </w:p>
        </w:tc>
        <w:tc>
          <w:tcPr>
            <w:tcW w:w="3151" w:type="dxa"/>
            <w:shd w:val="clear" w:color="auto" w:fill="auto"/>
            <w:vAlign w:val="center"/>
          </w:tcPr>
          <w:p w14:paraId="6FA0092A">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缺失</w:t>
            </w:r>
          </w:p>
        </w:tc>
      </w:tr>
      <w:tr w14:paraId="5CC3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BB8B1A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6DCB548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0E3F5EDC">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67BDE99B">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破损</w:t>
            </w:r>
          </w:p>
        </w:tc>
      </w:tr>
      <w:tr w14:paraId="1F85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BBE229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D478ACE">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A900ABA">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41CB52FC">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变形</w:t>
            </w:r>
          </w:p>
        </w:tc>
      </w:tr>
      <w:tr w14:paraId="14DB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29BD57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6287E8FB">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60C2BAA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39DD88FB">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污染</w:t>
            </w:r>
          </w:p>
        </w:tc>
      </w:tr>
      <w:tr w14:paraId="4C98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FE90FB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729712B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69C1029F">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6EE2FCB7">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反光度不够</w:t>
            </w:r>
          </w:p>
        </w:tc>
      </w:tr>
      <w:tr w14:paraId="2B03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118121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41C41EC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773927B2">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17112E5A">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朝向不对</w:t>
            </w:r>
          </w:p>
        </w:tc>
      </w:tr>
      <w:tr w14:paraId="5474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BB06FD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59173864">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restart"/>
            <w:shd w:val="clear" w:color="auto" w:fill="auto"/>
            <w:vAlign w:val="center"/>
          </w:tcPr>
          <w:p w14:paraId="2610D9A1">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照明装置</w:t>
            </w:r>
          </w:p>
        </w:tc>
        <w:tc>
          <w:tcPr>
            <w:tcW w:w="3151" w:type="dxa"/>
            <w:shd w:val="clear" w:color="auto" w:fill="auto"/>
            <w:vAlign w:val="center"/>
          </w:tcPr>
          <w:p w14:paraId="01068166">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缺失</w:t>
            </w:r>
          </w:p>
        </w:tc>
      </w:tr>
      <w:tr w14:paraId="4627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BD0C00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1318" w:type="dxa"/>
            <w:vMerge w:val="continue"/>
            <w:vAlign w:val="center"/>
          </w:tcPr>
          <w:p w14:paraId="7142A7C3">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4970" w:type="dxa"/>
            <w:vMerge w:val="continue"/>
            <w:vAlign w:val="center"/>
          </w:tcPr>
          <w:p w14:paraId="1EEC6AA7">
            <w:pPr>
              <w:snapToGrid w:val="0"/>
              <w:ind w:left="0" w:leftChars="0" w:right="0" w:rightChars="0" w:firstLine="0" w:firstLineChars="0"/>
              <w:jc w:val="center"/>
              <w:rPr>
                <w:rFonts w:hint="eastAsia" w:ascii="微软雅黑" w:hAnsi="微软雅黑" w:eastAsia="微软雅黑" w:cs="微软雅黑"/>
                <w:b w:val="0"/>
                <w:bCs/>
                <w:sz w:val="21"/>
                <w:vertAlign w:val="baseline"/>
                <w:lang w:val="en-US" w:eastAsia="zh-CN"/>
              </w:rPr>
            </w:pPr>
          </w:p>
        </w:tc>
        <w:tc>
          <w:tcPr>
            <w:tcW w:w="3151" w:type="dxa"/>
            <w:shd w:val="clear" w:color="auto" w:fill="auto"/>
            <w:vAlign w:val="center"/>
          </w:tcPr>
          <w:p w14:paraId="78E925A0">
            <w:pPr>
              <w:snapToGrid w:val="0"/>
              <w:ind w:left="0" w:leftChars="0" w:right="0" w:rightChars="0" w:firstLine="0" w:firstLineChars="0"/>
              <w:jc w:val="center"/>
              <w:rPr>
                <w:rFonts w:hint="eastAsia" w:ascii="微软雅黑" w:hAnsi="微软雅黑" w:eastAsia="微软雅黑" w:cs="微软雅黑"/>
                <w:b w:val="0"/>
                <w:bCs/>
                <w:kern w:val="2"/>
                <w:sz w:val="21"/>
                <w:szCs w:val="24"/>
                <w:vertAlign w:val="baseline"/>
                <w:lang w:val="en-US" w:eastAsia="zh-CN" w:bidi="ar-SA"/>
              </w:rPr>
            </w:pPr>
            <w:r>
              <w:rPr>
                <w:rFonts w:hint="eastAsia" w:ascii="微软雅黑" w:hAnsi="微软雅黑" w:eastAsia="微软雅黑" w:cs="微软雅黑"/>
                <w:b w:val="0"/>
                <w:bCs/>
                <w:sz w:val="21"/>
                <w:vertAlign w:val="baseline"/>
                <w:lang w:val="en-US" w:eastAsia="zh-CN"/>
              </w:rPr>
              <w:t>污染或损坏</w:t>
            </w:r>
          </w:p>
        </w:tc>
      </w:tr>
      <w:tr w14:paraId="55C1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1C8E8A2B">
            <w:pPr>
              <w:snapToGrid w:val="0"/>
              <w:ind w:left="0" w:leftChars="0" w:right="0" w:rightChars="0" w:firstLine="0" w:firstLineChars="0"/>
              <w:jc w:val="center"/>
              <w:rPr>
                <w:rFonts w:hint="default" w:ascii="微软雅黑" w:hAnsi="微软雅黑" w:eastAsia="微软雅黑" w:cs="微软雅黑"/>
                <w:b/>
                <w:bCs/>
                <w:sz w:val="21"/>
                <w:szCs w:val="32"/>
                <w:vertAlign w:val="baseline"/>
                <w:lang w:val="en-US" w:eastAsia="zh-CN"/>
              </w:rPr>
            </w:pPr>
            <w:r>
              <w:rPr>
                <w:rFonts w:hint="eastAsia" w:ascii="微软雅黑" w:hAnsi="微软雅黑" w:eastAsia="微软雅黑" w:cs="微软雅黑"/>
                <w:b/>
                <w:bCs/>
                <w:sz w:val="21"/>
                <w:szCs w:val="32"/>
                <w:vertAlign w:val="baseline"/>
                <w:lang w:val="en-US" w:eastAsia="zh-CN"/>
              </w:rPr>
              <w:t>悬索桥</w:t>
            </w:r>
          </w:p>
        </w:tc>
        <w:tc>
          <w:tcPr>
            <w:tcW w:w="0" w:type="auto"/>
            <w:vMerge w:val="restart"/>
            <w:vAlign w:val="center"/>
          </w:tcPr>
          <w:p w14:paraId="46D0ABF2">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上部结构</w:t>
            </w:r>
          </w:p>
        </w:tc>
        <w:tc>
          <w:tcPr>
            <w:tcW w:w="0" w:type="auto"/>
            <w:vMerge w:val="restart"/>
            <w:vAlign w:val="center"/>
          </w:tcPr>
          <w:p w14:paraId="1AE98621">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主缆</w:t>
            </w:r>
          </w:p>
        </w:tc>
        <w:tc>
          <w:tcPr>
            <w:tcW w:w="3151" w:type="dxa"/>
            <w:vAlign w:val="center"/>
          </w:tcPr>
          <w:p w14:paraId="7A0CC21E">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防护损坏</w:t>
            </w:r>
          </w:p>
        </w:tc>
      </w:tr>
      <w:tr w14:paraId="7053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FB15AE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F291CC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2E5DF6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5B8DBF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线形异常</w:t>
            </w:r>
          </w:p>
        </w:tc>
      </w:tr>
      <w:tr w14:paraId="58DB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3C607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649783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AE0004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EE3909A">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扶手绳栏杆绳损坏</w:t>
            </w:r>
          </w:p>
        </w:tc>
      </w:tr>
      <w:tr w14:paraId="645E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3BE9D4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9A23E2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353B0B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CAE988E">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腐蚀或索股损坏</w:t>
            </w:r>
          </w:p>
        </w:tc>
      </w:tr>
      <w:tr w14:paraId="5951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0C02C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6740C3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DA5814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3667BAD3">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涂膜劣化</w:t>
            </w:r>
          </w:p>
        </w:tc>
      </w:tr>
      <w:tr w14:paraId="0D2B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BCE66D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AD17CE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3E051787">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吊索及钢护筒</w:t>
            </w:r>
          </w:p>
        </w:tc>
        <w:tc>
          <w:tcPr>
            <w:tcW w:w="3151" w:type="dxa"/>
            <w:vAlign w:val="center"/>
          </w:tcPr>
          <w:p w14:paraId="3711F8F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渗水</w:t>
            </w:r>
          </w:p>
        </w:tc>
      </w:tr>
      <w:tr w14:paraId="37B2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1350D4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62B272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24F77D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36BF1A4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锈蚀腐蚀</w:t>
            </w:r>
          </w:p>
          <w:p w14:paraId="16FC2B10">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锚头损坏</w:t>
            </w:r>
          </w:p>
        </w:tc>
      </w:tr>
      <w:tr w14:paraId="76E1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EEC082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2EFB37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775F62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364C0F74">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橡胶老化变质</w:t>
            </w:r>
          </w:p>
        </w:tc>
      </w:tr>
      <w:tr w14:paraId="26F0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1F65A6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D65D03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E5A9E8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9936593">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掉漆起皮</w:t>
            </w:r>
          </w:p>
        </w:tc>
      </w:tr>
      <w:tr w14:paraId="47E7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48D1F2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1765FE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07D779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22D338D3">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防护套破坏</w:t>
            </w:r>
          </w:p>
        </w:tc>
      </w:tr>
      <w:tr w14:paraId="1272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9D112F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720AC0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B2F41D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A13E33E">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防护层破坏</w:t>
            </w:r>
          </w:p>
        </w:tc>
      </w:tr>
      <w:tr w14:paraId="0760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3DC284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FA8356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22A6F6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EB6772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钢丝断丝</w:t>
            </w:r>
          </w:p>
        </w:tc>
      </w:tr>
      <w:tr w14:paraId="4BCB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A26A82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D3E77B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0BACE5D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加劲梁 - 混凝土加劲梁</w:t>
            </w:r>
          </w:p>
        </w:tc>
        <w:tc>
          <w:tcPr>
            <w:tcW w:w="3151" w:type="dxa"/>
            <w:vAlign w:val="center"/>
          </w:tcPr>
          <w:p w14:paraId="40C3D24B">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剥落露筋</w:t>
            </w:r>
          </w:p>
        </w:tc>
      </w:tr>
      <w:tr w14:paraId="783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BD0B82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AF2D9B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70BEF8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3B184EB">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跨中挠度</w:t>
            </w:r>
          </w:p>
        </w:tc>
      </w:tr>
      <w:tr w14:paraId="2A21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4EA56A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C4AEA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AE7EF4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8713122">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构件变形</w:t>
            </w:r>
          </w:p>
        </w:tc>
      </w:tr>
      <w:tr w14:paraId="340C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E5A941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88419C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21B7E78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加劲梁 - 钢桁架加劲梁</w:t>
            </w:r>
          </w:p>
        </w:tc>
        <w:tc>
          <w:tcPr>
            <w:tcW w:w="3151" w:type="dxa"/>
            <w:shd w:val="clear" w:color="auto" w:fill="auto"/>
            <w:vAlign w:val="center"/>
          </w:tcPr>
          <w:p w14:paraId="28EDD024">
            <w:pPr>
              <w:snapToGrid w:val="0"/>
              <w:ind w:left="0" w:leftChars="0" w:right="0" w:rightChars="0" w:firstLine="0" w:firstLineChars="0"/>
              <w:jc w:val="left"/>
              <w:rPr>
                <w:rFonts w:hint="default"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锈蚀</w:t>
            </w:r>
          </w:p>
        </w:tc>
      </w:tr>
      <w:tr w14:paraId="40E1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BE13E2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9B3FDB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B62B20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shd w:val="clear" w:color="auto" w:fill="auto"/>
            <w:vAlign w:val="center"/>
          </w:tcPr>
          <w:p w14:paraId="0FB3AE53">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跨中挠度</w:t>
            </w:r>
          </w:p>
        </w:tc>
      </w:tr>
      <w:tr w14:paraId="6C48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D6B2B8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03B133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574154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shd w:val="clear" w:color="auto" w:fill="auto"/>
            <w:vAlign w:val="center"/>
          </w:tcPr>
          <w:p w14:paraId="29ED6407">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构件变形</w:t>
            </w:r>
          </w:p>
        </w:tc>
      </w:tr>
      <w:tr w14:paraId="479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AB8969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F15665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0E674CC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加劲梁 - 钢箱加劲梁</w:t>
            </w:r>
          </w:p>
        </w:tc>
        <w:tc>
          <w:tcPr>
            <w:tcW w:w="3151" w:type="dxa"/>
            <w:shd w:val="clear" w:color="auto" w:fill="auto"/>
            <w:vAlign w:val="center"/>
          </w:tcPr>
          <w:p w14:paraId="65C8F96D">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锈蚀</w:t>
            </w:r>
          </w:p>
        </w:tc>
      </w:tr>
      <w:tr w14:paraId="0025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0294AF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FD5901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FC4D2A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shd w:val="clear" w:color="auto" w:fill="auto"/>
            <w:vAlign w:val="center"/>
          </w:tcPr>
          <w:p w14:paraId="76B8F444">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跨中挠度</w:t>
            </w:r>
          </w:p>
        </w:tc>
      </w:tr>
      <w:tr w14:paraId="4E37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0420D4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D8B36A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CA179C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shd w:val="clear" w:color="auto" w:fill="auto"/>
            <w:vAlign w:val="center"/>
          </w:tcPr>
          <w:p w14:paraId="00BCD466">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sz w:val="21"/>
                <w:vertAlign w:val="baseline"/>
                <w:lang w:val="en-US" w:eastAsia="zh-CN"/>
              </w:rPr>
              <w:t>构件变形</w:t>
            </w:r>
          </w:p>
        </w:tc>
      </w:tr>
      <w:tr w14:paraId="37F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4786D23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D138C6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76DB8BB7">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索塔</w:t>
            </w:r>
          </w:p>
        </w:tc>
        <w:tc>
          <w:tcPr>
            <w:tcW w:w="3151" w:type="dxa"/>
            <w:vAlign w:val="center"/>
          </w:tcPr>
          <w:p w14:paraId="22E25D9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倾斜变形</w:t>
            </w:r>
          </w:p>
        </w:tc>
      </w:tr>
      <w:tr w14:paraId="2230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0C0527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5FF0F9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CB42FC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54B91E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基础冲刷</w:t>
            </w:r>
          </w:p>
        </w:tc>
      </w:tr>
      <w:tr w14:paraId="594C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43A72D3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F8A6DF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294F4311">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索夹</w:t>
            </w:r>
          </w:p>
        </w:tc>
        <w:tc>
          <w:tcPr>
            <w:tcW w:w="3151" w:type="dxa"/>
            <w:vAlign w:val="center"/>
          </w:tcPr>
          <w:p w14:paraId="28074C72">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错位滑移</w:t>
            </w:r>
          </w:p>
        </w:tc>
      </w:tr>
      <w:tr w14:paraId="67CF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AB7030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F603D2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D3F751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75CA9E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面漆起皮</w:t>
            </w:r>
          </w:p>
        </w:tc>
      </w:tr>
      <w:tr w14:paraId="5AEE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16DFAC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548ED6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C8364E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2100482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密封填料损坏</w:t>
            </w:r>
          </w:p>
        </w:tc>
      </w:tr>
      <w:tr w14:paraId="32BD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E3216B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A32DE9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0299F3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004500AE">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裂纹和锈蚀</w:t>
            </w:r>
          </w:p>
        </w:tc>
      </w:tr>
      <w:tr w14:paraId="6094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8608A0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F412E8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7DD23572">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索鞍</w:t>
            </w:r>
          </w:p>
        </w:tc>
        <w:tc>
          <w:tcPr>
            <w:tcW w:w="3151" w:type="dxa"/>
            <w:vAlign w:val="center"/>
          </w:tcPr>
          <w:p w14:paraId="67F2DC88">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座板相对位移</w:t>
            </w:r>
          </w:p>
        </w:tc>
      </w:tr>
      <w:tr w14:paraId="7205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5BAA3D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6CE5CA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C847D2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22E831F">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螺杆锚栓状况</w:t>
            </w:r>
          </w:p>
        </w:tc>
      </w:tr>
      <w:tr w14:paraId="735F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9BD7BE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1C7C83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B6C2C4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A62E7C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锈蚀</w:t>
            </w:r>
          </w:p>
        </w:tc>
      </w:tr>
      <w:tr w14:paraId="6403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A31696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CBE808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46591AA0">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锚杆</w:t>
            </w:r>
          </w:p>
        </w:tc>
        <w:tc>
          <w:tcPr>
            <w:tcW w:w="3151" w:type="dxa"/>
            <w:vAlign w:val="center"/>
          </w:tcPr>
          <w:p w14:paraId="4988022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掉皮</w:t>
            </w:r>
          </w:p>
        </w:tc>
      </w:tr>
      <w:tr w14:paraId="71B87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7BF096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536B5F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1E1978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F01703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锈蚀</w:t>
            </w:r>
          </w:p>
        </w:tc>
      </w:tr>
      <w:tr w14:paraId="0B66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1F0469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5C59C2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F0CD28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6DEAA15F">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裂纹</w:t>
            </w:r>
          </w:p>
        </w:tc>
      </w:tr>
      <w:tr w14:paraId="67BB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DB41FF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CEC80E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77D3D74B">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支座（特殊）</w:t>
            </w:r>
          </w:p>
        </w:tc>
        <w:tc>
          <w:tcPr>
            <w:tcW w:w="3151" w:type="dxa"/>
            <w:vAlign w:val="center"/>
          </w:tcPr>
          <w:p w14:paraId="1B31B521">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螺纹螺帽松动或螺杆剪切</w:t>
            </w:r>
          </w:p>
        </w:tc>
      </w:tr>
      <w:tr w14:paraId="6819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67E0E1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59E02F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722702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FBAC4F5">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上下座板锈蚀</w:t>
            </w:r>
          </w:p>
        </w:tc>
      </w:tr>
      <w:tr w14:paraId="6B19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2E4172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3A55C1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5ED0EA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2233FB62">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纵横线扭转</w:t>
            </w:r>
          </w:p>
        </w:tc>
      </w:tr>
      <w:tr w14:paraId="180B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420E975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7FD3006E">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下部结构</w:t>
            </w:r>
          </w:p>
        </w:tc>
        <w:tc>
          <w:tcPr>
            <w:tcW w:w="0" w:type="auto"/>
            <w:vMerge w:val="restart"/>
            <w:vAlign w:val="center"/>
          </w:tcPr>
          <w:p w14:paraId="01FE6FA7">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锚碇</w:t>
            </w:r>
          </w:p>
        </w:tc>
        <w:tc>
          <w:tcPr>
            <w:tcW w:w="3151" w:type="dxa"/>
            <w:vAlign w:val="center"/>
          </w:tcPr>
          <w:p w14:paraId="71EEC4BD">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锚坑漏水</w:t>
            </w:r>
          </w:p>
        </w:tc>
      </w:tr>
      <w:tr w14:paraId="5C2A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EC727E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397FD2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ABC919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7CC989D">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顶板侧墙损坏</w:t>
            </w:r>
          </w:p>
        </w:tc>
      </w:tr>
      <w:tr w14:paraId="4EED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4539D4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F5EBDD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ED7F5C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D751C7A">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均匀沉降</w:t>
            </w:r>
          </w:p>
        </w:tc>
      </w:tr>
      <w:tr w14:paraId="464D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613AD6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8EA8E0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16169C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08EAB074">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表观病害</w:t>
            </w:r>
          </w:p>
        </w:tc>
      </w:tr>
      <w:tr w14:paraId="0C4B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D3047C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3D4062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24ADD0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2B058F12">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水平位移</w:t>
            </w:r>
          </w:p>
        </w:tc>
      </w:tr>
      <w:tr w14:paraId="6D7A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vMerge w:val="continue"/>
            <w:vAlign w:val="center"/>
          </w:tcPr>
          <w:p w14:paraId="0E38E12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A6028A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restart"/>
            <w:vAlign w:val="center"/>
          </w:tcPr>
          <w:p w14:paraId="1E3B1882">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索塔基础</w:t>
            </w:r>
          </w:p>
        </w:tc>
        <w:tc>
          <w:tcPr>
            <w:tcW w:w="3151" w:type="dxa"/>
            <w:vAlign w:val="center"/>
          </w:tcPr>
          <w:p w14:paraId="057DB07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冲刷淘空</w:t>
            </w:r>
          </w:p>
        </w:tc>
      </w:tr>
      <w:tr w14:paraId="52F5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E0D512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9B120F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continue"/>
            <w:vAlign w:val="center"/>
          </w:tcPr>
          <w:p w14:paraId="0C1590B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E563ADE">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剥落露筋</w:t>
            </w:r>
          </w:p>
        </w:tc>
      </w:tr>
      <w:tr w14:paraId="71C5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184509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241124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continue"/>
            <w:vAlign w:val="center"/>
          </w:tcPr>
          <w:p w14:paraId="48F4C66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8E0F0C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冲蚀</w:t>
            </w:r>
          </w:p>
        </w:tc>
      </w:tr>
      <w:tr w14:paraId="71CA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271F06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DE162F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continue"/>
            <w:vAlign w:val="center"/>
          </w:tcPr>
          <w:p w14:paraId="0CFEFA3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5314334">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河底铺砌损坏</w:t>
            </w:r>
          </w:p>
        </w:tc>
      </w:tr>
      <w:tr w14:paraId="09B2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1DC536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33F455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continue"/>
            <w:vAlign w:val="center"/>
          </w:tcPr>
          <w:p w14:paraId="3F586B16">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E7D6B1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沉降</w:t>
            </w:r>
          </w:p>
        </w:tc>
      </w:tr>
      <w:tr w14:paraId="0DB6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EDB1B15">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84F9C6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continue"/>
            <w:vAlign w:val="center"/>
          </w:tcPr>
          <w:p w14:paraId="06184B5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896BA42">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滑移倾斜</w:t>
            </w:r>
          </w:p>
        </w:tc>
      </w:tr>
      <w:tr w14:paraId="758B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250802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943B9F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4970" w:type="dxa"/>
            <w:vMerge w:val="continue"/>
            <w:vAlign w:val="center"/>
          </w:tcPr>
          <w:p w14:paraId="0A1A2E6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142A64C">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裂缝</w:t>
            </w:r>
          </w:p>
        </w:tc>
      </w:tr>
      <w:tr w14:paraId="21CA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10805B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D34C9EC">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507AD2BC">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散索鞍</w:t>
            </w:r>
          </w:p>
        </w:tc>
        <w:tc>
          <w:tcPr>
            <w:tcW w:w="3151" w:type="dxa"/>
            <w:vAlign w:val="center"/>
          </w:tcPr>
          <w:p w14:paraId="20C5635F">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座板相对位移</w:t>
            </w:r>
          </w:p>
        </w:tc>
      </w:tr>
      <w:tr w14:paraId="4DDD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8E3907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60A78BE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51CA02D">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4354C1F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螺杆锚栓状况</w:t>
            </w:r>
          </w:p>
        </w:tc>
      </w:tr>
      <w:tr w14:paraId="11C3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4E476FE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77AB588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560C96B">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24A0184">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锈蚀</w:t>
            </w:r>
          </w:p>
        </w:tc>
      </w:tr>
      <w:tr w14:paraId="1F31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restart"/>
            <w:vAlign w:val="center"/>
          </w:tcPr>
          <w:p w14:paraId="307D2CCB">
            <w:pPr>
              <w:snapToGrid w:val="0"/>
              <w:ind w:left="0" w:leftChars="0" w:right="0" w:rightChars="0" w:firstLine="0" w:firstLineChars="0"/>
              <w:jc w:val="center"/>
              <w:rPr>
                <w:rFonts w:hint="default" w:ascii="微软雅黑" w:hAnsi="微软雅黑" w:eastAsia="微软雅黑" w:cs="微软雅黑"/>
                <w:b/>
                <w:bCs/>
                <w:sz w:val="21"/>
                <w:vertAlign w:val="baseline"/>
                <w:lang w:val="en-US" w:eastAsia="zh-CN"/>
              </w:rPr>
            </w:pPr>
            <w:r>
              <w:rPr>
                <w:rFonts w:hint="eastAsia" w:ascii="微软雅黑" w:hAnsi="微软雅黑" w:eastAsia="微软雅黑" w:cs="微软雅黑"/>
                <w:b/>
                <w:bCs/>
                <w:sz w:val="21"/>
                <w:vertAlign w:val="baseline"/>
                <w:lang w:val="en-US" w:eastAsia="zh-CN"/>
              </w:rPr>
              <w:t>斜拉桥</w:t>
            </w:r>
          </w:p>
        </w:tc>
        <w:tc>
          <w:tcPr>
            <w:tcW w:w="0" w:type="auto"/>
            <w:vMerge w:val="restart"/>
            <w:vAlign w:val="center"/>
          </w:tcPr>
          <w:p w14:paraId="7DEA7DAB">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上部结构</w:t>
            </w:r>
          </w:p>
        </w:tc>
        <w:tc>
          <w:tcPr>
            <w:tcW w:w="0" w:type="auto"/>
            <w:vMerge w:val="restart"/>
            <w:vAlign w:val="center"/>
          </w:tcPr>
          <w:p w14:paraId="6676DB8D">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斜拉索</w:t>
            </w:r>
          </w:p>
        </w:tc>
        <w:tc>
          <w:tcPr>
            <w:tcW w:w="3151" w:type="dxa"/>
            <w:vAlign w:val="center"/>
          </w:tcPr>
          <w:p w14:paraId="44EF5A83">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锈蚀断丝</w:t>
            </w:r>
          </w:p>
        </w:tc>
      </w:tr>
      <w:tr w14:paraId="5009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D5F9497">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529161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0345BF4">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99D92C8">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滑移变位</w:t>
            </w:r>
          </w:p>
        </w:tc>
      </w:tr>
      <w:tr w14:paraId="2711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7649FB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CD4460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8327C52">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52416F5D">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涂层损坏</w:t>
            </w:r>
          </w:p>
        </w:tc>
      </w:tr>
      <w:tr w14:paraId="353C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535566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2EE17C0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45DF7E48">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714499A7">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护套内材料老化</w:t>
            </w:r>
          </w:p>
        </w:tc>
      </w:tr>
      <w:tr w14:paraId="1653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7C82E8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583CAE3A">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3B44FD50">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10D5C33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锚固区损坏</w:t>
            </w:r>
          </w:p>
        </w:tc>
      </w:tr>
      <w:tr w14:paraId="5B7B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6B80EBF">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96B4A5E">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0F790CF1">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3151" w:type="dxa"/>
            <w:vAlign w:val="center"/>
          </w:tcPr>
          <w:p w14:paraId="3D797936">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线形异常</w:t>
            </w:r>
          </w:p>
        </w:tc>
      </w:tr>
      <w:tr w14:paraId="61AD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75F07E3">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continue"/>
            <w:vAlign w:val="center"/>
          </w:tcPr>
          <w:p w14:paraId="1A306959">
            <w:pPr>
              <w:snapToGrid w:val="0"/>
              <w:ind w:left="0" w:leftChars="0" w:right="0" w:rightChars="0" w:firstLine="0" w:firstLineChars="0"/>
              <w:jc w:val="center"/>
              <w:rPr>
                <w:rFonts w:hint="eastAsia" w:ascii="微软雅黑" w:hAnsi="微软雅黑" w:eastAsia="微软雅黑" w:cs="微软雅黑"/>
                <w:sz w:val="21"/>
                <w:vertAlign w:val="baseline"/>
                <w:lang w:val="en-US" w:eastAsia="zh-CN"/>
              </w:rPr>
            </w:pPr>
          </w:p>
        </w:tc>
        <w:tc>
          <w:tcPr>
            <w:tcW w:w="0" w:type="auto"/>
            <w:vMerge w:val="restart"/>
            <w:vAlign w:val="center"/>
          </w:tcPr>
          <w:p w14:paraId="45FC20AD">
            <w:pPr>
              <w:snapToGrid w:val="0"/>
              <w:ind w:left="0" w:leftChars="0" w:right="0" w:rightChars="0" w:firstLine="0" w:firstLineChars="0"/>
              <w:jc w:val="center"/>
              <w:rPr>
                <w:rFonts w:hint="default"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斜拉索护套</w:t>
            </w:r>
          </w:p>
        </w:tc>
        <w:tc>
          <w:tcPr>
            <w:tcW w:w="3151" w:type="dxa"/>
            <w:vAlign w:val="center"/>
          </w:tcPr>
          <w:p w14:paraId="30042A49">
            <w:pPr>
              <w:snapToGrid w:val="0"/>
              <w:ind w:left="0" w:leftChars="0" w:right="0" w:rightChars="0" w:firstLine="0" w:firstLineChars="0"/>
              <w:jc w:val="left"/>
              <w:rPr>
                <w:rFonts w:hint="eastAsia" w:ascii="微软雅黑" w:hAnsi="微软雅黑" w:eastAsia="微软雅黑" w:cs="微软雅黑"/>
                <w:sz w:val="21"/>
                <w:vertAlign w:val="baseline"/>
                <w:lang w:val="en-US" w:eastAsia="zh-CN"/>
              </w:rPr>
            </w:pPr>
            <w:r>
              <w:rPr>
                <w:rFonts w:hint="eastAsia" w:ascii="微软雅黑" w:hAnsi="微软雅黑" w:eastAsia="微软雅黑" w:cs="微软雅黑"/>
                <w:sz w:val="21"/>
                <w:vertAlign w:val="baseline"/>
                <w:lang w:val="en-US" w:eastAsia="zh-CN"/>
              </w:rPr>
              <w:t>漆膜损坏</w:t>
            </w:r>
          </w:p>
        </w:tc>
      </w:tr>
      <w:tr w14:paraId="274D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23854AA">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71F786DC">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C9575AF">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50AFDA55">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sz w:val="21"/>
                <w:vertAlign w:val="baseline"/>
                <w:lang w:val="en-US" w:eastAsia="zh-CN"/>
              </w:rPr>
              <w:t>锈蚀</w:t>
            </w:r>
          </w:p>
        </w:tc>
      </w:tr>
      <w:tr w14:paraId="0F6C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0BF700A">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112D0B1D">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03FB9602">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558E79FB">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sz w:val="21"/>
                <w:vertAlign w:val="baseline"/>
                <w:lang w:val="en-US" w:eastAsia="zh-CN"/>
              </w:rPr>
              <w:t>防护层破损</w:t>
            </w:r>
          </w:p>
        </w:tc>
      </w:tr>
      <w:tr w14:paraId="11E8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F35D9D8">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065D1FCA">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7CF5609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24DCF39C">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sz w:val="21"/>
                <w:vertAlign w:val="baseline"/>
                <w:lang w:val="en-US" w:eastAsia="zh-CN"/>
              </w:rPr>
              <w:t>上端浆液离析</w:t>
            </w:r>
          </w:p>
        </w:tc>
      </w:tr>
      <w:tr w14:paraId="6F9D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EE969D8">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68EC5ADD">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restart"/>
            <w:vAlign w:val="center"/>
          </w:tcPr>
          <w:p w14:paraId="4D68E1DF">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锚具</w:t>
            </w:r>
          </w:p>
        </w:tc>
        <w:tc>
          <w:tcPr>
            <w:tcW w:w="3151" w:type="dxa"/>
            <w:vAlign w:val="center"/>
          </w:tcPr>
          <w:p w14:paraId="74F61C4E">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锚杯积水</w:t>
            </w:r>
          </w:p>
        </w:tc>
      </w:tr>
      <w:tr w14:paraId="0901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62B9C8C">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13BC9A7B">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07154EFD">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586FD71B">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锚具内潮湿</w:t>
            </w:r>
          </w:p>
        </w:tc>
      </w:tr>
      <w:tr w14:paraId="1014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CBD0335">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4549D3EF">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C7977AB">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79AF461C">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防锈油结块</w:t>
            </w:r>
          </w:p>
        </w:tc>
      </w:tr>
      <w:tr w14:paraId="52E7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1D1C5EF">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0860F73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A7377E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5CC97714">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锈蚀</w:t>
            </w:r>
          </w:p>
        </w:tc>
      </w:tr>
      <w:tr w14:paraId="209B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BD68787">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146EDEBF">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Align w:val="center"/>
          </w:tcPr>
          <w:p w14:paraId="10430454">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减震装置</w:t>
            </w:r>
          </w:p>
        </w:tc>
        <w:tc>
          <w:tcPr>
            <w:tcW w:w="3151" w:type="dxa"/>
            <w:vAlign w:val="center"/>
          </w:tcPr>
          <w:p w14:paraId="2D6EAB1E">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损坏</w:t>
            </w:r>
          </w:p>
        </w:tc>
      </w:tr>
      <w:tr w14:paraId="7517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34325696">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2E26A727">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restart"/>
            <w:vAlign w:val="center"/>
          </w:tcPr>
          <w:p w14:paraId="4A18CD86">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主梁—混凝土主梁</w:t>
            </w:r>
          </w:p>
        </w:tc>
        <w:tc>
          <w:tcPr>
            <w:tcW w:w="3151" w:type="dxa"/>
            <w:vAlign w:val="center"/>
          </w:tcPr>
          <w:p w14:paraId="6E92F2FC">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剥落露筋</w:t>
            </w:r>
          </w:p>
        </w:tc>
      </w:tr>
      <w:tr w14:paraId="17C8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AAC188C">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3C8566EE">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12EA49D3">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665A1454">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跨中挠度</w:t>
            </w:r>
          </w:p>
        </w:tc>
      </w:tr>
      <w:tr w14:paraId="05D8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7679C4E">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3F054682">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94347FF">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4EC1FA5D">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构件变形</w:t>
            </w:r>
          </w:p>
        </w:tc>
      </w:tr>
      <w:tr w14:paraId="7DE8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25B237D6">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6F68476">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restart"/>
            <w:vAlign w:val="center"/>
          </w:tcPr>
          <w:p w14:paraId="065F557E">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主梁—钢桁架主梁</w:t>
            </w:r>
          </w:p>
        </w:tc>
        <w:tc>
          <w:tcPr>
            <w:tcW w:w="3151" w:type="dxa"/>
            <w:shd w:val="clear" w:color="auto" w:fill="auto"/>
            <w:vAlign w:val="center"/>
          </w:tcPr>
          <w:p w14:paraId="1C16EACC">
            <w:pPr>
              <w:snapToGrid w:val="0"/>
              <w:ind w:left="0" w:leftChars="0" w:right="0" w:rightChars="0" w:firstLine="0" w:firstLineChars="0"/>
              <w:jc w:val="left"/>
              <w:rPr>
                <w:rFonts w:hint="default"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kern w:val="2"/>
                <w:sz w:val="21"/>
                <w:szCs w:val="24"/>
                <w:vertAlign w:val="baseline"/>
                <w:lang w:val="en-US" w:eastAsia="zh-CN" w:bidi="ar-SA"/>
              </w:rPr>
              <w:t>锈蚀</w:t>
            </w:r>
          </w:p>
        </w:tc>
      </w:tr>
      <w:tr w14:paraId="7E7D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67D79A3C">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0158F52C">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44675B1">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shd w:val="clear" w:color="auto" w:fill="auto"/>
            <w:vAlign w:val="center"/>
          </w:tcPr>
          <w:p w14:paraId="7E4D6637">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vertAlign w:val="baseline"/>
                <w:lang w:val="en-US" w:eastAsia="zh-CN"/>
              </w:rPr>
              <w:t>跨中挠度</w:t>
            </w:r>
          </w:p>
        </w:tc>
      </w:tr>
      <w:tr w14:paraId="65C2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1587CD2">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2FF72ABD">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57B92C6D">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shd w:val="clear" w:color="auto" w:fill="auto"/>
            <w:vAlign w:val="center"/>
          </w:tcPr>
          <w:p w14:paraId="62936302">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vertAlign w:val="baseline"/>
                <w:lang w:val="en-US" w:eastAsia="zh-CN"/>
              </w:rPr>
              <w:t>构件变形</w:t>
            </w:r>
          </w:p>
        </w:tc>
      </w:tr>
      <w:tr w14:paraId="0BF6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0379BCF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115A3895">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restart"/>
            <w:vAlign w:val="center"/>
          </w:tcPr>
          <w:p w14:paraId="45EE82DB">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主梁—钢箱主梁</w:t>
            </w:r>
          </w:p>
        </w:tc>
        <w:tc>
          <w:tcPr>
            <w:tcW w:w="3151" w:type="dxa"/>
            <w:shd w:val="clear" w:color="auto" w:fill="auto"/>
            <w:vAlign w:val="center"/>
          </w:tcPr>
          <w:p w14:paraId="5D8E34CD">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kern w:val="2"/>
                <w:sz w:val="21"/>
                <w:szCs w:val="24"/>
                <w:vertAlign w:val="baseline"/>
                <w:lang w:val="en-US" w:eastAsia="zh-CN" w:bidi="ar-SA"/>
              </w:rPr>
              <w:t>锈蚀</w:t>
            </w:r>
          </w:p>
        </w:tc>
      </w:tr>
      <w:tr w14:paraId="077E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C96C1D1">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0E8D409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760B3036">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shd w:val="clear" w:color="auto" w:fill="auto"/>
            <w:vAlign w:val="center"/>
          </w:tcPr>
          <w:p w14:paraId="73D2F10A">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vertAlign w:val="baseline"/>
                <w:lang w:val="en-US" w:eastAsia="zh-CN"/>
              </w:rPr>
              <w:t>跨中挠度</w:t>
            </w:r>
          </w:p>
        </w:tc>
      </w:tr>
      <w:tr w14:paraId="7ECC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702B4A1">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318782F5">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637A15DA">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shd w:val="clear" w:color="auto" w:fill="auto"/>
            <w:vAlign w:val="center"/>
          </w:tcPr>
          <w:p w14:paraId="511FA195">
            <w:pPr>
              <w:snapToGrid w:val="0"/>
              <w:ind w:left="0" w:leftChars="0" w:right="0" w:rightChars="0" w:firstLine="0" w:firstLineChars="0"/>
              <w:jc w:val="left"/>
              <w:rPr>
                <w:rFonts w:hint="eastAsia" w:ascii="微软雅黑" w:hAnsi="微软雅黑" w:eastAsia="微软雅黑" w:cs="微软雅黑"/>
                <w:kern w:val="2"/>
                <w:sz w:val="21"/>
                <w:szCs w:val="24"/>
                <w:vertAlign w:val="baseline"/>
                <w:lang w:val="en-US" w:eastAsia="zh-CN" w:bidi="ar-SA"/>
              </w:rPr>
            </w:pPr>
            <w:r>
              <w:rPr>
                <w:rFonts w:hint="eastAsia" w:ascii="微软雅黑" w:hAnsi="微软雅黑" w:eastAsia="微软雅黑" w:cs="微软雅黑"/>
                <w:vertAlign w:val="baseline"/>
                <w:lang w:val="en-US" w:eastAsia="zh-CN"/>
              </w:rPr>
              <w:t>构件变形</w:t>
            </w:r>
          </w:p>
        </w:tc>
      </w:tr>
      <w:tr w14:paraId="2EA4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25A099C">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714D17C3">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restart"/>
            <w:vAlign w:val="center"/>
          </w:tcPr>
          <w:p w14:paraId="2EB8E8C3">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索塔</w:t>
            </w:r>
          </w:p>
        </w:tc>
        <w:tc>
          <w:tcPr>
            <w:tcW w:w="3151" w:type="dxa"/>
            <w:vAlign w:val="center"/>
          </w:tcPr>
          <w:p w14:paraId="1DD301A1">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倾斜变形</w:t>
            </w:r>
          </w:p>
        </w:tc>
      </w:tr>
      <w:tr w14:paraId="2E3C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557E51E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145B7D5A">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60DB1DB3">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4E48AB25">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锚固区渗水</w:t>
            </w:r>
          </w:p>
        </w:tc>
      </w:tr>
      <w:tr w14:paraId="6EB9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082692E">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738E52B5">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62A20AC2">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3151" w:type="dxa"/>
            <w:vAlign w:val="center"/>
          </w:tcPr>
          <w:p w14:paraId="4C08003B">
            <w:pPr>
              <w:snapToGrid w:val="0"/>
              <w:ind w:left="0" w:leftChars="0" w:right="0" w:righ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基础冲刷</w:t>
            </w:r>
          </w:p>
        </w:tc>
      </w:tr>
      <w:tr w14:paraId="749A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7D58EC03">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Merge w:val="continue"/>
            <w:vAlign w:val="center"/>
          </w:tcPr>
          <w:p w14:paraId="3069C205">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Align w:val="center"/>
          </w:tcPr>
          <w:p w14:paraId="6FF42191">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支座</w:t>
            </w:r>
          </w:p>
        </w:tc>
        <w:tc>
          <w:tcPr>
            <w:tcW w:w="3151" w:type="dxa"/>
            <w:vAlign w:val="center"/>
          </w:tcPr>
          <w:p w14:paraId="4577D1CA">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同梁式桥支座病害</w:t>
            </w:r>
          </w:p>
        </w:tc>
      </w:tr>
      <w:tr w14:paraId="072A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4B4FE309">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Align w:val="center"/>
          </w:tcPr>
          <w:p w14:paraId="1D5F1135">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下部结构</w:t>
            </w:r>
          </w:p>
        </w:tc>
        <w:tc>
          <w:tcPr>
            <w:tcW w:w="8121" w:type="dxa"/>
            <w:gridSpan w:val="2"/>
            <w:vAlign w:val="center"/>
          </w:tcPr>
          <w:p w14:paraId="4BA1A918">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同梁式桥</w:t>
            </w:r>
          </w:p>
        </w:tc>
      </w:tr>
      <w:tr w14:paraId="4C66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724" w:type="dxa"/>
            <w:vMerge w:val="continue"/>
            <w:vAlign w:val="center"/>
          </w:tcPr>
          <w:p w14:paraId="18F9A49F">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p>
        </w:tc>
        <w:tc>
          <w:tcPr>
            <w:tcW w:w="0" w:type="auto"/>
            <w:vAlign w:val="center"/>
          </w:tcPr>
          <w:p w14:paraId="1BCB6EA0">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桥面系</w:t>
            </w:r>
          </w:p>
        </w:tc>
        <w:tc>
          <w:tcPr>
            <w:tcW w:w="8121" w:type="dxa"/>
            <w:gridSpan w:val="2"/>
            <w:vAlign w:val="center"/>
          </w:tcPr>
          <w:p w14:paraId="0E10BAD0">
            <w:pPr>
              <w:snapToGrid w:val="0"/>
              <w:ind w:left="0" w:leftChars="0" w:right="0" w:rightChars="0" w:firstLine="0" w:firstLineChars="0"/>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同梁式桥</w:t>
            </w:r>
          </w:p>
        </w:tc>
      </w:tr>
    </w:tbl>
    <w:p w14:paraId="71237E60">
      <w:pPr>
        <w:rPr>
          <w:rFonts w:hint="default"/>
          <w:lang w:val="en-US" w:eastAsia="zh-CN"/>
        </w:rPr>
      </w:pPr>
    </w:p>
    <w:p w14:paraId="02B1DDAE">
      <w:pPr>
        <w:pStyle w:val="4"/>
        <w:numPr>
          <w:ilvl w:val="0"/>
          <w:numId w:val="1"/>
        </w:numPr>
        <w:bidi w:val="0"/>
        <w:ind w:left="-420" w:leftChars="0" w:firstLine="420" w:firstLineChars="0"/>
        <w:rPr>
          <w:rFonts w:hint="eastAsia" w:ascii="微软雅黑" w:hAnsi="微软雅黑" w:eastAsia="微软雅黑" w:cs="微软雅黑"/>
          <w:b/>
          <w:lang w:val="en-US" w:eastAsia="zh-CN"/>
        </w:rPr>
      </w:pPr>
      <w:r>
        <w:rPr>
          <w:rFonts w:hint="eastAsia" w:ascii="微软雅黑" w:hAnsi="微软雅黑" w:eastAsia="微软雅黑" w:cs="微软雅黑"/>
          <w:b/>
          <w:lang w:val="en-US" w:eastAsia="zh-CN"/>
        </w:rPr>
        <w:t>桥梁检查工作说明</w:t>
      </w:r>
    </w:p>
    <w:p w14:paraId="5F686E74">
      <w:pPr>
        <w:numPr>
          <w:ilvl w:val="0"/>
          <w:numId w:val="2"/>
        </w:numPr>
        <w:snapToGrid w:val="0"/>
        <w:spacing w:line="360" w:lineRule="auto"/>
        <w:ind w:left="425" w:leftChars="0" w:right="0" w:rightChars="0" w:hanging="425" w:firstLineChars="0"/>
        <w:jc w:val="left"/>
        <w:rPr>
          <w:rFonts w:hint="eastAsia" w:ascii="微软雅黑" w:hAnsi="微软雅黑" w:eastAsia="微软雅黑" w:cs="微软雅黑"/>
          <w:sz w:val="24"/>
          <w:szCs w:val="32"/>
          <w:vertAlign w:val="baseline"/>
          <w:lang w:val="en-US" w:eastAsia="zh-CN"/>
        </w:rPr>
      </w:pPr>
      <w:r>
        <w:rPr>
          <w:rFonts w:hint="default" w:ascii="微软雅黑" w:hAnsi="微软雅黑" w:eastAsia="微软雅黑" w:cs="微软雅黑"/>
          <w:sz w:val="24"/>
          <w:szCs w:val="32"/>
          <w:vertAlign w:val="baseline"/>
          <w:lang w:val="en-US" w:eastAsia="zh-CN"/>
        </w:rPr>
        <w:t>根据《公路桥涵养护规范》（JTG 5120-2021），公路桥梁养护检查主要分为以下类别：</w:t>
      </w:r>
    </w:p>
    <w:tbl>
      <w:tblPr>
        <w:tblW w:w="139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3127"/>
        <w:gridCol w:w="8331"/>
      </w:tblGrid>
      <w:tr w14:paraId="03BD8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2485" w:type="dxa"/>
            <w:tcBorders>
              <w:top w:val="nil"/>
            </w:tcBorders>
            <w:shd w:val="clear"/>
            <w:tcMar>
              <w:top w:w="100" w:type="dxa"/>
              <w:left w:w="0" w:type="dxa"/>
              <w:bottom w:w="100" w:type="dxa"/>
              <w:right w:w="160" w:type="dxa"/>
            </w:tcMar>
            <w:vAlign w:val="center"/>
          </w:tcPr>
          <w:p w14:paraId="39EC491A">
            <w:pPr>
              <w:snapToGrid w:val="0"/>
              <w:ind w:left="0" w:leftChars="0" w:right="0" w:rightChars="0" w:firstLine="0" w:firstLineChars="0"/>
              <w:jc w:val="center"/>
              <w:rPr>
                <w:rFonts w:hint="eastAsia"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检查类别</w:t>
            </w:r>
          </w:p>
        </w:tc>
        <w:tc>
          <w:tcPr>
            <w:tcW w:w="3127" w:type="dxa"/>
            <w:tcBorders>
              <w:top w:val="nil"/>
            </w:tcBorders>
            <w:shd w:val="clear"/>
            <w:tcMar>
              <w:top w:w="100" w:type="dxa"/>
              <w:left w:w="160" w:type="dxa"/>
              <w:bottom w:w="100" w:type="dxa"/>
              <w:right w:w="160" w:type="dxa"/>
            </w:tcMar>
            <w:vAlign w:val="center"/>
          </w:tcPr>
          <w:p w14:paraId="4895211C">
            <w:pPr>
              <w:snapToGrid w:val="0"/>
              <w:ind w:left="0" w:leftChars="0" w:right="0" w:rightChars="0" w:firstLine="0" w:firstLineChars="0"/>
              <w:jc w:val="center"/>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实施主体</w:t>
            </w:r>
          </w:p>
        </w:tc>
        <w:tc>
          <w:tcPr>
            <w:tcW w:w="8331" w:type="dxa"/>
            <w:tcBorders>
              <w:top w:val="nil"/>
            </w:tcBorders>
            <w:shd w:val="clear"/>
            <w:tcMar>
              <w:top w:w="100" w:type="dxa"/>
              <w:left w:w="160" w:type="dxa"/>
              <w:bottom w:w="100" w:type="dxa"/>
              <w:right w:w="160" w:type="dxa"/>
            </w:tcMar>
            <w:vAlign w:val="center"/>
          </w:tcPr>
          <w:p w14:paraId="2435923E">
            <w:pPr>
              <w:snapToGrid w:val="0"/>
              <w:ind w:left="0" w:leftChars="0" w:right="0" w:rightChars="0" w:firstLine="0" w:firstLineChars="0"/>
              <w:jc w:val="center"/>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定位与目的</w:t>
            </w:r>
          </w:p>
        </w:tc>
      </w:tr>
      <w:tr w14:paraId="1A408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5" w:type="dxa"/>
            <w:shd w:val="clear"/>
            <w:tcMar>
              <w:top w:w="100" w:type="dxa"/>
              <w:left w:w="0" w:type="dxa"/>
              <w:bottom w:w="100" w:type="dxa"/>
              <w:right w:w="160" w:type="dxa"/>
            </w:tcMar>
            <w:vAlign w:val="center"/>
          </w:tcPr>
          <w:p w14:paraId="3EB74C37">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初始检查</w:t>
            </w:r>
          </w:p>
        </w:tc>
        <w:tc>
          <w:tcPr>
            <w:tcW w:w="3127" w:type="dxa"/>
            <w:shd w:val="clear"/>
            <w:tcMar>
              <w:top w:w="100" w:type="dxa"/>
              <w:left w:w="160" w:type="dxa"/>
              <w:bottom w:w="100" w:type="dxa"/>
              <w:right w:w="160" w:type="dxa"/>
            </w:tcMar>
            <w:vAlign w:val="center"/>
          </w:tcPr>
          <w:p w14:paraId="5C9B3235">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专业机构/养护单位</w:t>
            </w:r>
          </w:p>
        </w:tc>
        <w:tc>
          <w:tcPr>
            <w:tcW w:w="8331" w:type="dxa"/>
            <w:shd w:val="clear"/>
            <w:tcMar>
              <w:top w:w="100" w:type="dxa"/>
              <w:left w:w="160" w:type="dxa"/>
              <w:bottom w:w="100" w:type="dxa"/>
              <w:right w:w="0" w:type="dxa"/>
            </w:tcMar>
            <w:vAlign w:val="center"/>
          </w:tcPr>
          <w:p w14:paraId="3BEA33C5">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新建或改建桥梁交付后采集基础状态数据，是后期养护工作的基础</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"https://big5.mot.gov.cn/gate/big5/www.mot.gov.cn/gongkai/zcjd/202512/t20251226_4191510.html"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r>
      <w:tr w14:paraId="1B80D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5" w:type="dxa"/>
            <w:shd w:val="clear"/>
            <w:tcMar>
              <w:top w:w="100" w:type="dxa"/>
              <w:left w:w="0" w:type="dxa"/>
              <w:bottom w:w="100" w:type="dxa"/>
              <w:right w:w="160" w:type="dxa"/>
            </w:tcMar>
            <w:vAlign w:val="center"/>
          </w:tcPr>
          <w:p w14:paraId="73426B2D">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日常巡查</w:t>
            </w:r>
          </w:p>
        </w:tc>
        <w:tc>
          <w:tcPr>
            <w:tcW w:w="3127" w:type="dxa"/>
            <w:shd w:val="clear"/>
            <w:tcMar>
              <w:top w:w="100" w:type="dxa"/>
              <w:left w:w="160" w:type="dxa"/>
              <w:bottom w:w="100" w:type="dxa"/>
              <w:right w:w="160" w:type="dxa"/>
            </w:tcMar>
            <w:vAlign w:val="center"/>
          </w:tcPr>
          <w:p w14:paraId="768B592C">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养护人员</w:t>
            </w:r>
          </w:p>
        </w:tc>
        <w:tc>
          <w:tcPr>
            <w:tcW w:w="8331" w:type="dxa"/>
            <w:shd w:val="clear"/>
            <w:tcMar>
              <w:top w:w="100" w:type="dxa"/>
              <w:left w:w="160" w:type="dxa"/>
              <w:bottom w:w="100" w:type="dxa"/>
              <w:right w:w="0" w:type="dxa"/>
            </w:tcMar>
            <w:vAlign w:val="center"/>
          </w:tcPr>
          <w:p w14:paraId="27635777">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及时获知桥梁结构运营状况，在病害初期或突发情况下及时养护或应急处治</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"https://big5.mot.gov.cn/gate/big5/www.mot.gov.cn/gongkai/zcjd/202512/t20251226_4191510.html"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r>
      <w:tr w14:paraId="55E31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5" w:type="dxa"/>
            <w:shd w:val="clear"/>
            <w:tcMar>
              <w:top w:w="100" w:type="dxa"/>
              <w:left w:w="0" w:type="dxa"/>
              <w:bottom w:w="100" w:type="dxa"/>
              <w:right w:w="160" w:type="dxa"/>
            </w:tcMar>
            <w:vAlign w:val="center"/>
          </w:tcPr>
          <w:p w14:paraId="23C5C119">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经常检查</w:t>
            </w:r>
          </w:p>
        </w:tc>
        <w:tc>
          <w:tcPr>
            <w:tcW w:w="3127" w:type="dxa"/>
            <w:shd w:val="clear"/>
            <w:tcMar>
              <w:top w:w="100" w:type="dxa"/>
              <w:left w:w="160" w:type="dxa"/>
              <w:bottom w:w="100" w:type="dxa"/>
              <w:right w:w="160" w:type="dxa"/>
            </w:tcMar>
            <w:vAlign w:val="center"/>
          </w:tcPr>
          <w:p w14:paraId="736E53FE">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桥梁养护技术人员</w:t>
            </w:r>
          </w:p>
        </w:tc>
        <w:tc>
          <w:tcPr>
            <w:tcW w:w="8331" w:type="dxa"/>
            <w:shd w:val="clear"/>
            <w:tcMar>
              <w:top w:w="100" w:type="dxa"/>
              <w:left w:w="160" w:type="dxa"/>
              <w:bottom w:w="100" w:type="dxa"/>
              <w:right w:w="0" w:type="dxa"/>
            </w:tcMar>
            <w:vAlign w:val="center"/>
          </w:tcPr>
          <w:p w14:paraId="2A398E3E">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对桥面设施、上部结构、下部结构及附属构造物技术状况的日常巡视检查</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"https://www.jinxi.gov.cn/art/2025/12/23/art_27526_4404199.html"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r>
      <w:tr w14:paraId="02C59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5" w:type="dxa"/>
            <w:shd w:val="clear"/>
            <w:tcMar>
              <w:top w:w="100" w:type="dxa"/>
              <w:left w:w="0" w:type="dxa"/>
              <w:bottom w:w="100" w:type="dxa"/>
              <w:right w:w="160" w:type="dxa"/>
            </w:tcMar>
            <w:vAlign w:val="center"/>
          </w:tcPr>
          <w:p w14:paraId="6A1427AE">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定期检查</w:t>
            </w:r>
          </w:p>
        </w:tc>
        <w:tc>
          <w:tcPr>
            <w:tcW w:w="3127" w:type="dxa"/>
            <w:shd w:val="clear"/>
            <w:tcMar>
              <w:top w:w="100" w:type="dxa"/>
              <w:left w:w="160" w:type="dxa"/>
              <w:bottom w:w="100" w:type="dxa"/>
              <w:right w:w="160" w:type="dxa"/>
            </w:tcMar>
            <w:vAlign w:val="center"/>
          </w:tcPr>
          <w:p w14:paraId="33A137C4">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专业检测机构</w:t>
            </w:r>
          </w:p>
        </w:tc>
        <w:tc>
          <w:tcPr>
            <w:tcW w:w="8331" w:type="dxa"/>
            <w:shd w:val="clear"/>
            <w:tcMar>
              <w:top w:w="100" w:type="dxa"/>
              <w:left w:w="160" w:type="dxa"/>
              <w:bottom w:w="100" w:type="dxa"/>
              <w:right w:w="0" w:type="dxa"/>
            </w:tcMar>
            <w:vAlign w:val="center"/>
          </w:tcPr>
          <w:p w14:paraId="3AD0639B">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对桥梁主体结构及附属构造物进行全面检查，评定技术状况，为制定养护计划提供依据</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"https://www.jinxi.gov.cn/art/2025/12/23/art_27526_4404199.html"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r>
      <w:tr w14:paraId="15ED5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5" w:type="dxa"/>
            <w:shd w:val="clear"/>
            <w:tcMar>
              <w:top w:w="100" w:type="dxa"/>
              <w:left w:w="0" w:type="dxa"/>
              <w:bottom w:w="100" w:type="dxa"/>
              <w:right w:w="160" w:type="dxa"/>
            </w:tcMar>
            <w:vAlign w:val="center"/>
          </w:tcPr>
          <w:p w14:paraId="3F35923D">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特殊检查</w:t>
            </w:r>
          </w:p>
        </w:tc>
        <w:tc>
          <w:tcPr>
            <w:tcW w:w="3127" w:type="dxa"/>
            <w:shd w:val="clear"/>
            <w:tcMar>
              <w:top w:w="100" w:type="dxa"/>
              <w:left w:w="160" w:type="dxa"/>
              <w:bottom w:w="100" w:type="dxa"/>
              <w:right w:w="160" w:type="dxa"/>
            </w:tcMar>
            <w:vAlign w:val="center"/>
          </w:tcPr>
          <w:p w14:paraId="4337CA44">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专业检测机构/科研单位</w:t>
            </w:r>
          </w:p>
        </w:tc>
        <w:tc>
          <w:tcPr>
            <w:tcW w:w="8331" w:type="dxa"/>
            <w:shd w:val="clear"/>
            <w:tcMar>
              <w:top w:w="100" w:type="dxa"/>
              <w:left w:w="160" w:type="dxa"/>
              <w:bottom w:w="100" w:type="dxa"/>
              <w:right w:w="0" w:type="dxa"/>
            </w:tcMar>
            <w:vAlign w:val="center"/>
          </w:tcPr>
          <w:p w14:paraId="0B1294C6">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查清病害原因、破损程度、承载能力和抗灾能力，包括专门检查和应急检查</w:t>
            </w:r>
          </w:p>
        </w:tc>
      </w:tr>
    </w:tbl>
    <w:p w14:paraId="7CF4E07D">
      <w:pPr>
        <w:snapToGrid w:val="0"/>
        <w:ind w:left="0" w:leftChars="0" w:right="0" w:rightChars="0" w:firstLine="0" w:firstLineChars="0"/>
        <w:jc w:val="left"/>
        <w:rPr>
          <w:rFonts w:hint="eastAsia" w:ascii="微软雅黑" w:hAnsi="微软雅黑" w:eastAsia="微软雅黑" w:cs="微软雅黑"/>
          <w:vertAlign w:val="baseline"/>
          <w:lang w:val="en-US" w:eastAsia="zh-CN"/>
        </w:rPr>
      </w:pPr>
    </w:p>
    <w:p w14:paraId="51958E43">
      <w:pPr>
        <w:numPr>
          <w:ilvl w:val="0"/>
          <w:numId w:val="2"/>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default" w:ascii="微软雅黑" w:hAnsi="微软雅黑" w:eastAsia="微软雅黑" w:cs="微软雅黑"/>
          <w:sz w:val="24"/>
          <w:szCs w:val="32"/>
          <w:vertAlign w:val="baseline"/>
          <w:lang w:val="en-US" w:eastAsia="zh-CN"/>
        </w:rPr>
        <w:t>JTG 5120-2021根据桥梁规模和重要性，将公路桥梁养护检查等级分为Ⅰ、Ⅱ、Ⅲ三级，实行差异化养护检查及检查频率：</w:t>
      </w:r>
    </w:p>
    <w:tbl>
      <w:tblPr>
        <w:tblW w:w="141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6"/>
        <w:gridCol w:w="6340"/>
        <w:gridCol w:w="3560"/>
        <w:gridCol w:w="2776"/>
      </w:tblGrid>
      <w:tr w14:paraId="3B8EF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436" w:type="dxa"/>
            <w:tcBorders>
              <w:top w:val="nil"/>
            </w:tcBorders>
            <w:shd w:val="clear"/>
            <w:tcMar>
              <w:top w:w="100" w:type="dxa"/>
              <w:left w:w="0" w:type="dxa"/>
              <w:bottom w:w="100" w:type="dxa"/>
              <w:right w:w="160" w:type="dxa"/>
            </w:tcMar>
            <w:vAlign w:val="center"/>
          </w:tcPr>
          <w:p w14:paraId="0522CB83">
            <w:pPr>
              <w:snapToGrid w:val="0"/>
              <w:ind w:left="0" w:leftChars="0" w:right="0" w:rightChars="0" w:firstLine="0" w:firstLineChars="0"/>
              <w:jc w:val="center"/>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养护检查等级</w:t>
            </w:r>
          </w:p>
        </w:tc>
        <w:tc>
          <w:tcPr>
            <w:tcW w:w="6340" w:type="dxa"/>
            <w:tcBorders>
              <w:top w:val="nil"/>
            </w:tcBorders>
            <w:shd w:val="clear"/>
            <w:tcMar>
              <w:top w:w="100" w:type="dxa"/>
              <w:left w:w="160" w:type="dxa"/>
              <w:bottom w:w="100" w:type="dxa"/>
              <w:right w:w="160" w:type="dxa"/>
            </w:tcMar>
            <w:vAlign w:val="center"/>
          </w:tcPr>
          <w:p w14:paraId="4D102820">
            <w:pPr>
              <w:snapToGrid w:val="0"/>
              <w:ind w:left="0" w:leftChars="0" w:right="0" w:rightChars="0" w:firstLine="0" w:firstLineChars="0"/>
              <w:jc w:val="center"/>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适用范围</w:t>
            </w:r>
          </w:p>
        </w:tc>
        <w:tc>
          <w:tcPr>
            <w:tcW w:w="3560" w:type="dxa"/>
            <w:tcBorders>
              <w:top w:val="nil"/>
            </w:tcBorders>
            <w:shd w:val="clear"/>
            <w:tcMar>
              <w:top w:w="100" w:type="dxa"/>
              <w:left w:w="160" w:type="dxa"/>
              <w:bottom w:w="100" w:type="dxa"/>
              <w:right w:w="160" w:type="dxa"/>
            </w:tcMar>
            <w:vAlign w:val="center"/>
          </w:tcPr>
          <w:p w14:paraId="7342A8E1">
            <w:pPr>
              <w:snapToGrid w:val="0"/>
              <w:ind w:left="0" w:leftChars="0" w:right="0" w:rightChars="0" w:firstLine="0" w:firstLineChars="0"/>
              <w:jc w:val="center"/>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经常检查频率</w:t>
            </w:r>
          </w:p>
        </w:tc>
        <w:tc>
          <w:tcPr>
            <w:tcW w:w="2776" w:type="dxa"/>
            <w:tcBorders>
              <w:top w:val="nil"/>
            </w:tcBorders>
            <w:shd w:val="clear"/>
            <w:tcMar>
              <w:top w:w="100" w:type="dxa"/>
              <w:left w:w="160" w:type="dxa"/>
              <w:bottom w:w="100" w:type="dxa"/>
              <w:right w:w="160" w:type="dxa"/>
            </w:tcMar>
            <w:vAlign w:val="center"/>
          </w:tcPr>
          <w:p w14:paraId="5ACFF692">
            <w:pPr>
              <w:snapToGrid w:val="0"/>
              <w:ind w:left="0" w:leftChars="0" w:right="0" w:rightChars="0" w:firstLine="0" w:firstLineChars="0"/>
              <w:jc w:val="center"/>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定期检查频率</w:t>
            </w:r>
          </w:p>
        </w:tc>
      </w:tr>
      <w:tr w14:paraId="71038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36" w:type="dxa"/>
            <w:shd w:val="clear"/>
            <w:tcMar>
              <w:top w:w="100" w:type="dxa"/>
              <w:left w:w="0" w:type="dxa"/>
              <w:bottom w:w="100" w:type="dxa"/>
              <w:right w:w="160" w:type="dxa"/>
            </w:tcMar>
            <w:vAlign w:val="center"/>
          </w:tcPr>
          <w:p w14:paraId="05329297">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Ⅰ级</w:t>
            </w:r>
          </w:p>
        </w:tc>
        <w:tc>
          <w:tcPr>
            <w:tcW w:w="6340" w:type="dxa"/>
            <w:shd w:val="clear"/>
            <w:tcMar>
              <w:top w:w="100" w:type="dxa"/>
              <w:left w:w="160" w:type="dxa"/>
              <w:bottom w:w="100" w:type="dxa"/>
              <w:right w:w="160" w:type="dxa"/>
            </w:tcMar>
            <w:vAlign w:val="center"/>
          </w:tcPr>
          <w:p w14:paraId="1635DE9E">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单孔跨径大于150m的特大桥、特别重要桥梁</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r>
              <w:rPr>
                <w:rFonts w:hint="default" w:ascii="微软雅黑" w:hAnsi="微软雅黑" w:eastAsia="微软雅黑" w:cs="微软雅黑"/>
                <w:vertAlign w:val="baseline"/>
                <w:lang w:val="en-US" w:eastAsia="zh-CN"/>
              </w:rPr>
              <w:t>；技术状况评定为4类桥梁在加固维修前</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c>
          <w:tcPr>
            <w:tcW w:w="3560" w:type="dxa"/>
            <w:shd w:val="clear"/>
            <w:tcMar>
              <w:top w:w="100" w:type="dxa"/>
              <w:left w:w="160" w:type="dxa"/>
              <w:bottom w:w="100" w:type="dxa"/>
              <w:right w:w="160" w:type="dxa"/>
            </w:tcMar>
            <w:vAlign w:val="center"/>
          </w:tcPr>
          <w:p w14:paraId="15B9379A">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每月不少于1次</w:t>
            </w:r>
          </w:p>
        </w:tc>
        <w:tc>
          <w:tcPr>
            <w:tcW w:w="2776" w:type="dxa"/>
            <w:shd w:val="clear"/>
            <w:tcMar>
              <w:top w:w="100" w:type="dxa"/>
              <w:left w:w="160" w:type="dxa"/>
              <w:bottom w:w="100" w:type="dxa"/>
              <w:right w:w="0" w:type="dxa"/>
            </w:tcMar>
            <w:vAlign w:val="center"/>
          </w:tcPr>
          <w:p w14:paraId="7B354E3C">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每年1次</w:t>
            </w:r>
          </w:p>
        </w:tc>
      </w:tr>
      <w:tr w14:paraId="4EBAC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36" w:type="dxa"/>
            <w:shd w:val="clear"/>
            <w:tcMar>
              <w:top w:w="100" w:type="dxa"/>
              <w:left w:w="0" w:type="dxa"/>
              <w:bottom w:w="100" w:type="dxa"/>
              <w:right w:w="160" w:type="dxa"/>
            </w:tcMar>
            <w:vAlign w:val="center"/>
          </w:tcPr>
          <w:p w14:paraId="04ED2EF7">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Ⅱ级</w:t>
            </w:r>
          </w:p>
        </w:tc>
        <w:tc>
          <w:tcPr>
            <w:tcW w:w="6340" w:type="dxa"/>
            <w:shd w:val="clear"/>
            <w:tcMar>
              <w:top w:w="100" w:type="dxa"/>
              <w:left w:w="160" w:type="dxa"/>
              <w:bottom w:w="100" w:type="dxa"/>
              <w:right w:w="160" w:type="dxa"/>
            </w:tcMar>
            <w:vAlign w:val="center"/>
          </w:tcPr>
          <w:p w14:paraId="619A4AA2">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单孔跨径≤150m的特大桥、大桥，及高速公路或一、二级公路上的中桥、小桥</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r>
              <w:rPr>
                <w:rFonts w:hint="default" w:ascii="微软雅黑" w:hAnsi="微软雅黑" w:eastAsia="微软雅黑" w:cs="微软雅黑"/>
                <w:vertAlign w:val="baseline"/>
                <w:lang w:val="en-US" w:eastAsia="zh-CN"/>
              </w:rPr>
              <w:t>；技术状况评定为3类的大、中、小桥应提高一级</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c>
          <w:tcPr>
            <w:tcW w:w="3560" w:type="dxa"/>
            <w:shd w:val="clear"/>
            <w:tcMar>
              <w:top w:w="100" w:type="dxa"/>
              <w:left w:w="160" w:type="dxa"/>
              <w:bottom w:w="100" w:type="dxa"/>
              <w:right w:w="160" w:type="dxa"/>
            </w:tcMar>
            <w:vAlign w:val="center"/>
          </w:tcPr>
          <w:p w14:paraId="3B62594B">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每月不少于1次</w:t>
            </w:r>
          </w:p>
        </w:tc>
        <w:tc>
          <w:tcPr>
            <w:tcW w:w="2776" w:type="dxa"/>
            <w:shd w:val="clear"/>
            <w:tcMar>
              <w:top w:w="100" w:type="dxa"/>
              <w:left w:w="160" w:type="dxa"/>
              <w:bottom w:w="100" w:type="dxa"/>
              <w:right w:w="0" w:type="dxa"/>
            </w:tcMar>
            <w:vAlign w:val="center"/>
          </w:tcPr>
          <w:p w14:paraId="1A645914">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每年1次</w:t>
            </w:r>
          </w:p>
        </w:tc>
      </w:tr>
      <w:tr w14:paraId="1401F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36" w:type="dxa"/>
            <w:shd w:val="clear"/>
            <w:tcMar>
              <w:top w:w="100" w:type="dxa"/>
              <w:left w:w="0" w:type="dxa"/>
              <w:bottom w:w="100" w:type="dxa"/>
              <w:right w:w="160" w:type="dxa"/>
            </w:tcMar>
            <w:vAlign w:val="center"/>
          </w:tcPr>
          <w:p w14:paraId="781835CE">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Ⅲ级</w:t>
            </w:r>
          </w:p>
        </w:tc>
        <w:tc>
          <w:tcPr>
            <w:tcW w:w="6340" w:type="dxa"/>
            <w:shd w:val="clear"/>
            <w:tcMar>
              <w:top w:w="100" w:type="dxa"/>
              <w:left w:w="160" w:type="dxa"/>
              <w:bottom w:w="100" w:type="dxa"/>
              <w:right w:w="160" w:type="dxa"/>
            </w:tcMar>
            <w:vAlign w:val="center"/>
          </w:tcPr>
          <w:p w14:paraId="174315CD">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三、四级公路上的中桥、小桥</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c>
          <w:tcPr>
            <w:tcW w:w="3560" w:type="dxa"/>
            <w:shd w:val="clear"/>
            <w:tcMar>
              <w:top w:w="100" w:type="dxa"/>
              <w:left w:w="160" w:type="dxa"/>
              <w:bottom w:w="100" w:type="dxa"/>
              <w:right w:w="160" w:type="dxa"/>
            </w:tcMar>
            <w:vAlign w:val="center"/>
          </w:tcPr>
          <w:p w14:paraId="1A5DE42F">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每季度不少于1次</w:t>
            </w:r>
          </w:p>
        </w:tc>
        <w:tc>
          <w:tcPr>
            <w:tcW w:w="2776" w:type="dxa"/>
            <w:shd w:val="clear"/>
            <w:tcMar>
              <w:top w:w="100" w:type="dxa"/>
              <w:left w:w="160" w:type="dxa"/>
              <w:bottom w:w="100" w:type="dxa"/>
              <w:right w:w="0" w:type="dxa"/>
            </w:tcMar>
            <w:vAlign w:val="center"/>
          </w:tcPr>
          <w:p w14:paraId="49E0266E">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最长不超过3年</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"https://www.jinxi.gov.cn/art/2025/12/23/art_27526_4404199.html"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p>
        </w:tc>
      </w:tr>
    </w:tbl>
    <w:p w14:paraId="1F0960C6">
      <w:pPr>
        <w:snapToGrid w:val="0"/>
        <w:spacing w:line="36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技术状况评定为4类桥梁在加固维修前应按Ⅰ级进行检查，3类桥梁应提高一级</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r>
        <w:rPr>
          <w:rFonts w:hint="default" w:ascii="微软雅黑" w:hAnsi="微软雅黑" w:eastAsia="微软雅黑" w:cs="微软雅黑"/>
          <w:vertAlign w:val="baseline"/>
          <w:lang w:val="en-US" w:eastAsia="zh-CN"/>
        </w:rPr>
        <w:t>。在汛期、台风、冰冻等自然灾害频发期，均应提高经常检查频率</w:t>
      </w:r>
      <w:r>
        <w:rPr>
          <w:rFonts w:hint="default" w:ascii="微软雅黑" w:hAnsi="微软雅黑" w:eastAsia="微软雅黑" w:cs="微软雅黑"/>
          <w:vertAlign w:val="baseline"/>
          <w:lang w:val="en-US" w:eastAsia="zh-CN"/>
        </w:rPr>
        <w:fldChar w:fldCharType="begin"/>
      </w:r>
      <w:r>
        <w:rPr>
          <w:rFonts w:hint="default" w:ascii="微软雅黑" w:hAnsi="微软雅黑" w:eastAsia="微软雅黑" w:cs="微软雅黑"/>
          <w:vertAlign w:val="baseline"/>
          <w:lang w:val="en-US" w:eastAsia="zh-CN"/>
        </w:rPr>
        <w:instrText xml:space="preserve"> HYPERLINK "https://www.burningclass.com/article/1009" \t "https://chat.deepseek.com/a/chat/s/_blank" </w:instrText>
      </w:r>
      <w:r>
        <w:rPr>
          <w:rFonts w:hint="default" w:ascii="微软雅黑" w:hAnsi="微软雅黑" w:eastAsia="微软雅黑" w:cs="微软雅黑"/>
          <w:vertAlign w:val="baseline"/>
          <w:lang w:val="en-US" w:eastAsia="zh-CN"/>
        </w:rPr>
        <w:fldChar w:fldCharType="separate"/>
      </w:r>
      <w:r>
        <w:rPr>
          <w:rFonts w:hint="default" w:ascii="微软雅黑" w:hAnsi="微软雅黑" w:eastAsia="微软雅黑" w:cs="微软雅黑"/>
          <w:vertAlign w:val="baseline"/>
          <w:lang w:val="en-US" w:eastAsia="zh-CN"/>
        </w:rPr>
        <w:fldChar w:fldCharType="end"/>
      </w:r>
      <w:r>
        <w:rPr>
          <w:rFonts w:hint="default" w:ascii="微软雅黑" w:hAnsi="微软雅黑" w:eastAsia="微软雅黑" w:cs="微软雅黑"/>
          <w:vertAlign w:val="baseline"/>
          <w:lang w:val="en-US" w:eastAsia="zh-CN"/>
        </w:rPr>
        <w:t>。</w:t>
      </w:r>
    </w:p>
    <w:p w14:paraId="38B7FE58">
      <w:pPr>
        <w:snapToGrid w:val="0"/>
        <w:spacing w:line="36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对于技术状况评定较差或交通流量较大的桥梁，定期检验周期应适当缩短</w:t>
      </w:r>
    </w:p>
    <w:p w14:paraId="42ECF5F7">
      <w:pPr>
        <w:snapToGrid w:val="0"/>
        <w:spacing w:line="360" w:lineRule="auto"/>
        <w:ind w:left="0" w:leftChars="0" w:right="0" w:rightChars="0" w:firstLine="0" w:firstLineChars="0"/>
        <w:jc w:val="left"/>
        <w:rPr>
          <w:rFonts w:hint="eastAsia" w:ascii="微软雅黑" w:hAnsi="微软雅黑" w:eastAsia="微软雅黑" w:cs="微软雅黑"/>
          <w:color w:val="0000FF"/>
          <w:vertAlign w:val="baseline"/>
          <w:lang w:val="en-US" w:eastAsia="zh-CN"/>
        </w:rPr>
      </w:pPr>
      <w:r>
        <w:rPr>
          <w:rFonts w:hint="eastAsia" w:ascii="微软雅黑" w:hAnsi="微软雅黑" w:eastAsia="微软雅黑" w:cs="微软雅黑"/>
          <w:color w:val="0000FF"/>
          <w:vertAlign w:val="baseline"/>
          <w:lang w:val="en-US" w:eastAsia="zh-CN"/>
        </w:rPr>
        <w:t>从云南交投昆西管理处阳宗隧管站了解到的情况，实际操作中所有桥梁不分等级，经常性巡检的频次汛期每月1次（根据降雨等天气情况提高频次，汛期降雨后都要进行巡查），非汛期每两月1次。</w:t>
      </w:r>
    </w:p>
    <w:p w14:paraId="6B546DCC">
      <w:pPr>
        <w:numPr>
          <w:ilvl w:val="0"/>
          <w:numId w:val="2"/>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default" w:ascii="微软雅黑" w:hAnsi="微软雅黑" w:eastAsia="微软雅黑" w:cs="微软雅黑"/>
          <w:sz w:val="24"/>
          <w:szCs w:val="32"/>
          <w:vertAlign w:val="baseline"/>
          <w:lang w:val="en-US" w:eastAsia="zh-CN"/>
        </w:rPr>
        <w:t>经常检查以目测为主，结合简单工具测量。每次检查后须填写《桥梁经常检查记录表》。</w:t>
      </w:r>
    </w:p>
    <w:p w14:paraId="3AE31086">
      <w:pPr>
        <w:numPr>
          <w:ilvl w:val="0"/>
          <w:numId w:val="3"/>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桥面系及附属设施</w:t>
      </w:r>
    </w:p>
    <w:tbl>
      <w:tblPr>
        <w:tblW w:w="138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6"/>
        <w:gridCol w:w="12056"/>
      </w:tblGrid>
      <w:tr w14:paraId="3E0D8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0" w:type="auto"/>
          <w:trHeight w:val="0" w:hRule="atLeast"/>
          <w:tblHeader/>
          <w:jc w:val="center"/>
        </w:trPr>
        <w:tc>
          <w:tcPr>
            <w:tcW w:w="1816" w:type="dxa"/>
            <w:tcBorders>
              <w:top w:val="nil"/>
            </w:tcBorders>
            <w:shd w:val="clear"/>
            <w:tcMar>
              <w:top w:w="100" w:type="dxa"/>
              <w:left w:w="0" w:type="dxa"/>
              <w:bottom w:w="100" w:type="dxa"/>
              <w:right w:w="160" w:type="dxa"/>
            </w:tcMar>
            <w:vAlign w:val="center"/>
          </w:tcPr>
          <w:p w14:paraId="16D62C8D">
            <w:pPr>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检查项目</w:t>
            </w:r>
          </w:p>
        </w:tc>
        <w:tc>
          <w:tcPr>
            <w:tcW w:w="12056" w:type="dxa"/>
            <w:tcBorders>
              <w:top w:val="nil"/>
            </w:tcBorders>
            <w:shd w:val="clear"/>
            <w:tcMar>
              <w:top w:w="100" w:type="dxa"/>
              <w:left w:w="160" w:type="dxa"/>
              <w:bottom w:w="100" w:type="dxa"/>
              <w:right w:w="160" w:type="dxa"/>
            </w:tcMar>
            <w:vAlign w:val="center"/>
          </w:tcPr>
          <w:p w14:paraId="2A045F23">
            <w:pPr>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检查内容</w:t>
            </w:r>
          </w:p>
        </w:tc>
      </w:tr>
      <w:tr w14:paraId="6F4C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shd w:val="clear"/>
            <w:tcMar>
              <w:top w:w="100" w:type="dxa"/>
              <w:left w:w="0" w:type="dxa"/>
              <w:bottom w:w="100" w:type="dxa"/>
              <w:right w:w="160" w:type="dxa"/>
            </w:tcMar>
            <w:vAlign w:val="center"/>
          </w:tcPr>
          <w:p w14:paraId="64B80350">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桥面铺装</w:t>
            </w:r>
          </w:p>
        </w:tc>
        <w:tc>
          <w:tcPr>
            <w:tcW w:w="12056" w:type="dxa"/>
            <w:shd w:val="clear"/>
            <w:tcMar>
              <w:top w:w="100" w:type="dxa"/>
              <w:left w:w="160" w:type="dxa"/>
              <w:bottom w:w="100" w:type="dxa"/>
              <w:right w:w="160" w:type="dxa"/>
            </w:tcMar>
            <w:vAlign w:val="center"/>
          </w:tcPr>
          <w:p w14:paraId="54A33181">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是否整洁，有无杂物堆积，有无严重龟裂、纵横裂缝、坑槽、拥包、拱起、剥落、错台、磨光、泛油、变形、脱皮、露骨</w:t>
            </w:r>
          </w:p>
        </w:tc>
      </w:tr>
      <w:tr w14:paraId="6B6A3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shd w:val="clear"/>
            <w:tcMar>
              <w:top w:w="100" w:type="dxa"/>
              <w:left w:w="0" w:type="dxa"/>
              <w:bottom w:w="100" w:type="dxa"/>
              <w:right w:w="160" w:type="dxa"/>
            </w:tcMar>
            <w:vAlign w:val="center"/>
          </w:tcPr>
          <w:p w14:paraId="50AB9C7A">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伸缩缝</w:t>
            </w:r>
          </w:p>
        </w:tc>
        <w:tc>
          <w:tcPr>
            <w:tcW w:w="12056" w:type="dxa"/>
            <w:shd w:val="clear"/>
            <w:tcMar>
              <w:top w:w="100" w:type="dxa"/>
              <w:left w:w="160" w:type="dxa"/>
              <w:bottom w:w="100" w:type="dxa"/>
              <w:right w:w="160" w:type="dxa"/>
            </w:tcMar>
            <w:vAlign w:val="center"/>
          </w:tcPr>
          <w:p w14:paraId="016DE45D">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是否完好有效，有无堵塞、型钢变形、漏水、梁端锚固松动，大位移伸缩缝工作状态及异常变形</w:t>
            </w:r>
          </w:p>
        </w:tc>
      </w:tr>
      <w:tr w14:paraId="37059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816" w:type="dxa"/>
            <w:shd w:val="clear"/>
            <w:tcMar>
              <w:top w:w="100" w:type="dxa"/>
              <w:left w:w="0" w:type="dxa"/>
              <w:bottom w:w="100" w:type="dxa"/>
              <w:right w:w="160" w:type="dxa"/>
            </w:tcMar>
            <w:vAlign w:val="center"/>
          </w:tcPr>
          <w:p w14:paraId="55C1D7BC">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排水系统</w:t>
            </w:r>
          </w:p>
        </w:tc>
        <w:tc>
          <w:tcPr>
            <w:tcW w:w="12056" w:type="dxa"/>
            <w:shd w:val="clear"/>
            <w:tcMar>
              <w:top w:w="100" w:type="dxa"/>
              <w:left w:w="160" w:type="dxa"/>
              <w:bottom w:w="100" w:type="dxa"/>
              <w:right w:w="160" w:type="dxa"/>
            </w:tcMar>
            <w:vAlign w:val="center"/>
          </w:tcPr>
          <w:p w14:paraId="6CCF9B75">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防水层是否破坏，桥下有无渗水现象；排水管是否破坏、损伤、脱落、堵塞</w:t>
            </w:r>
          </w:p>
        </w:tc>
      </w:tr>
      <w:tr w14:paraId="6C0CA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shd w:val="clear"/>
            <w:tcMar>
              <w:top w:w="100" w:type="dxa"/>
              <w:left w:w="0" w:type="dxa"/>
              <w:bottom w:w="100" w:type="dxa"/>
              <w:right w:w="160" w:type="dxa"/>
            </w:tcMar>
            <w:vAlign w:val="center"/>
          </w:tcPr>
          <w:p w14:paraId="4FA05AF3">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栏杆/护栏</w:t>
            </w:r>
          </w:p>
        </w:tc>
        <w:tc>
          <w:tcPr>
            <w:tcW w:w="12056" w:type="dxa"/>
            <w:shd w:val="clear"/>
            <w:tcMar>
              <w:top w:w="100" w:type="dxa"/>
              <w:left w:w="160" w:type="dxa"/>
              <w:bottom w:w="100" w:type="dxa"/>
              <w:right w:w="160" w:type="dxa"/>
            </w:tcMar>
            <w:vAlign w:val="center"/>
          </w:tcPr>
          <w:p w14:paraId="47A3CBEE">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有无锈蚀、变形、损坏、缺失</w:t>
            </w:r>
          </w:p>
        </w:tc>
      </w:tr>
      <w:tr w14:paraId="24477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shd w:val="clear"/>
            <w:tcMar>
              <w:top w:w="100" w:type="dxa"/>
              <w:left w:w="0" w:type="dxa"/>
              <w:bottom w:w="100" w:type="dxa"/>
              <w:right w:w="160" w:type="dxa"/>
            </w:tcMar>
            <w:vAlign w:val="center"/>
          </w:tcPr>
          <w:p w14:paraId="2EEA372E">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交通安全设施</w:t>
            </w:r>
          </w:p>
        </w:tc>
        <w:tc>
          <w:tcPr>
            <w:tcW w:w="12056" w:type="dxa"/>
            <w:shd w:val="clear"/>
            <w:tcMar>
              <w:top w:w="100" w:type="dxa"/>
              <w:left w:w="160" w:type="dxa"/>
              <w:bottom w:w="100" w:type="dxa"/>
              <w:right w:w="160" w:type="dxa"/>
            </w:tcMar>
            <w:vAlign w:val="center"/>
          </w:tcPr>
          <w:p w14:paraId="4A1E9AAB">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交通信号、标志、标线、照明设施是否完好、正常工作</w:t>
            </w:r>
          </w:p>
        </w:tc>
      </w:tr>
      <w:tr w14:paraId="0D709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shd w:val="clear"/>
            <w:tcMar>
              <w:top w:w="100" w:type="dxa"/>
              <w:left w:w="0" w:type="dxa"/>
              <w:bottom w:w="100" w:type="dxa"/>
              <w:right w:w="160" w:type="dxa"/>
            </w:tcMar>
            <w:vAlign w:val="center"/>
          </w:tcPr>
          <w:p w14:paraId="7AA62A7D">
            <w:pPr>
              <w:snapToGrid w:val="0"/>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限载/限高标志</w:t>
            </w:r>
          </w:p>
        </w:tc>
        <w:tc>
          <w:tcPr>
            <w:tcW w:w="12056" w:type="dxa"/>
            <w:shd w:val="clear"/>
            <w:tcMar>
              <w:top w:w="100" w:type="dxa"/>
              <w:left w:w="160" w:type="dxa"/>
              <w:bottom w:w="100" w:type="dxa"/>
              <w:right w:w="160" w:type="dxa"/>
            </w:tcMar>
            <w:vAlign w:val="center"/>
          </w:tcPr>
          <w:p w14:paraId="3B6E8FFC">
            <w:pPr>
              <w:snapToGrid w:val="0"/>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标识是否清晰完整</w:t>
            </w:r>
          </w:p>
        </w:tc>
      </w:tr>
    </w:tbl>
    <w:p w14:paraId="48D40B63">
      <w:pPr>
        <w:numPr>
          <w:ilvl w:val="0"/>
          <w:numId w:val="3"/>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上部结构</w:t>
      </w:r>
    </w:p>
    <w:tbl>
      <w:tblPr>
        <w:tblW w:w="141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0"/>
        <w:gridCol w:w="12322"/>
      </w:tblGrid>
      <w:tr w14:paraId="7FECD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0" w:type="auto"/>
            <w:tcBorders>
              <w:top w:val="nil"/>
            </w:tcBorders>
            <w:shd w:val="clear"/>
            <w:tcMar>
              <w:top w:w="100" w:type="dxa"/>
              <w:left w:w="0" w:type="dxa"/>
              <w:bottom w:w="100" w:type="dxa"/>
              <w:right w:w="160" w:type="dxa"/>
            </w:tcMar>
            <w:vAlign w:val="center"/>
          </w:tcPr>
          <w:p w14:paraId="53F62F7B">
            <w:pPr>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检查项目</w:t>
            </w:r>
          </w:p>
        </w:tc>
        <w:tc>
          <w:tcPr>
            <w:tcW w:w="12322" w:type="dxa"/>
            <w:tcBorders>
              <w:top w:val="nil"/>
            </w:tcBorders>
            <w:shd w:val="clear"/>
            <w:tcMar>
              <w:top w:w="100" w:type="dxa"/>
              <w:left w:w="160" w:type="dxa"/>
              <w:bottom w:w="100" w:type="dxa"/>
              <w:right w:w="160" w:type="dxa"/>
            </w:tcMar>
            <w:vAlign w:val="center"/>
          </w:tcPr>
          <w:p w14:paraId="43B4E69D">
            <w:pPr>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检查内容</w:t>
            </w:r>
          </w:p>
        </w:tc>
      </w:tr>
      <w:tr w14:paraId="6B59C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shd w:val="clear"/>
            <w:tcMar>
              <w:top w:w="100" w:type="dxa"/>
              <w:left w:w="0" w:type="dxa"/>
              <w:bottom w:w="100" w:type="dxa"/>
              <w:right w:w="160" w:type="dxa"/>
            </w:tcMar>
            <w:vAlign w:val="center"/>
          </w:tcPr>
          <w:p w14:paraId="7CF484A2">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主梁/拱圈/索</w:t>
            </w:r>
          </w:p>
        </w:tc>
        <w:tc>
          <w:tcPr>
            <w:tcW w:w="12322" w:type="dxa"/>
            <w:shd w:val="clear"/>
            <w:tcMar>
              <w:top w:w="100" w:type="dxa"/>
              <w:left w:w="160" w:type="dxa"/>
              <w:bottom w:w="100" w:type="dxa"/>
              <w:right w:w="160" w:type="dxa"/>
            </w:tcMar>
            <w:vAlign w:val="center"/>
          </w:tcPr>
          <w:p w14:paraId="782C9454">
            <w:pPr>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结构有无异常变形和振动；构件表面涂装是否完好，有无损坏、老化变色、开裂、起皮、剥落、锈迹</w:t>
            </w:r>
          </w:p>
        </w:tc>
      </w:tr>
      <w:tr w14:paraId="7ADE9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shd w:val="clear"/>
            <w:tcMar>
              <w:top w:w="100" w:type="dxa"/>
              <w:left w:w="0" w:type="dxa"/>
              <w:bottom w:w="100" w:type="dxa"/>
              <w:right w:w="160" w:type="dxa"/>
            </w:tcMar>
            <w:vAlign w:val="center"/>
          </w:tcPr>
          <w:p w14:paraId="16754B2E">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裂缝发展</w:t>
            </w:r>
          </w:p>
        </w:tc>
        <w:tc>
          <w:tcPr>
            <w:tcW w:w="12322" w:type="dxa"/>
            <w:shd w:val="clear"/>
            <w:tcMar>
              <w:top w:w="100" w:type="dxa"/>
              <w:left w:w="160" w:type="dxa"/>
              <w:bottom w:w="100" w:type="dxa"/>
              <w:right w:w="160" w:type="dxa"/>
            </w:tcMar>
            <w:vAlign w:val="center"/>
          </w:tcPr>
          <w:p w14:paraId="2D6C7AE1">
            <w:pPr>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可见裂缝的位置、宽度发展情况</w:t>
            </w:r>
          </w:p>
        </w:tc>
      </w:tr>
      <w:tr w14:paraId="05180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90" w:type="dxa"/>
            <w:shd w:val="clear"/>
            <w:tcMar>
              <w:top w:w="100" w:type="dxa"/>
              <w:left w:w="0" w:type="dxa"/>
              <w:bottom w:w="100" w:type="dxa"/>
              <w:right w:w="160" w:type="dxa"/>
            </w:tcMar>
            <w:vAlign w:val="center"/>
          </w:tcPr>
          <w:p w14:paraId="422DCB98">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构件状况</w:t>
            </w:r>
          </w:p>
        </w:tc>
        <w:tc>
          <w:tcPr>
            <w:tcW w:w="12322" w:type="dxa"/>
            <w:shd w:val="clear"/>
            <w:tcMar>
              <w:top w:w="100" w:type="dxa"/>
              <w:left w:w="160" w:type="dxa"/>
              <w:bottom w:w="100" w:type="dxa"/>
              <w:right w:w="0" w:type="dxa"/>
            </w:tcMar>
            <w:vAlign w:val="center"/>
          </w:tcPr>
          <w:p w14:paraId="5785DCF6">
            <w:pPr>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混凝土有无蜂窝、麻面、剥落、露筋锈蚀；钢结构焊缝有无可见裂纹、螺栓有无松动脱落</w:t>
            </w:r>
          </w:p>
        </w:tc>
      </w:tr>
    </w:tbl>
    <w:p w14:paraId="1CACE42E">
      <w:pPr>
        <w:numPr>
          <w:ilvl w:val="0"/>
          <w:numId w:val="3"/>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下部结构</w:t>
      </w:r>
    </w:p>
    <w:tbl>
      <w:tblPr>
        <w:tblW w:w="137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2"/>
        <w:gridCol w:w="11518"/>
      </w:tblGrid>
      <w:tr w14:paraId="615EB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After w:w="0" w:type="auto"/>
          <w:trHeight w:val="0" w:hRule="atLeast"/>
          <w:tblHeader/>
          <w:jc w:val="center"/>
        </w:trPr>
        <w:tc>
          <w:tcPr>
            <w:tcW w:w="0" w:type="auto"/>
            <w:tcBorders>
              <w:top w:val="nil"/>
            </w:tcBorders>
            <w:shd w:val="clear"/>
            <w:tcMar>
              <w:top w:w="100" w:type="dxa"/>
              <w:left w:w="0" w:type="dxa"/>
              <w:bottom w:w="100" w:type="dxa"/>
              <w:right w:w="160" w:type="dxa"/>
            </w:tcMar>
            <w:vAlign w:val="center"/>
          </w:tcPr>
          <w:p w14:paraId="4B59C1A9">
            <w:pPr>
              <w:keepNext/>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检查项目</w:t>
            </w:r>
          </w:p>
        </w:tc>
        <w:tc>
          <w:tcPr>
            <w:tcW w:w="11518" w:type="dxa"/>
            <w:tcBorders>
              <w:top w:val="nil"/>
            </w:tcBorders>
            <w:shd w:val="clear"/>
            <w:tcMar>
              <w:top w:w="100" w:type="dxa"/>
              <w:left w:w="160" w:type="dxa"/>
              <w:bottom w:w="100" w:type="dxa"/>
              <w:right w:w="160" w:type="dxa"/>
            </w:tcMar>
            <w:vAlign w:val="center"/>
          </w:tcPr>
          <w:p w14:paraId="7C39AE4C">
            <w:pPr>
              <w:keepNext/>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检查内容</w:t>
            </w:r>
          </w:p>
        </w:tc>
      </w:tr>
      <w:tr w14:paraId="688D7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tcMar>
              <w:top w:w="100" w:type="dxa"/>
              <w:left w:w="0" w:type="dxa"/>
              <w:bottom w:w="100" w:type="dxa"/>
              <w:right w:w="160" w:type="dxa"/>
            </w:tcMar>
            <w:vAlign w:val="center"/>
          </w:tcPr>
          <w:p w14:paraId="3B6E575C">
            <w:pPr>
              <w:keepNext/>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墩台</w:t>
            </w:r>
          </w:p>
        </w:tc>
        <w:tc>
          <w:tcPr>
            <w:tcW w:w="0" w:type="auto"/>
            <w:shd w:val="clear"/>
            <w:tcMar>
              <w:top w:w="100" w:type="dxa"/>
              <w:left w:w="160" w:type="dxa"/>
              <w:bottom w:w="100" w:type="dxa"/>
              <w:right w:w="160" w:type="dxa"/>
            </w:tcMar>
            <w:vAlign w:val="center"/>
          </w:tcPr>
          <w:p w14:paraId="735F19AC">
            <w:pPr>
              <w:keepNext/>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有无裂缝、剥落、空洞、腐蚀、渗水、倾斜、沉降</w:t>
            </w:r>
          </w:p>
        </w:tc>
      </w:tr>
      <w:tr w14:paraId="72A28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tcMar>
              <w:top w:w="100" w:type="dxa"/>
              <w:left w:w="0" w:type="dxa"/>
              <w:bottom w:w="100" w:type="dxa"/>
              <w:right w:w="160" w:type="dxa"/>
            </w:tcMar>
            <w:vAlign w:val="center"/>
          </w:tcPr>
          <w:p w14:paraId="09E8FE04">
            <w:pPr>
              <w:keepNext/>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基础</w:t>
            </w:r>
          </w:p>
        </w:tc>
        <w:tc>
          <w:tcPr>
            <w:tcW w:w="0" w:type="auto"/>
            <w:shd w:val="clear"/>
            <w:tcMar>
              <w:top w:w="100" w:type="dxa"/>
              <w:left w:w="160" w:type="dxa"/>
              <w:bottom w:w="100" w:type="dxa"/>
              <w:right w:w="160" w:type="dxa"/>
            </w:tcMar>
            <w:vAlign w:val="center"/>
          </w:tcPr>
          <w:p w14:paraId="6E58FD40">
            <w:pPr>
              <w:keepNext/>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有无冲刷、掏空、露筋</w:t>
            </w:r>
          </w:p>
        </w:tc>
      </w:tr>
      <w:tr w14:paraId="3DFB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shd w:val="clear"/>
            <w:tcMar>
              <w:top w:w="100" w:type="dxa"/>
              <w:left w:w="0" w:type="dxa"/>
              <w:bottom w:w="100" w:type="dxa"/>
              <w:right w:w="160" w:type="dxa"/>
            </w:tcMar>
            <w:vAlign w:val="center"/>
          </w:tcPr>
          <w:p w14:paraId="460E68C2">
            <w:pPr>
              <w:keepNext/>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支座</w:t>
            </w:r>
          </w:p>
        </w:tc>
        <w:tc>
          <w:tcPr>
            <w:tcW w:w="0" w:type="auto"/>
            <w:shd w:val="clear"/>
            <w:tcMar>
              <w:top w:w="100" w:type="dxa"/>
              <w:left w:w="160" w:type="dxa"/>
              <w:bottom w:w="100" w:type="dxa"/>
              <w:right w:w="160" w:type="dxa"/>
            </w:tcMar>
            <w:vAlign w:val="center"/>
          </w:tcPr>
          <w:p w14:paraId="13B493FF">
            <w:pPr>
              <w:keepNext/>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外观是否完好，有无变形、老化开裂、脱空、位移、锈蚀</w:t>
            </w:r>
          </w:p>
        </w:tc>
      </w:tr>
      <w:tr w14:paraId="266BD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252" w:type="dxa"/>
            <w:shd w:val="clear"/>
            <w:tcMar>
              <w:top w:w="100" w:type="dxa"/>
              <w:left w:w="0" w:type="dxa"/>
              <w:bottom w:w="100" w:type="dxa"/>
              <w:right w:w="160" w:type="dxa"/>
            </w:tcMar>
            <w:vAlign w:val="center"/>
          </w:tcPr>
          <w:p w14:paraId="782D4BE8">
            <w:pPr>
              <w:keepNext/>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锥坡/护坡</w:t>
            </w:r>
          </w:p>
        </w:tc>
        <w:tc>
          <w:tcPr>
            <w:tcW w:w="11518" w:type="dxa"/>
            <w:shd w:val="clear"/>
            <w:tcMar>
              <w:top w:w="100" w:type="dxa"/>
              <w:left w:w="160" w:type="dxa"/>
              <w:bottom w:w="100" w:type="dxa"/>
              <w:right w:w="160" w:type="dxa"/>
            </w:tcMar>
            <w:vAlign w:val="center"/>
          </w:tcPr>
          <w:p w14:paraId="497D6368">
            <w:pPr>
              <w:keepNext/>
              <w:snapToGrid w:val="0"/>
              <w:spacing w:line="240" w:lineRule="auto"/>
              <w:ind w:left="0" w:leftChars="0" w:right="0" w:rightChars="0" w:firstLine="0" w:firstLineChars="0"/>
              <w:jc w:val="left"/>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有无破损、滑动、坍塌</w:t>
            </w:r>
          </w:p>
        </w:tc>
      </w:tr>
    </w:tbl>
    <w:p w14:paraId="3984AACD">
      <w:pPr>
        <w:numPr>
          <w:ilvl w:val="0"/>
          <w:numId w:val="3"/>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default" w:ascii="微软雅黑" w:hAnsi="微软雅黑" w:eastAsia="微软雅黑" w:cs="微软雅黑"/>
          <w:b/>
          <w:bCs/>
          <w:vertAlign w:val="baseline"/>
          <w:lang w:val="en-US" w:eastAsia="zh-CN"/>
        </w:rPr>
        <w:t>安全保护区</w:t>
      </w:r>
    </w:p>
    <w:tbl>
      <w:tblPr>
        <w:tblW w:w="1376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3"/>
        <w:gridCol w:w="11235"/>
      </w:tblGrid>
      <w:tr w14:paraId="182F2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wAfter w:w="0" w:type="auto"/>
          <w:trHeight w:val="0" w:hRule="atLeast"/>
          <w:tblHeader/>
          <w:jc w:val="center"/>
        </w:trPr>
        <w:tc>
          <w:tcPr>
            <w:tcW w:w="0" w:type="auto"/>
            <w:tcBorders>
              <w:top w:val="nil"/>
            </w:tcBorders>
            <w:shd w:val="clear"/>
            <w:tcMar>
              <w:top w:w="100" w:type="dxa"/>
              <w:left w:w="0" w:type="dxa"/>
              <w:bottom w:w="100" w:type="dxa"/>
              <w:right w:w="160" w:type="dxa"/>
            </w:tcMar>
            <w:vAlign w:val="center"/>
          </w:tcPr>
          <w:p w14:paraId="22262F2C">
            <w:pPr>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检查项目</w:t>
            </w:r>
          </w:p>
        </w:tc>
        <w:tc>
          <w:tcPr>
            <w:tcW w:w="11235" w:type="dxa"/>
            <w:tcBorders>
              <w:top w:val="nil"/>
            </w:tcBorders>
            <w:shd w:val="clear"/>
            <w:tcMar>
              <w:top w:w="100" w:type="dxa"/>
              <w:left w:w="160" w:type="dxa"/>
              <w:bottom w:w="100" w:type="dxa"/>
              <w:right w:w="160" w:type="dxa"/>
            </w:tcMar>
            <w:vAlign w:val="center"/>
          </w:tcPr>
          <w:p w14:paraId="2F833D64">
            <w:pPr>
              <w:snapToGrid w:val="0"/>
              <w:spacing w:line="240" w:lineRule="auto"/>
              <w:ind w:left="0" w:leftChars="0" w:right="0" w:rightChars="0" w:firstLine="0" w:firstLineChars="0"/>
              <w:jc w:val="center"/>
              <w:rPr>
                <w:rFonts w:hint="default" w:ascii="微软雅黑" w:hAnsi="微软雅黑" w:eastAsia="微软雅黑" w:cs="微软雅黑"/>
                <w:b/>
                <w:vertAlign w:val="baseline"/>
                <w:lang w:val="en-US" w:eastAsia="zh-CN"/>
              </w:rPr>
            </w:pPr>
            <w:r>
              <w:rPr>
                <w:rFonts w:hint="default" w:ascii="微软雅黑" w:hAnsi="微软雅黑" w:eastAsia="微软雅黑" w:cs="微软雅黑"/>
                <w:b/>
                <w:vertAlign w:val="baseline"/>
                <w:lang w:val="en-US" w:eastAsia="zh-CN"/>
              </w:rPr>
              <w:t>检查内容</w:t>
            </w:r>
          </w:p>
        </w:tc>
      </w:tr>
      <w:tr w14:paraId="36D74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shd w:val="clear"/>
            <w:tcMar>
              <w:top w:w="100" w:type="dxa"/>
              <w:left w:w="0" w:type="dxa"/>
              <w:bottom w:w="100" w:type="dxa"/>
              <w:right w:w="160" w:type="dxa"/>
            </w:tcMar>
            <w:vAlign w:val="center"/>
          </w:tcPr>
          <w:p w14:paraId="46912C64">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桥区环境</w:t>
            </w:r>
          </w:p>
        </w:tc>
        <w:tc>
          <w:tcPr>
            <w:tcW w:w="0" w:type="auto"/>
            <w:shd w:val="clear"/>
            <w:tcMar>
              <w:top w:w="100" w:type="dxa"/>
              <w:left w:w="160" w:type="dxa"/>
              <w:bottom w:w="100" w:type="dxa"/>
              <w:right w:w="160" w:type="dxa"/>
            </w:tcMar>
            <w:vAlign w:val="center"/>
          </w:tcPr>
          <w:p w14:paraId="7E4944D7">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桥区有无违章行为、堆积物、违法施工、交通事故影响</w:t>
            </w:r>
          </w:p>
        </w:tc>
      </w:tr>
      <w:tr w14:paraId="0FBF8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533" w:type="dxa"/>
            <w:shd w:val="clear"/>
            <w:tcMar>
              <w:top w:w="100" w:type="dxa"/>
              <w:left w:w="0" w:type="dxa"/>
              <w:bottom w:w="100" w:type="dxa"/>
              <w:right w:w="160" w:type="dxa"/>
            </w:tcMar>
            <w:vAlign w:val="center"/>
          </w:tcPr>
          <w:p w14:paraId="4A41E833">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永久观测点</w:t>
            </w:r>
          </w:p>
        </w:tc>
        <w:tc>
          <w:tcPr>
            <w:tcW w:w="11235" w:type="dxa"/>
            <w:shd w:val="clear"/>
            <w:tcMar>
              <w:top w:w="100" w:type="dxa"/>
              <w:left w:w="160" w:type="dxa"/>
              <w:bottom w:w="100" w:type="dxa"/>
              <w:right w:w="160" w:type="dxa"/>
            </w:tcMar>
            <w:vAlign w:val="center"/>
          </w:tcPr>
          <w:p w14:paraId="700B7C38">
            <w:pPr>
              <w:snapToGrid w:val="0"/>
              <w:spacing w:line="240" w:lineRule="auto"/>
              <w:ind w:left="0" w:leftChars="0" w:right="0" w:rightChars="0" w:firstLine="0" w:firstLineChars="0"/>
              <w:jc w:val="center"/>
              <w:rPr>
                <w:rFonts w:hint="default" w:ascii="微软雅黑" w:hAnsi="微软雅黑" w:eastAsia="微软雅黑" w:cs="微软雅黑"/>
                <w:vertAlign w:val="baseline"/>
                <w:lang w:val="en-US" w:eastAsia="zh-CN"/>
              </w:rPr>
            </w:pPr>
            <w:r>
              <w:rPr>
                <w:rFonts w:hint="default" w:ascii="微软雅黑" w:hAnsi="微软雅黑" w:eastAsia="微软雅黑" w:cs="微软雅黑"/>
                <w:vertAlign w:val="baseline"/>
                <w:lang w:val="en-US" w:eastAsia="zh-CN"/>
              </w:rPr>
              <w:t>永久观测点及标志点是否完好</w:t>
            </w:r>
          </w:p>
        </w:tc>
      </w:tr>
    </w:tbl>
    <w:p w14:paraId="22D6B797">
      <w:pPr>
        <w:numPr>
          <w:ilvl w:val="0"/>
          <w:numId w:val="2"/>
        </w:numPr>
        <w:snapToGrid w:val="0"/>
        <w:spacing w:line="360" w:lineRule="auto"/>
        <w:ind w:left="425" w:leftChars="0" w:right="0" w:rightChars="0" w:hanging="425" w:firstLineChars="0"/>
        <w:jc w:val="left"/>
        <w:rPr>
          <w:rFonts w:hint="eastAsia"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示例：云南交投基于“智慧养护云平台”生成的检查的记录表</w:t>
      </w:r>
    </w:p>
    <w:p w14:paraId="58F803E5">
      <w:pPr>
        <w:numPr>
          <w:ilvl w:val="0"/>
          <w:numId w:val="4"/>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日常检查</w:t>
      </w:r>
    </w:p>
    <w:tbl>
      <w:tblPr>
        <w:tblW w:w="92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79"/>
        <w:gridCol w:w="1616"/>
        <w:gridCol w:w="1491"/>
        <w:gridCol w:w="1727"/>
        <w:gridCol w:w="1175"/>
        <w:gridCol w:w="2152"/>
      </w:tblGrid>
      <w:tr w14:paraId="38D75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9240" w:type="dxa"/>
            <w:gridSpan w:val="6"/>
            <w:tcBorders>
              <w:top w:val="nil"/>
              <w:left w:val="nil"/>
              <w:bottom w:val="nil"/>
              <w:right w:val="nil"/>
            </w:tcBorders>
            <w:shd w:val="clear"/>
            <w:vAlign w:val="center"/>
          </w:tcPr>
          <w:p w14:paraId="1C83C138">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color w:val="000000"/>
                <w:kern w:val="0"/>
                <w:sz w:val="32"/>
                <w:szCs w:val="32"/>
                <w:u w:val="none"/>
                <w:bdr w:val="none" w:color="auto" w:sz="0" w:space="0"/>
                <w:lang w:val="en-US" w:eastAsia="zh-CN" w:bidi="ar"/>
              </w:rPr>
              <w:t>桥梁日常巡查记录表</w:t>
            </w:r>
          </w:p>
        </w:tc>
      </w:tr>
      <w:tr w14:paraId="04F98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9240" w:type="dxa"/>
            <w:gridSpan w:val="6"/>
            <w:tcBorders>
              <w:top w:val="single" w:color="000000" w:sz="4" w:space="0"/>
              <w:left w:val="single" w:color="000000" w:sz="4" w:space="0"/>
              <w:bottom w:val="single" w:color="000000" w:sz="4" w:space="0"/>
              <w:right w:val="single" w:color="000000" w:sz="4" w:space="0"/>
            </w:tcBorders>
            <w:shd w:val="clear"/>
            <w:vAlign w:val="center"/>
          </w:tcPr>
          <w:p w14:paraId="63F2053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管理单位：呈贡运营中心</w:t>
            </w:r>
          </w:p>
        </w:tc>
      </w:tr>
      <w:tr w14:paraId="12BA6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0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E1664CD">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路线编码</w:t>
            </w:r>
          </w:p>
        </w:tc>
        <w:tc>
          <w:tcPr>
            <w:tcW w:w="1430" w:type="dxa"/>
            <w:tcBorders>
              <w:top w:val="single" w:color="000000" w:sz="4" w:space="0"/>
              <w:left w:val="single" w:color="000000" w:sz="4" w:space="0"/>
              <w:bottom w:val="single" w:color="000000" w:sz="4" w:space="0"/>
              <w:right w:val="single" w:color="000000" w:sz="4" w:space="0"/>
            </w:tcBorders>
            <w:shd w:val="clear"/>
            <w:vAlign w:val="center"/>
          </w:tcPr>
          <w:p w14:paraId="7338FAA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G78</w:t>
            </w:r>
          </w:p>
        </w:tc>
        <w:tc>
          <w:tcPr>
            <w:tcW w:w="154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00B512D">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路线名称</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3263CC0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西石高速[昆东]</w:t>
            </w:r>
          </w:p>
        </w:tc>
        <w:tc>
          <w:tcPr>
            <w:tcW w:w="121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56F3B15">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桥位桩号</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53F81B5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K1761+078</w:t>
            </w:r>
          </w:p>
        </w:tc>
      </w:tr>
      <w:tr w14:paraId="2E4B2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110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801EDB0">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桥梁编码</w:t>
            </w:r>
          </w:p>
        </w:tc>
        <w:tc>
          <w:tcPr>
            <w:tcW w:w="1430" w:type="dxa"/>
            <w:tcBorders>
              <w:top w:val="single" w:color="000000" w:sz="4" w:space="0"/>
              <w:left w:val="single" w:color="000000" w:sz="4" w:space="0"/>
              <w:bottom w:val="single" w:color="000000" w:sz="4" w:space="0"/>
              <w:right w:val="single" w:color="000000" w:sz="4" w:space="0"/>
            </w:tcBorders>
            <w:shd w:val="clear"/>
            <w:vAlign w:val="center"/>
          </w:tcPr>
          <w:p w14:paraId="40D3C48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G78530126K7431</w:t>
            </w:r>
          </w:p>
        </w:tc>
        <w:tc>
          <w:tcPr>
            <w:tcW w:w="154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68CD78">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桥梁名称</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66E722E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西石（昆东）-K24+320上跨桥</w:t>
            </w:r>
          </w:p>
        </w:tc>
        <w:tc>
          <w:tcPr>
            <w:tcW w:w="121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D5909DF">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养护单位</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2E17B03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云南交投昆明分公司</w:t>
            </w:r>
          </w:p>
        </w:tc>
      </w:tr>
      <w:tr w14:paraId="0408F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00" w:hRule="atLeast"/>
        </w:trPr>
        <w:tc>
          <w:tcPr>
            <w:tcW w:w="110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15D63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检查项目</w:t>
            </w:r>
          </w:p>
        </w:tc>
        <w:tc>
          <w:tcPr>
            <w:tcW w:w="297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22CEE20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检查内容</w:t>
            </w:r>
          </w:p>
        </w:tc>
        <w:tc>
          <w:tcPr>
            <w:tcW w:w="17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EC383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状态描述</w:t>
            </w:r>
          </w:p>
        </w:tc>
        <w:tc>
          <w:tcPr>
            <w:tcW w:w="341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0713423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保养措施意见</w:t>
            </w:r>
          </w:p>
        </w:tc>
      </w:tr>
      <w:tr w14:paraId="524AC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0326184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进水口</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5A5D7A8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是否异常</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2588CA3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73F0CFF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0E4C2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11BB86E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桥路连接处</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6D5EFA4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是否异常</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1170BA1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1F20A24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59555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45B5B7C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桥面铺装、伸缩缝</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7A467A0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是否有明显破损；伸缩缝位置的桥面系是否存在异常</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381BEAC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50938AE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74ABE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1FF504C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栏杆或护栏等</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4CD84EC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有无明显缺损</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4BD9C1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0FC04AE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70741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4CC22EB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标志标牌</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65F129D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是否完好</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38A8C56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46E6654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0360A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423F627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桥路线形</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4F19AB8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是否存在明显异常</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57F6DB9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5541E84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5679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3D8BCD8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桥梁整体</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14AE135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是否存在异常的振动、摆动和声响</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77E47EB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3003FF3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59C3C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2C32017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桥梁安全保护区</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5B1CF38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是否存在侵害桥梁安全的情况</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610BC62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27DBF1F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62BB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00" w:type="dxa"/>
            <w:tcBorders>
              <w:top w:val="single" w:color="000000" w:sz="4" w:space="0"/>
              <w:left w:val="single" w:color="000000" w:sz="4" w:space="0"/>
              <w:bottom w:val="single" w:color="000000" w:sz="4" w:space="0"/>
              <w:right w:val="single" w:color="000000" w:sz="4" w:space="0"/>
            </w:tcBorders>
            <w:shd w:val="clear"/>
            <w:vAlign w:val="center"/>
          </w:tcPr>
          <w:p w14:paraId="6E6EDCB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其他</w:t>
            </w:r>
          </w:p>
        </w:tc>
        <w:tc>
          <w:tcPr>
            <w:tcW w:w="2970" w:type="dxa"/>
            <w:gridSpan w:val="2"/>
            <w:tcBorders>
              <w:top w:val="single" w:color="000000" w:sz="4" w:space="0"/>
              <w:left w:val="single" w:color="000000" w:sz="4" w:space="0"/>
              <w:bottom w:val="single" w:color="000000" w:sz="4" w:space="0"/>
              <w:right w:val="single" w:color="000000" w:sz="4" w:space="0"/>
            </w:tcBorders>
            <w:shd w:val="clear"/>
            <w:vAlign w:val="center"/>
          </w:tcPr>
          <w:p w14:paraId="763CF98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其他内容</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5EF2BB9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未见异常</w:t>
            </w:r>
          </w:p>
        </w:tc>
        <w:tc>
          <w:tcPr>
            <w:tcW w:w="3410" w:type="dxa"/>
            <w:gridSpan w:val="2"/>
            <w:tcBorders>
              <w:top w:val="single" w:color="000000" w:sz="4" w:space="0"/>
              <w:left w:val="single" w:color="000000" w:sz="4" w:space="0"/>
              <w:bottom w:val="single" w:color="000000" w:sz="4" w:space="0"/>
              <w:right w:val="single" w:color="000000" w:sz="4" w:space="0"/>
            </w:tcBorders>
            <w:shd w:val="clear"/>
            <w:vAlign w:val="center"/>
          </w:tcPr>
          <w:p w14:paraId="6555D3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正常保养</w:t>
            </w:r>
          </w:p>
        </w:tc>
      </w:tr>
      <w:tr w14:paraId="0DCFF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110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F079D2">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负责人</w:t>
            </w:r>
          </w:p>
        </w:tc>
        <w:tc>
          <w:tcPr>
            <w:tcW w:w="1430" w:type="dxa"/>
            <w:tcBorders>
              <w:top w:val="single" w:color="000000" w:sz="4" w:space="0"/>
              <w:left w:val="single" w:color="000000" w:sz="4" w:space="0"/>
              <w:bottom w:val="single" w:color="000000" w:sz="4" w:space="0"/>
              <w:right w:val="single" w:color="000000" w:sz="4" w:space="0"/>
            </w:tcBorders>
            <w:shd w:val="clear"/>
            <w:vAlign w:val="center"/>
          </w:tcPr>
          <w:p w14:paraId="599450A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908050" cy="508000"/>
                  <wp:effectExtent l="0" t="0" r="0" b="0"/>
                  <wp:wrapNone/>
                  <wp:docPr id="1" name="Picture_1"/>
                  <wp:cNvGraphicFramePr/>
                  <a:graphic xmlns:a="http://schemas.openxmlformats.org/drawingml/2006/main">
                    <a:graphicData uri="http://schemas.openxmlformats.org/drawingml/2006/picture">
                      <pic:pic xmlns:pic="http://schemas.openxmlformats.org/drawingml/2006/picture">
                        <pic:nvPicPr>
                          <pic:cNvPr id="1" name="Picture_1"/>
                          <pic:cNvPicPr/>
                        </pic:nvPicPr>
                        <pic:blipFill>
                          <a:blip r:embed="rId4"/>
                          <a:stretch>
                            <a:fillRect/>
                          </a:stretch>
                        </pic:blipFill>
                        <pic:spPr>
                          <a:xfrm>
                            <a:off x="0" y="0"/>
                            <a:ext cx="908050" cy="508000"/>
                          </a:xfrm>
                          <a:prstGeom prst="rect">
                            <a:avLst/>
                          </a:prstGeom>
                          <a:noFill/>
                          <a:ln>
                            <a:noFill/>
                          </a:ln>
                        </pic:spPr>
                      </pic:pic>
                    </a:graphicData>
                  </a:graphic>
                </wp:anchor>
              </w:drawing>
            </w:r>
          </w:p>
        </w:tc>
        <w:tc>
          <w:tcPr>
            <w:tcW w:w="154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155DDF">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记录人</w:t>
            </w:r>
          </w:p>
        </w:tc>
        <w:tc>
          <w:tcPr>
            <w:tcW w:w="1760" w:type="dxa"/>
            <w:tcBorders>
              <w:top w:val="single" w:color="000000" w:sz="4" w:space="0"/>
              <w:left w:val="single" w:color="000000" w:sz="4" w:space="0"/>
              <w:bottom w:val="single" w:color="000000" w:sz="4" w:space="0"/>
              <w:right w:val="single" w:color="000000" w:sz="4" w:space="0"/>
            </w:tcBorders>
            <w:shd w:val="clear"/>
            <w:vAlign w:val="center"/>
          </w:tcPr>
          <w:p w14:paraId="0BCF961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117600" cy="508000"/>
                  <wp:effectExtent l="0" t="0" r="0" b="0"/>
                  <wp:wrapNone/>
                  <wp:docPr id="2" name="Picture_1_SpCnt_1"/>
                  <wp:cNvGraphicFramePr/>
                  <a:graphic xmlns:a="http://schemas.openxmlformats.org/drawingml/2006/main">
                    <a:graphicData uri="http://schemas.openxmlformats.org/drawingml/2006/picture">
                      <pic:pic xmlns:pic="http://schemas.openxmlformats.org/drawingml/2006/picture">
                        <pic:nvPicPr>
                          <pic:cNvPr id="2" name="Picture_1_SpCnt_1"/>
                          <pic:cNvPicPr/>
                        </pic:nvPicPr>
                        <pic:blipFill>
                          <a:blip r:embed="rId5"/>
                          <a:stretch>
                            <a:fillRect/>
                          </a:stretch>
                        </pic:blipFill>
                        <pic:spPr>
                          <a:xfrm>
                            <a:off x="0" y="0"/>
                            <a:ext cx="1117600" cy="508000"/>
                          </a:xfrm>
                          <a:prstGeom prst="rect">
                            <a:avLst/>
                          </a:prstGeom>
                          <a:noFill/>
                          <a:ln>
                            <a:noFill/>
                          </a:ln>
                        </pic:spPr>
                      </pic:pic>
                    </a:graphicData>
                  </a:graphic>
                </wp:anchor>
              </w:drawing>
            </w:r>
          </w:p>
        </w:tc>
        <w:tc>
          <w:tcPr>
            <w:tcW w:w="121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623063">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bdr w:val="none" w:color="auto" w:sz="0" w:space="0"/>
                <w:lang w:val="en-US" w:eastAsia="zh-CN" w:bidi="ar"/>
              </w:rPr>
              <w:t>检查日期</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406F286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2026年05月13日</w:t>
            </w:r>
          </w:p>
        </w:tc>
      </w:tr>
    </w:tbl>
    <w:p w14:paraId="38DA16B9">
      <w:pPr>
        <w:numPr>
          <w:numId w:val="0"/>
        </w:numPr>
        <w:snapToGrid w:val="0"/>
        <w:spacing w:line="360" w:lineRule="auto"/>
        <w:ind w:leftChars="0" w:right="0" w:rightChars="0"/>
        <w:jc w:val="left"/>
        <w:rPr>
          <w:rFonts w:hint="default" w:ascii="微软雅黑" w:hAnsi="微软雅黑" w:eastAsia="微软雅黑" w:cs="微软雅黑"/>
          <w:b/>
          <w:bCs/>
          <w:vertAlign w:val="baseline"/>
          <w:lang w:val="en-US" w:eastAsia="zh-CN"/>
        </w:rPr>
      </w:pPr>
    </w:p>
    <w:p w14:paraId="6DAD72A2">
      <w:pPr>
        <w:numPr>
          <w:ilvl w:val="0"/>
          <w:numId w:val="4"/>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经常性检查</w:t>
      </w:r>
    </w:p>
    <w:tbl>
      <w:tblPr>
        <w:tblW w:w="1398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7"/>
        <w:gridCol w:w="1771"/>
        <w:gridCol w:w="2571"/>
        <w:gridCol w:w="1721"/>
        <w:gridCol w:w="2937"/>
        <w:gridCol w:w="1888"/>
        <w:gridCol w:w="2703"/>
      </w:tblGrid>
      <w:tr w14:paraId="03520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3988" w:type="dxa"/>
            <w:gridSpan w:val="7"/>
            <w:tcBorders>
              <w:top w:val="single" w:color="000000" w:sz="4" w:space="0"/>
              <w:left w:val="single" w:color="000000" w:sz="4" w:space="0"/>
              <w:bottom w:val="single" w:color="000000" w:sz="4" w:space="0"/>
              <w:right w:val="single" w:color="000000" w:sz="4" w:space="0"/>
            </w:tcBorders>
            <w:shd w:val="clear"/>
            <w:vAlign w:val="center"/>
          </w:tcPr>
          <w:p w14:paraId="6665076C">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桥梁经常检查记录表</w:t>
            </w:r>
          </w:p>
        </w:tc>
      </w:tr>
      <w:tr w14:paraId="3643A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7112AD39">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2</w:t>
            </w:r>
          </w:p>
        </w:tc>
        <w:tc>
          <w:tcPr>
            <w:tcW w:w="13591" w:type="dxa"/>
            <w:gridSpan w:val="6"/>
            <w:tcBorders>
              <w:top w:val="single" w:color="000000" w:sz="4" w:space="0"/>
              <w:left w:val="single" w:color="000000" w:sz="4" w:space="0"/>
              <w:bottom w:val="single" w:color="000000" w:sz="4" w:space="0"/>
              <w:right w:val="single" w:color="000000" w:sz="4" w:space="0"/>
            </w:tcBorders>
            <w:shd w:val="clear"/>
            <w:vAlign w:val="center"/>
          </w:tcPr>
          <w:p w14:paraId="3408DDC2">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公路管理机构名称：昆分处</w:t>
            </w:r>
          </w:p>
        </w:tc>
      </w:tr>
      <w:tr w14:paraId="1F237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712688A">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3</w:t>
            </w:r>
          </w:p>
        </w:tc>
        <w:tc>
          <w:tcPr>
            <w:tcW w:w="1771" w:type="dxa"/>
            <w:tcBorders>
              <w:top w:val="single" w:color="000000" w:sz="4" w:space="0"/>
              <w:left w:val="single" w:color="000000" w:sz="4" w:space="0"/>
              <w:bottom w:val="single" w:color="000000" w:sz="4" w:space="0"/>
              <w:right w:val="single" w:color="000000" w:sz="4" w:space="0"/>
            </w:tcBorders>
            <w:shd w:val="clear"/>
            <w:vAlign w:val="center"/>
          </w:tcPr>
          <w:p w14:paraId="4732DE12">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1路线编号</w:t>
            </w:r>
          </w:p>
        </w:tc>
        <w:tc>
          <w:tcPr>
            <w:tcW w:w="2571" w:type="dxa"/>
            <w:tcBorders>
              <w:top w:val="single" w:color="000000" w:sz="4" w:space="0"/>
              <w:left w:val="single" w:color="000000" w:sz="4" w:space="0"/>
              <w:bottom w:val="single" w:color="000000" w:sz="4" w:space="0"/>
              <w:right w:val="single" w:color="000000" w:sz="4" w:space="0"/>
            </w:tcBorders>
            <w:shd w:val="clear"/>
            <w:vAlign w:val="center"/>
          </w:tcPr>
          <w:p w14:paraId="4573C00A">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G78</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3BD9DF2">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2路线名称</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8DCA8AA">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昆石高速</w:t>
            </w:r>
          </w:p>
        </w:tc>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02AF3FDD">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3桥位桩号</w:t>
            </w:r>
          </w:p>
        </w:tc>
        <w:tc>
          <w:tcPr>
            <w:tcW w:w="2703" w:type="dxa"/>
            <w:tcBorders>
              <w:top w:val="single" w:color="000000" w:sz="4" w:space="0"/>
              <w:left w:val="single" w:color="000000" w:sz="4" w:space="0"/>
              <w:bottom w:val="single" w:color="000000" w:sz="4" w:space="0"/>
              <w:right w:val="single" w:color="000000" w:sz="4" w:space="0"/>
            </w:tcBorders>
            <w:shd w:val="clear"/>
            <w:vAlign w:val="center"/>
          </w:tcPr>
          <w:p w14:paraId="303980EC">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K1784+138</w:t>
            </w:r>
          </w:p>
        </w:tc>
      </w:tr>
      <w:tr w14:paraId="4B226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4EAEBC9">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4</w:t>
            </w:r>
          </w:p>
        </w:tc>
        <w:tc>
          <w:tcPr>
            <w:tcW w:w="1771" w:type="dxa"/>
            <w:tcBorders>
              <w:top w:val="single" w:color="000000" w:sz="4" w:space="0"/>
              <w:left w:val="single" w:color="000000" w:sz="4" w:space="0"/>
              <w:bottom w:val="single" w:color="000000" w:sz="4" w:space="0"/>
              <w:right w:val="single" w:color="000000" w:sz="4" w:space="0"/>
            </w:tcBorders>
            <w:shd w:val="clear"/>
            <w:vAlign w:val="center"/>
          </w:tcPr>
          <w:p w14:paraId="4346BEE2">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4桥梁编号</w:t>
            </w:r>
          </w:p>
        </w:tc>
        <w:tc>
          <w:tcPr>
            <w:tcW w:w="2571" w:type="dxa"/>
            <w:tcBorders>
              <w:top w:val="single" w:color="000000" w:sz="4" w:space="0"/>
              <w:left w:val="single" w:color="000000" w:sz="4" w:space="0"/>
              <w:bottom w:val="single" w:color="000000" w:sz="4" w:space="0"/>
              <w:right w:val="single" w:color="000000" w:sz="4" w:space="0"/>
            </w:tcBorders>
            <w:shd w:val="clear"/>
            <w:vAlign w:val="center"/>
          </w:tcPr>
          <w:p w14:paraId="4CFC3AA4">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G78530125K0131</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BAA2023">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5桥梁名称</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5605801">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昆石-K68+835上跨</w:t>
            </w:r>
            <w:r>
              <w:rPr>
                <w:rFonts w:ascii="宋体" w:hAnsi="宋体" w:eastAsia="宋体" w:cs="宋体"/>
                <w:color w:val="000000"/>
                <w:kern w:val="0"/>
                <w:sz w:val="20"/>
                <w:szCs w:val="20"/>
                <w:lang w:val="en-US" w:eastAsia="zh-CN" w:bidi="ar"/>
              </w:rPr>
              <w:br w:type="textWrapping"/>
            </w:r>
            <w:r>
              <w:rPr>
                <w:rFonts w:ascii="宋体" w:hAnsi="宋体" w:eastAsia="宋体" w:cs="宋体"/>
                <w:color w:val="000000"/>
                <w:kern w:val="0"/>
                <w:sz w:val="20"/>
                <w:szCs w:val="20"/>
                <w:lang w:val="en-US" w:eastAsia="zh-CN" w:bidi="ar"/>
              </w:rPr>
              <w:t>桥</w:t>
            </w:r>
          </w:p>
        </w:tc>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7E3BBAFC">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6养护单位</w:t>
            </w:r>
          </w:p>
        </w:tc>
        <w:tc>
          <w:tcPr>
            <w:tcW w:w="2703" w:type="dxa"/>
            <w:tcBorders>
              <w:top w:val="single" w:color="000000" w:sz="4" w:space="0"/>
              <w:left w:val="single" w:color="000000" w:sz="4" w:space="0"/>
              <w:bottom w:val="single" w:color="000000" w:sz="4" w:space="0"/>
              <w:right w:val="single" w:color="000000" w:sz="4" w:space="0"/>
            </w:tcBorders>
            <w:shd w:val="clear"/>
            <w:vAlign w:val="center"/>
          </w:tcPr>
          <w:p w14:paraId="62271562">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昆明东管理处</w:t>
            </w:r>
          </w:p>
        </w:tc>
      </w:tr>
      <w:tr w14:paraId="2E0B7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2F18C709">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5</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0894A4B2">
            <w:pPr>
              <w:keepNext w:val="0"/>
              <w:keepLines w:val="0"/>
              <w:widowControl/>
              <w:suppressLineNumbers w:val="0"/>
              <w:wordWrap/>
              <w:snapToGrid w:val="0"/>
              <w:spacing w:line="240" w:lineRule="auto"/>
              <w:ind w:left="0" w:leftChars="0" w:right="0" w:rightChars="0" w:firstLine="0" w:firstLineChars="0"/>
              <w:jc w:val="center"/>
              <w:textAlignment w:val="center"/>
              <w:rPr>
                <w:b/>
                <w:bCs/>
                <w:color w:val="000000"/>
                <w:sz w:val="20"/>
                <w:szCs w:val="20"/>
              </w:rPr>
            </w:pPr>
            <w:r>
              <w:rPr>
                <w:rFonts w:ascii="宋体" w:hAnsi="宋体" w:eastAsia="宋体" w:cs="宋体"/>
                <w:b/>
                <w:bCs/>
                <w:color w:val="000000"/>
                <w:kern w:val="0"/>
                <w:sz w:val="20"/>
                <w:szCs w:val="20"/>
                <w:lang w:val="en-US" w:eastAsia="zh-CN" w:bidi="ar"/>
              </w:rPr>
              <w:t>7检查项目</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B7B649E">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缺损类型</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C36A39D">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缺损范围</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28F64FD0">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处治建议</w:t>
            </w:r>
          </w:p>
        </w:tc>
      </w:tr>
      <w:tr w14:paraId="5F77F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79835F1">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6</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7D27F79B">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8主梁</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1952FDA">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071905B">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26662108">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正常保养</w:t>
            </w:r>
          </w:p>
        </w:tc>
      </w:tr>
      <w:tr w14:paraId="7F4C3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67668AE8">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7</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2ACE1C70">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9主拱圈</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1CDB2CC">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AA9F98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0171220E">
            <w:pPr>
              <w:snapToGrid w:val="0"/>
              <w:ind w:left="0" w:leftChars="0" w:right="0" w:rightChars="0" w:firstLine="0" w:firstLineChars="0"/>
              <w:jc w:val="left"/>
              <w:rPr>
                <w:rFonts w:hint="eastAsia" w:ascii="宋体" w:eastAsia="宋体"/>
                <w:color w:val="000000"/>
                <w:sz w:val="20"/>
                <w:szCs w:val="20"/>
              </w:rPr>
            </w:pPr>
          </w:p>
        </w:tc>
      </w:tr>
      <w:tr w14:paraId="511B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64AEC01">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8</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67D262B0">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10拱上建筑</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F257201">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940D248">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403C11DF">
            <w:pPr>
              <w:snapToGrid w:val="0"/>
              <w:ind w:left="0" w:leftChars="0" w:right="0" w:rightChars="0" w:firstLine="0" w:firstLineChars="0"/>
              <w:jc w:val="left"/>
              <w:rPr>
                <w:rFonts w:hint="eastAsia" w:ascii="宋体" w:eastAsia="宋体"/>
                <w:color w:val="000000"/>
                <w:sz w:val="20"/>
                <w:szCs w:val="20"/>
              </w:rPr>
            </w:pPr>
          </w:p>
        </w:tc>
      </w:tr>
      <w:tr w14:paraId="51DC2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36F1867A">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9</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564C3460">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11桥（索）塔（含索鞍）</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AC252DD">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A31DAA6">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5617A7A4">
            <w:pPr>
              <w:snapToGrid w:val="0"/>
              <w:ind w:left="0" w:leftChars="0" w:right="0" w:rightChars="0" w:firstLine="0" w:firstLineChars="0"/>
              <w:jc w:val="left"/>
              <w:rPr>
                <w:rFonts w:hint="eastAsia" w:ascii="宋体" w:eastAsia="宋体"/>
                <w:color w:val="000000"/>
                <w:sz w:val="20"/>
                <w:szCs w:val="20"/>
              </w:rPr>
            </w:pPr>
          </w:p>
        </w:tc>
      </w:tr>
      <w:tr w14:paraId="48C17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AA0172D">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10</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34935032">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12主缆</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407ECB8">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F28FFC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4772BC73">
            <w:pPr>
              <w:snapToGrid w:val="0"/>
              <w:ind w:left="0" w:leftChars="0" w:right="0" w:rightChars="0" w:firstLine="0" w:firstLineChars="0"/>
              <w:jc w:val="left"/>
              <w:rPr>
                <w:rFonts w:hint="eastAsia" w:ascii="宋体" w:eastAsia="宋体"/>
                <w:color w:val="000000"/>
                <w:sz w:val="20"/>
                <w:szCs w:val="20"/>
              </w:rPr>
            </w:pPr>
          </w:p>
        </w:tc>
      </w:tr>
      <w:tr w14:paraId="5F238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2EA25F29">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11</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76F6254A">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13斜拉索</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411AF62">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7457640">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713C224B">
            <w:pPr>
              <w:snapToGrid w:val="0"/>
              <w:ind w:left="0" w:leftChars="0" w:right="0" w:rightChars="0" w:firstLine="0" w:firstLineChars="0"/>
              <w:jc w:val="left"/>
              <w:rPr>
                <w:rFonts w:hint="eastAsia" w:ascii="宋体" w:eastAsia="宋体"/>
                <w:color w:val="000000"/>
                <w:sz w:val="20"/>
                <w:szCs w:val="20"/>
              </w:rPr>
            </w:pPr>
          </w:p>
        </w:tc>
      </w:tr>
      <w:tr w14:paraId="566E7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65371B54">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12</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4F3C65D4">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14吊杆</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23CE85F">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3289A75">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43E4E037">
            <w:pPr>
              <w:snapToGrid w:val="0"/>
              <w:ind w:left="0" w:leftChars="0" w:right="0" w:rightChars="0" w:firstLine="0" w:firstLineChars="0"/>
              <w:jc w:val="left"/>
              <w:rPr>
                <w:rFonts w:hint="eastAsia" w:ascii="宋体" w:eastAsia="宋体"/>
                <w:color w:val="000000"/>
                <w:sz w:val="20"/>
                <w:szCs w:val="20"/>
              </w:rPr>
            </w:pPr>
          </w:p>
        </w:tc>
      </w:tr>
      <w:tr w14:paraId="5235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7B37D120">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13</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62A191CD">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15系杆</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86660E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127701B">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2C95BE7E">
            <w:pPr>
              <w:snapToGrid w:val="0"/>
              <w:ind w:left="0" w:leftChars="0" w:right="0" w:rightChars="0" w:firstLine="0" w:firstLineChars="0"/>
              <w:jc w:val="left"/>
              <w:rPr>
                <w:rFonts w:hint="eastAsia" w:ascii="宋体" w:eastAsia="宋体"/>
                <w:color w:val="000000"/>
                <w:sz w:val="20"/>
                <w:szCs w:val="20"/>
              </w:rPr>
            </w:pPr>
          </w:p>
        </w:tc>
      </w:tr>
      <w:tr w14:paraId="7480A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624E84CA">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14</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58A82935">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16桥面铺装</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3A190D3">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4DB5E16">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268D2463">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599BC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A2A2F2D">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15</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77DD35E0">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17伸缩缝</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0BDFBBD">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B3D14B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74F312D6">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54AB2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578FAB8">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16</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3F47C4DF">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18人行道、路缘</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EA0BF8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B1E0DA5">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5C411387">
            <w:pPr>
              <w:snapToGrid w:val="0"/>
              <w:ind w:left="0" w:leftChars="0" w:right="0" w:rightChars="0" w:firstLine="0" w:firstLineChars="0"/>
              <w:jc w:val="left"/>
              <w:rPr>
                <w:rFonts w:hint="eastAsia" w:ascii="宋体" w:eastAsia="宋体"/>
                <w:color w:val="000000"/>
                <w:sz w:val="20"/>
                <w:szCs w:val="20"/>
              </w:rPr>
            </w:pPr>
          </w:p>
        </w:tc>
      </w:tr>
      <w:tr w14:paraId="75C11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B055791">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17</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046B7CDA">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19栏杆、护栏</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73BD6A5">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剥落露筋</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CD74C5F">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共有2联防撞挡墙</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7A752EE3">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适时修复</w:t>
            </w:r>
          </w:p>
        </w:tc>
      </w:tr>
      <w:tr w14:paraId="4FC4E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7FBD78F4">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18</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5FFDC952">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20标志、标线</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6C4ED7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4434FEA">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0257CEAB">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370E7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32994BAB">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19</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54DBC5FC">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21排水系统</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1A9226A">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99B6A8F">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0EB6EBC4">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4BA59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70E78BAB">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20</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6195818F">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22照明系统</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8E1C0CC">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1C887F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167B0B88">
            <w:pPr>
              <w:snapToGrid w:val="0"/>
              <w:ind w:left="0" w:leftChars="0" w:right="0" w:rightChars="0" w:firstLine="0" w:firstLineChars="0"/>
              <w:jc w:val="left"/>
              <w:rPr>
                <w:rFonts w:hint="eastAsia" w:ascii="宋体" w:eastAsia="宋体"/>
                <w:color w:val="000000"/>
                <w:sz w:val="20"/>
                <w:szCs w:val="20"/>
              </w:rPr>
            </w:pPr>
          </w:p>
        </w:tc>
      </w:tr>
      <w:tr w14:paraId="2CE58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753806CA">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21</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73349091">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23桥台及基础(含冲刷）</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5B4F540">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089D902">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4882A23B">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00FAB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1441BAC1">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22</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629969EF">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24桥墩及基础（含冲刷）</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C0C5624">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33AFD3D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56FFF71C">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37F60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34AA0B7D">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23</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7F4975E4">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25锚碇(含散索鞍、锚杆）</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2191BFB">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CE5516D">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1BFF8967">
            <w:pPr>
              <w:snapToGrid w:val="0"/>
              <w:ind w:left="0" w:leftChars="0" w:right="0" w:rightChars="0" w:firstLine="0" w:firstLineChars="0"/>
              <w:jc w:val="left"/>
              <w:rPr>
                <w:rFonts w:hint="eastAsia" w:ascii="宋体" w:eastAsia="宋体"/>
                <w:color w:val="000000"/>
                <w:sz w:val="20"/>
                <w:szCs w:val="20"/>
              </w:rPr>
            </w:pPr>
          </w:p>
        </w:tc>
      </w:tr>
      <w:tr w14:paraId="24174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5155B0F4">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24</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2DAA7C6E">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26支座</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14981D8">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2F5F802">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5E86F46C">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5A8DB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9056972">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25</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3F95493C">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27翼墙 (耳墙、侧墙）</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848ADD5">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952E1AE">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5BBC8A2D">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48EC0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5719F66A">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26</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147DD06B">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28锥坡、护坡</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5605D95F">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00E43D6B">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7604A5F9">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3A45B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6A2FFC47">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27</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5A200E95">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29桥路连接处（桥头搭板）</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9043638">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A2F6963">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241E7856">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7330A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1F26C55C">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28</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59956A21">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30航标、防撞设施</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BDB732D">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ABE9DF0">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278326DE">
            <w:pPr>
              <w:snapToGrid w:val="0"/>
              <w:ind w:left="0" w:leftChars="0" w:right="0" w:rightChars="0" w:firstLine="0" w:firstLineChars="0"/>
              <w:jc w:val="left"/>
              <w:rPr>
                <w:rFonts w:hint="eastAsia" w:ascii="宋体" w:eastAsia="宋体"/>
                <w:color w:val="000000"/>
                <w:sz w:val="20"/>
                <w:szCs w:val="20"/>
              </w:rPr>
            </w:pPr>
          </w:p>
        </w:tc>
      </w:tr>
      <w:tr w14:paraId="1800E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40CE9D25">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29</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4FA7876B">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31调治构造物</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5367B92">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41E54301">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400E73D3">
            <w:pPr>
              <w:snapToGrid w:val="0"/>
              <w:ind w:left="0" w:leftChars="0" w:right="0" w:rightChars="0" w:firstLine="0" w:firstLineChars="0"/>
              <w:jc w:val="left"/>
              <w:rPr>
                <w:rFonts w:hint="eastAsia" w:ascii="宋体" w:eastAsia="宋体"/>
                <w:color w:val="000000"/>
                <w:sz w:val="20"/>
                <w:szCs w:val="20"/>
              </w:rPr>
            </w:pPr>
          </w:p>
        </w:tc>
      </w:tr>
      <w:tr w14:paraId="51F09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368BE587">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30</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1E52E492">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32减振装置</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259E1B6B">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67466C06">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6CA20328">
            <w:pPr>
              <w:snapToGrid w:val="0"/>
              <w:ind w:left="0" w:leftChars="0" w:right="0" w:rightChars="0" w:firstLine="0" w:firstLineChars="0"/>
              <w:jc w:val="left"/>
              <w:rPr>
                <w:rFonts w:hint="eastAsia" w:ascii="宋体" w:eastAsia="宋体"/>
                <w:color w:val="000000"/>
                <w:sz w:val="20"/>
                <w:szCs w:val="20"/>
              </w:rPr>
            </w:pPr>
          </w:p>
        </w:tc>
      </w:tr>
      <w:tr w14:paraId="69A3A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vAlign w:val="center"/>
          </w:tcPr>
          <w:p w14:paraId="0588A2FF">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31</w:t>
            </w:r>
          </w:p>
        </w:tc>
        <w:tc>
          <w:tcPr>
            <w:tcW w:w="4342" w:type="dxa"/>
            <w:gridSpan w:val="2"/>
            <w:tcBorders>
              <w:top w:val="single" w:color="000000" w:sz="4" w:space="0"/>
              <w:left w:val="single" w:color="000000" w:sz="4" w:space="0"/>
              <w:bottom w:val="single" w:color="000000" w:sz="4" w:space="0"/>
              <w:right w:val="single" w:color="000000" w:sz="4" w:space="0"/>
            </w:tcBorders>
            <w:shd w:val="clear"/>
            <w:vAlign w:val="center"/>
          </w:tcPr>
          <w:p w14:paraId="437B3963">
            <w:pPr>
              <w:keepNext w:val="0"/>
              <w:keepLines w:val="0"/>
              <w:widowControl/>
              <w:suppressLineNumbers w:val="0"/>
              <w:wordWrap/>
              <w:snapToGrid w:val="0"/>
              <w:spacing w:line="240" w:lineRule="auto"/>
              <w:ind w:left="0" w:leftChars="0" w:right="0" w:rightChars="0" w:firstLine="0" w:firstLineChars="0"/>
              <w:jc w:val="center"/>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33其他</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14A09FA1">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无</w:t>
            </w:r>
          </w:p>
        </w:tc>
        <w:tc>
          <w:tcPr>
            <w:tcW w:w="0" w:type="auto"/>
            <w:tcBorders>
              <w:top w:val="single" w:color="000000" w:sz="4" w:space="0"/>
              <w:left w:val="single" w:color="000000" w:sz="4" w:space="0"/>
              <w:bottom w:val="single" w:color="000000" w:sz="4" w:space="0"/>
              <w:right w:val="single" w:color="000000" w:sz="4" w:space="0"/>
            </w:tcBorders>
            <w:shd w:val="clear"/>
            <w:vAlign w:val="center"/>
          </w:tcPr>
          <w:p w14:paraId="73972107">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未见异常</w:t>
            </w:r>
          </w:p>
        </w:tc>
        <w:tc>
          <w:tcPr>
            <w:tcW w:w="4591" w:type="dxa"/>
            <w:gridSpan w:val="2"/>
            <w:tcBorders>
              <w:top w:val="single" w:color="000000" w:sz="4" w:space="0"/>
              <w:left w:val="single" w:color="000000" w:sz="4" w:space="0"/>
              <w:bottom w:val="single" w:color="000000" w:sz="4" w:space="0"/>
              <w:right w:val="single" w:color="000000" w:sz="4" w:space="0"/>
            </w:tcBorders>
            <w:shd w:val="clear"/>
            <w:vAlign w:val="center"/>
          </w:tcPr>
          <w:p w14:paraId="1803882E">
            <w:pPr>
              <w:keepNext w:val="0"/>
              <w:keepLines w:val="0"/>
              <w:widowControl/>
              <w:suppressLineNumbers w:val="0"/>
              <w:wordWrap/>
              <w:snapToGrid w:val="0"/>
              <w:spacing w:line="240" w:lineRule="auto"/>
              <w:ind w:left="0" w:leftChars="0" w:right="0" w:rightChars="0" w:firstLine="0" w:firstLineChars="0"/>
              <w:jc w:val="left"/>
              <w:textAlignment w:val="center"/>
              <w:rPr>
                <w:rFonts w:ascii="宋体" w:eastAsia="宋体"/>
                <w:color w:val="000000"/>
                <w:sz w:val="20"/>
                <w:szCs w:val="20"/>
              </w:rPr>
            </w:pPr>
            <w:r>
              <w:rPr>
                <w:rFonts w:ascii="宋体" w:hAnsi="宋体" w:eastAsia="宋体" w:cs="宋体"/>
                <w:color w:val="000000"/>
                <w:kern w:val="0"/>
                <w:sz w:val="20"/>
                <w:szCs w:val="20"/>
                <w:lang w:val="en-US" w:eastAsia="zh-CN" w:bidi="ar"/>
              </w:rPr>
              <w:t>正常保养</w:t>
            </w:r>
          </w:p>
        </w:tc>
      </w:tr>
      <w:tr w14:paraId="380CC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397" w:type="dxa"/>
            <w:tcBorders>
              <w:top w:val="single" w:color="000000" w:sz="4" w:space="0"/>
              <w:left w:val="single" w:color="000000" w:sz="4" w:space="0"/>
              <w:bottom w:val="single" w:color="000000" w:sz="4" w:space="0"/>
              <w:right w:val="single" w:color="000000" w:sz="4" w:space="0"/>
            </w:tcBorders>
            <w:shd w:val="clear"/>
            <w:vAlign w:val="center"/>
          </w:tcPr>
          <w:p w14:paraId="4B766C05">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32</w:t>
            </w:r>
          </w:p>
        </w:tc>
        <w:tc>
          <w:tcPr>
            <w:tcW w:w="1771" w:type="dxa"/>
            <w:tcBorders>
              <w:top w:val="single" w:color="000000" w:sz="4" w:space="0"/>
              <w:left w:val="single" w:color="000000" w:sz="4" w:space="0"/>
              <w:bottom w:val="single" w:color="000000" w:sz="4" w:space="0"/>
              <w:right w:val="single" w:color="000000" w:sz="4" w:space="0"/>
            </w:tcBorders>
            <w:shd w:val="clear"/>
            <w:vAlign w:val="center"/>
          </w:tcPr>
          <w:p w14:paraId="6FE869C9">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34负责人</w:t>
            </w:r>
          </w:p>
        </w:tc>
        <w:tc>
          <w:tcPr>
            <w:tcW w:w="2571" w:type="dxa"/>
            <w:tcBorders>
              <w:top w:val="single" w:color="000000" w:sz="4" w:space="0"/>
              <w:left w:val="single" w:color="000000" w:sz="4" w:space="0"/>
              <w:bottom w:val="single" w:color="000000" w:sz="4" w:space="0"/>
              <w:right w:val="single" w:color="000000" w:sz="4" w:space="0"/>
            </w:tcBorders>
            <w:shd w:val="clear"/>
            <w:vAlign w:val="center"/>
          </w:tcPr>
          <w:p w14:paraId="268CBDE8">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hint="eastAsia" w:ascii="宋体" w:hAnsi="宋体" w:eastAsia="宋体" w:cs="宋体"/>
                <w:color w:val="000000"/>
                <w:kern w:val="0"/>
                <w:sz w:val="20"/>
                <w:szCs w:val="20"/>
                <w:lang w:val="en-US" w:eastAsia="zh-CN" w:bidi="ar"/>
              </w:rPr>
              <w:t>XXX</w:t>
            </w:r>
          </w:p>
        </w:tc>
        <w:tc>
          <w:tcPr>
            <w:tcW w:w="1721" w:type="dxa"/>
            <w:tcBorders>
              <w:top w:val="single" w:color="000000" w:sz="4" w:space="0"/>
              <w:left w:val="single" w:color="000000" w:sz="4" w:space="0"/>
              <w:bottom w:val="single" w:color="000000" w:sz="4" w:space="0"/>
              <w:right w:val="single" w:color="000000" w:sz="4" w:space="0"/>
            </w:tcBorders>
            <w:shd w:val="clear"/>
            <w:vAlign w:val="center"/>
          </w:tcPr>
          <w:p w14:paraId="0A2E3725">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35记录人</w:t>
            </w:r>
          </w:p>
        </w:tc>
        <w:tc>
          <w:tcPr>
            <w:tcW w:w="2937" w:type="dxa"/>
            <w:tcBorders>
              <w:top w:val="single" w:color="000000" w:sz="4" w:space="0"/>
              <w:left w:val="single" w:color="000000" w:sz="4" w:space="0"/>
              <w:bottom w:val="single" w:color="000000" w:sz="4" w:space="0"/>
              <w:right w:val="single" w:color="000000" w:sz="4" w:space="0"/>
            </w:tcBorders>
            <w:shd w:val="clear"/>
            <w:vAlign w:val="center"/>
          </w:tcPr>
          <w:p w14:paraId="466CD040">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王绍稷</w:t>
            </w:r>
          </w:p>
        </w:tc>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1EC07804">
            <w:pPr>
              <w:keepNext w:val="0"/>
              <w:keepLines w:val="0"/>
              <w:widowControl/>
              <w:suppressLineNumbers w:val="0"/>
              <w:wordWrap/>
              <w:snapToGrid w:val="0"/>
              <w:spacing w:line="240" w:lineRule="auto"/>
              <w:ind w:left="0" w:leftChars="0" w:right="0" w:rightChars="0" w:firstLine="0" w:firstLineChars="0"/>
              <w:jc w:val="center"/>
              <w:textAlignment w:val="center"/>
              <w:rPr>
                <w:color w:val="000000"/>
                <w:sz w:val="20"/>
                <w:szCs w:val="20"/>
              </w:rPr>
            </w:pPr>
            <w:r>
              <w:rPr>
                <w:rFonts w:ascii="宋体" w:hAnsi="宋体" w:eastAsia="宋体" w:cs="宋体"/>
                <w:color w:val="000000"/>
                <w:kern w:val="0"/>
                <w:sz w:val="20"/>
                <w:szCs w:val="20"/>
                <w:lang w:val="en-US" w:eastAsia="zh-CN" w:bidi="ar"/>
              </w:rPr>
              <w:t>36检查日期</w:t>
            </w:r>
          </w:p>
        </w:tc>
        <w:tc>
          <w:tcPr>
            <w:tcW w:w="2703" w:type="dxa"/>
            <w:tcBorders>
              <w:top w:val="single" w:color="000000" w:sz="4" w:space="0"/>
              <w:left w:val="single" w:color="000000" w:sz="4" w:space="0"/>
              <w:bottom w:val="single" w:color="000000" w:sz="4" w:space="0"/>
              <w:right w:val="single" w:color="000000" w:sz="4" w:space="0"/>
            </w:tcBorders>
            <w:shd w:val="clear"/>
            <w:vAlign w:val="center"/>
          </w:tcPr>
          <w:p w14:paraId="2CD8B9D9">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color w:val="000000"/>
                <w:sz w:val="20"/>
                <w:szCs w:val="20"/>
                <w:lang w:val="en-US"/>
              </w:rPr>
            </w:pPr>
            <w:r>
              <w:rPr>
                <w:rFonts w:ascii="宋体" w:hAnsi="宋体" w:eastAsia="宋体" w:cs="宋体"/>
                <w:color w:val="000000"/>
                <w:kern w:val="0"/>
                <w:sz w:val="20"/>
                <w:szCs w:val="20"/>
                <w:lang w:val="en-US" w:eastAsia="zh-CN" w:bidi="ar"/>
              </w:rPr>
              <w:t>2026年02月26</w:t>
            </w:r>
            <w:r>
              <w:rPr>
                <w:rFonts w:hint="eastAsia" w:ascii="宋体" w:hAnsi="宋体" w:eastAsia="宋体" w:cs="宋体"/>
                <w:color w:val="000000"/>
                <w:kern w:val="0"/>
                <w:sz w:val="20"/>
                <w:szCs w:val="20"/>
                <w:lang w:val="en-US" w:eastAsia="zh-CN" w:bidi="ar"/>
              </w:rPr>
              <w:t>日</w:t>
            </w:r>
          </w:p>
        </w:tc>
      </w:tr>
    </w:tbl>
    <w:p w14:paraId="663B9D88">
      <w:pPr>
        <w:numPr>
          <w:numId w:val="0"/>
        </w:numPr>
        <w:snapToGrid w:val="0"/>
        <w:spacing w:line="360" w:lineRule="auto"/>
        <w:ind w:leftChars="0" w:right="0" w:rightChars="0"/>
        <w:jc w:val="left"/>
        <w:rPr>
          <w:rFonts w:hint="default" w:ascii="微软雅黑" w:hAnsi="微软雅黑" w:eastAsia="微软雅黑" w:cs="微软雅黑"/>
          <w:b/>
          <w:bCs/>
          <w:vertAlign w:val="baseline"/>
          <w:lang w:val="en-US" w:eastAsia="zh-CN"/>
        </w:rPr>
      </w:pPr>
    </w:p>
    <w:p w14:paraId="6A97D3B0">
      <w:pPr>
        <w:pStyle w:val="4"/>
        <w:numPr>
          <w:ilvl w:val="0"/>
          <w:numId w:val="1"/>
        </w:numPr>
        <w:bidi w:val="0"/>
        <w:ind w:left="-420" w:leftChars="0" w:firstLine="420" w:firstLineChars="0"/>
        <w:rPr>
          <w:rFonts w:hint="default" w:ascii="微软雅黑" w:hAnsi="微软雅黑" w:eastAsia="微软雅黑" w:cs="微软雅黑"/>
          <w:b/>
          <w:lang w:val="en-US" w:eastAsia="zh-CN"/>
        </w:rPr>
      </w:pPr>
      <w:r>
        <w:rPr>
          <w:rFonts w:hint="eastAsia" w:ascii="微软雅黑" w:hAnsi="微软雅黑" w:eastAsia="微软雅黑" w:cs="微软雅黑"/>
          <w:b/>
          <w:lang w:val="en-US" w:eastAsia="zh-CN"/>
        </w:rPr>
        <w:t>低空巡检系统设计需求说明</w:t>
      </w:r>
    </w:p>
    <w:p w14:paraId="29EE97F2">
      <w:pPr>
        <w:numPr>
          <w:ilvl w:val="0"/>
          <w:numId w:val="5"/>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桥梁模型和坐标</w:t>
      </w:r>
    </w:p>
    <w:p w14:paraId="2AE30352">
      <w:pPr>
        <w:numPr>
          <w:ilvl w:val="0"/>
          <w:numId w:val="6"/>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桥梁建模</w:t>
      </w:r>
    </w:p>
    <w:p w14:paraId="5DB10709">
      <w:pPr>
        <w:numPr>
          <w:ilvl w:val="0"/>
          <w:numId w:val="7"/>
        </w:numPr>
        <w:snapToGrid w:val="0"/>
        <w:spacing w:line="360" w:lineRule="auto"/>
        <w:ind w:left="420" w:leftChars="0" w:right="0" w:rightChars="0" w:hanging="420" w:firstLineChars="0"/>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采集倾斜摄影数据、正射数据和点云数据，设备建议（M400+L3）</w:t>
      </w:r>
    </w:p>
    <w:p w14:paraId="0E232054">
      <w:pPr>
        <w:numPr>
          <w:ilvl w:val="0"/>
          <w:numId w:val="7"/>
        </w:numPr>
        <w:snapToGrid w:val="0"/>
        <w:spacing w:line="360" w:lineRule="auto"/>
        <w:ind w:left="420" w:leftChars="0" w:right="0" w:rightChars="0" w:hanging="420" w:firstLineChars="0"/>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如果不采集点云数据，可以使用M350RTK+H20</w:t>
      </w:r>
    </w:p>
    <w:p w14:paraId="3E5AD469">
      <w:pPr>
        <w:numPr>
          <w:ilvl w:val="0"/>
          <w:numId w:val="7"/>
        </w:numPr>
        <w:snapToGrid w:val="0"/>
        <w:spacing w:line="360" w:lineRule="auto"/>
        <w:ind w:left="420" w:leftChars="0" w:right="0" w:rightChars="0" w:hanging="420" w:firstLineChars="0"/>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将模型导入到飞派云，在系统中可以选择呈现相关模型</w:t>
      </w:r>
    </w:p>
    <w:p w14:paraId="037C3798">
      <w:pPr>
        <w:numPr>
          <w:ilvl w:val="0"/>
          <w:numId w:val="7"/>
        </w:numPr>
        <w:snapToGrid w:val="0"/>
        <w:spacing w:line="360" w:lineRule="auto"/>
        <w:ind w:left="420" w:leftChars="0" w:right="0" w:rightChars="0" w:hanging="420" w:firstLineChars="0"/>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正射数据标准5cm/pixel；点云数据标准2cm/pixel；倾斜数据标准5cm/pixel</w:t>
      </w:r>
    </w:p>
    <w:p w14:paraId="421B9953">
      <w:pPr>
        <w:numPr>
          <w:ilvl w:val="0"/>
          <w:numId w:val="6"/>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位置坐标采集</w:t>
      </w:r>
    </w:p>
    <w:p w14:paraId="1BB1F69E">
      <w:pPr>
        <w:numPr>
          <w:ilvl w:val="0"/>
          <w:numId w:val="7"/>
        </w:numPr>
        <w:snapToGrid w:val="0"/>
        <w:spacing w:line="360" w:lineRule="auto"/>
        <w:ind w:left="420" w:leftChars="0" w:right="0" w:rightChars="0" w:hanging="420" w:firstLineChars="0"/>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用人工的方式在桥梁起止位置（以两侧的伸缩缝为标准）采集桩号（精确到米）和GIS坐标</w:t>
      </w:r>
    </w:p>
    <w:p w14:paraId="1D3CEE6E">
      <w:pPr>
        <w:numPr>
          <w:ilvl w:val="0"/>
          <w:numId w:val="7"/>
        </w:numPr>
        <w:snapToGrid w:val="0"/>
        <w:spacing w:line="360" w:lineRule="auto"/>
        <w:ind w:left="420" w:leftChars="0" w:right="0" w:rightChars="0" w:hanging="420" w:firstLineChars="0"/>
        <w:jc w:val="left"/>
        <w:rPr>
          <w:rFonts w:hint="default" w:ascii="微软雅黑" w:hAnsi="微软雅黑" w:eastAsia="微软雅黑" w:cs="微软雅黑"/>
          <w:b w:val="0"/>
          <w:bCs w:val="0"/>
          <w:vertAlign w:val="baseline"/>
          <w:lang w:val="en-US" w:eastAsia="zh-CN"/>
        </w:rPr>
      </w:pPr>
      <w:r>
        <w:rPr>
          <w:rFonts w:hint="eastAsia" w:ascii="微软雅黑" w:hAnsi="微软雅黑" w:eastAsia="微软雅黑" w:cs="微软雅黑"/>
          <w:b w:val="0"/>
          <w:bCs w:val="0"/>
          <w:vertAlign w:val="baseline"/>
          <w:lang w:val="en-US" w:eastAsia="zh-CN"/>
        </w:rPr>
        <w:t>在系统中录入坐标之后，根据桥梁的长度，生成以米为单位的坐标点（桩号点），可以在地图上（高清正射）对坐标点进行微调</w:t>
      </w:r>
    </w:p>
    <w:p w14:paraId="35396E84">
      <w:pPr>
        <w:numPr>
          <w:ilvl w:val="0"/>
          <w:numId w:val="5"/>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桥梁构件数据档案（一桥一档）</w:t>
      </w:r>
    </w:p>
    <w:p w14:paraId="3B47B0F5">
      <w:pPr>
        <w:snapToGrid w:val="0"/>
        <w:spacing w:line="360" w:lineRule="auto"/>
        <w:ind w:left="0" w:leftChars="0" w:right="0" w:rightChars="0" w:firstLine="420" w:firstLineChars="0"/>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这是整套数据体系的核心，通过四级树状结构数据定位相关桥梁构件</w:t>
      </w:r>
    </w:p>
    <w:p w14:paraId="4382C52A">
      <w:pPr>
        <w:numPr>
          <w:ilvl w:val="0"/>
          <w:numId w:val="8"/>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桥梁类型</w:t>
      </w:r>
    </w:p>
    <w:p w14:paraId="036D9B05">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初始化数据是：梁式桥、拱式桥、悬索桥、斜拉桥。</w:t>
      </w:r>
    </w:p>
    <w:p w14:paraId="0E79BDE5">
      <w:pPr>
        <w:snapToGrid w:val="0"/>
        <w:spacing w:line="360" w:lineRule="auto"/>
        <w:ind w:left="0" w:leftChars="0" w:right="0" w:rightChars="0" w:firstLine="420"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vertAlign w:val="baseline"/>
          <w:lang w:val="en-US" w:eastAsia="zh-CN"/>
        </w:rPr>
        <w:t>系统可以编辑或增删改查这一数据字段</w:t>
      </w:r>
    </w:p>
    <w:p w14:paraId="30D61B8B">
      <w:pPr>
        <w:numPr>
          <w:ilvl w:val="0"/>
          <w:numId w:val="8"/>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桥梁部位</w:t>
      </w:r>
    </w:p>
    <w:p w14:paraId="6A8FEFC0">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初始数据是：上部结构、下部结构、桥面系、附属设施</w:t>
      </w:r>
    </w:p>
    <w:p w14:paraId="0FC2FBFA">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系统可以编辑或增删改查这一数据字段</w:t>
      </w:r>
    </w:p>
    <w:p w14:paraId="3217F816">
      <w:pPr>
        <w:numPr>
          <w:ilvl w:val="0"/>
          <w:numId w:val="8"/>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构件名称</w:t>
      </w:r>
    </w:p>
    <w:p w14:paraId="774499A2">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按照前面表格中的构件类型进行数据初始化，</w:t>
      </w:r>
      <w:r>
        <w:rPr>
          <w:rFonts w:hint="eastAsia" w:ascii="微软雅黑" w:hAnsi="微软雅黑" w:eastAsia="微软雅黑" w:cs="微软雅黑"/>
          <w:vertAlign w:val="baseline"/>
          <w:lang w:val="en-US" w:eastAsia="zh-CN"/>
        </w:rPr>
        <w:t>系统可以编辑或增删改查这一数据字段</w:t>
      </w:r>
    </w:p>
    <w:p w14:paraId="532AEC78">
      <w:pPr>
        <w:numPr>
          <w:ilvl w:val="0"/>
          <w:numId w:val="8"/>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定向顺序</w:t>
      </w:r>
    </w:p>
    <w:p w14:paraId="5C9DFB67">
      <w:pPr>
        <w:numPr>
          <w:ilvl w:val="0"/>
          <w:numId w:val="9"/>
        </w:numPr>
        <w:snapToGrid w:val="0"/>
        <w:spacing w:line="360" w:lineRule="auto"/>
        <w:ind w:left="0" w:leftChars="0" w:right="0" w:rightChars="0" w:firstLine="420" w:firstLineChars="20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单选：左幅、右幅、不区分左右幅</w:t>
      </w:r>
    </w:p>
    <w:p w14:paraId="33C89CC3">
      <w:pPr>
        <w:numPr>
          <w:ilvl w:val="0"/>
          <w:numId w:val="9"/>
        </w:numPr>
        <w:snapToGrid w:val="0"/>
        <w:spacing w:line="360" w:lineRule="auto"/>
        <w:ind w:left="0" w:leftChars="0" w:right="0" w:rightChars="0" w:firstLine="420" w:firstLineChars="20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顺序码（根据实际资产事先配置，自然数）</w:t>
      </w:r>
    </w:p>
    <w:p w14:paraId="16EF5F49">
      <w:pPr>
        <w:snapToGrid w:val="0"/>
        <w:spacing w:line="360" w:lineRule="auto"/>
        <w:ind w:left="0" w:leftChars="0" w:right="0" w:rightChars="0" w:firstLine="420"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color w:val="0000FF"/>
          <w:vertAlign w:val="baseline"/>
          <w:lang w:val="en-US" w:eastAsia="zh-CN"/>
        </w:rPr>
        <w:t>例如：悬索桥—上部结构—主缆—左幅2</w:t>
      </w:r>
    </w:p>
    <w:p w14:paraId="3B5D6406">
      <w:pPr>
        <w:numPr>
          <w:ilvl w:val="0"/>
          <w:numId w:val="5"/>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病害数据</w:t>
      </w:r>
    </w:p>
    <w:p w14:paraId="514B7876">
      <w:pPr>
        <w:numPr>
          <w:ilvl w:val="0"/>
          <w:numId w:val="10"/>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病害类型</w:t>
      </w:r>
    </w:p>
    <w:p w14:paraId="67402955">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对应到每一类构件类别的病害清单，</w:t>
      </w:r>
      <w:r>
        <w:rPr>
          <w:rFonts w:hint="eastAsia" w:ascii="微软雅黑" w:hAnsi="微软雅黑" w:eastAsia="微软雅黑" w:cs="微软雅黑"/>
          <w:vertAlign w:val="baseline"/>
          <w:lang w:val="en-US" w:eastAsia="zh-CN"/>
        </w:rPr>
        <w:t>系统可以编辑或增删改查这一数据字段</w:t>
      </w:r>
    </w:p>
    <w:p w14:paraId="51786DDE">
      <w:pPr>
        <w:numPr>
          <w:ilvl w:val="0"/>
          <w:numId w:val="10"/>
        </w:numPr>
        <w:snapToGrid w:val="0"/>
        <w:spacing w:line="360" w:lineRule="auto"/>
        <w:ind w:left="425" w:leftChars="0" w:right="0" w:rightChars="0" w:hanging="425" w:firstLineChars="0"/>
        <w:jc w:val="left"/>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补充说明</w:t>
      </w:r>
    </w:p>
    <w:p w14:paraId="1F0D5B51">
      <w:pPr>
        <w:numPr>
          <w:numId w:val="0"/>
        </w:numPr>
        <w:snapToGrid w:val="0"/>
        <w:spacing w:line="360" w:lineRule="auto"/>
        <w:ind w:leftChars="0" w:right="0" w:rightChars="0"/>
        <w:jc w:val="left"/>
        <w:rPr>
          <w:rFonts w:hint="default" w:ascii="微软雅黑" w:hAnsi="微软雅黑" w:eastAsia="微软雅黑" w:cs="微软雅黑"/>
          <w:b/>
          <w:bCs/>
          <w:vertAlign w:val="baseline"/>
          <w:lang w:val="en-GB" w:eastAsia="zh-CN"/>
        </w:rPr>
      </w:pPr>
      <w:r>
        <w:rPr>
          <w:rFonts w:hint="eastAsia" w:ascii="微软雅黑" w:hAnsi="微软雅黑" w:eastAsia="微软雅黑" w:cs="微软雅黑"/>
          <w:b/>
          <w:bCs/>
          <w:vertAlign w:val="baseline"/>
          <w:lang w:val="en-US" w:eastAsia="zh-CN"/>
        </w:rPr>
        <w:t>在事件审核阶段可以进行补充说明，例如“主梁下方10米处”、例如尺寸说明</w:t>
      </w:r>
    </w:p>
    <w:p w14:paraId="7AFE2298">
      <w:pPr>
        <w:numPr>
          <w:ilvl w:val="0"/>
          <w:numId w:val="5"/>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无人机采集数据方式</w:t>
      </w:r>
    </w:p>
    <w:p w14:paraId="569D5B67">
      <w:pPr>
        <w:numPr>
          <w:ilvl w:val="0"/>
          <w:numId w:val="11"/>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采集准备工作</w:t>
      </w:r>
    </w:p>
    <w:p w14:paraId="4406739E">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经常性巡检最重要的内容是桥梁在定检中暴露出来的较为严重的问题，需要观察病害的变化情况。在外业之前需要先从业主方搜集需要关注的重点问题数据（参考构件坐标系的字段）</w:t>
      </w:r>
    </w:p>
    <w:p w14:paraId="029F4F0B">
      <w:pPr>
        <w:numPr>
          <w:ilvl w:val="0"/>
          <w:numId w:val="11"/>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航点采集</w:t>
      </w:r>
    </w:p>
    <w:p w14:paraId="07624DC6">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在业主方专业人士的陪同下前往桥梁进行航点的采集，通过遥控器上FP Pilot记录航点。同时选择相应的构件或途中点。</w:t>
      </w:r>
    </w:p>
    <w:p w14:paraId="2D40B3BC">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如果是RC+无人机的形式，需要在桥梁附近方便到达的位置采集起飞点坐标。</w:t>
      </w:r>
    </w:p>
    <w:p w14:paraId="62982517">
      <w:pPr>
        <w:snapToGrid w:val="0"/>
        <w:spacing w:line="360" w:lineRule="auto"/>
        <w:ind w:left="0" w:leftChars="0" w:right="0" w:rightChars="0" w:firstLine="420" w:firstLineChars="0"/>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视频清晰度4K（2K）；拍照图片清晰度4K（2K）</w:t>
      </w:r>
    </w:p>
    <w:p w14:paraId="2CB1A6CA">
      <w:pPr>
        <w:numPr>
          <w:ilvl w:val="0"/>
          <w:numId w:val="11"/>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航线创建</w:t>
      </w:r>
    </w:p>
    <w:p w14:paraId="0B7D8A8F">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基于设备类型、起飞点等信息在系统上制作完整的航线（考虑到起飞点位置），系统功能上需要考虑“断点续飞”功能</w:t>
      </w:r>
    </w:p>
    <w:p w14:paraId="4508DA60">
      <w:pPr>
        <w:snapToGrid w:val="0"/>
        <w:spacing w:line="360" w:lineRule="auto"/>
        <w:ind w:left="0" w:leftChars="0" w:right="0" w:rightChars="0" w:firstLine="420" w:firstLineChars="0"/>
        <w:jc w:val="left"/>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是否需要全局总览（整体视频拍摄）+定点拍照</w:t>
      </w:r>
    </w:p>
    <w:p w14:paraId="131AD585">
      <w:pPr>
        <w:numPr>
          <w:ilvl w:val="0"/>
          <w:numId w:val="11"/>
        </w:numPr>
        <w:snapToGrid w:val="0"/>
        <w:spacing w:line="360" w:lineRule="auto"/>
        <w:ind w:left="425" w:leftChars="0" w:right="0" w:rightChars="0" w:hanging="425" w:firstLineChars="0"/>
        <w:jc w:val="left"/>
        <w:rPr>
          <w:rFonts w:hint="default"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采集测试及航线修正</w:t>
      </w:r>
    </w:p>
    <w:p w14:paraId="4CF5DEC8">
      <w:pPr>
        <w:snapToGrid w:val="0"/>
        <w:spacing w:line="360" w:lineRule="auto"/>
        <w:ind w:left="0" w:leftChars="0" w:right="0" w:rightChars="0" w:firstLine="42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基于航线进行数据采集测试，逐张审核拍摄质量，可在系统上对航点位置和拍照参数进行微调</w:t>
      </w:r>
    </w:p>
    <w:p w14:paraId="6E7F9B0D">
      <w:pPr>
        <w:pStyle w:val="4"/>
        <w:numPr>
          <w:ilvl w:val="0"/>
          <w:numId w:val="1"/>
        </w:numPr>
        <w:bidi w:val="0"/>
        <w:ind w:left="-420" w:leftChars="0" w:firstLine="420" w:firstLineChars="0"/>
        <w:rPr>
          <w:rFonts w:hint="default" w:ascii="微软雅黑" w:hAnsi="微软雅黑" w:eastAsia="微软雅黑" w:cs="微软雅黑"/>
          <w:b/>
          <w:lang w:val="en-US" w:eastAsia="zh-CN"/>
        </w:rPr>
      </w:pPr>
      <w:r>
        <w:rPr>
          <w:rFonts w:hint="eastAsia" w:ascii="微软雅黑" w:hAnsi="微软雅黑" w:eastAsia="微软雅黑" w:cs="微软雅黑"/>
          <w:b/>
          <w:lang w:val="en-US" w:eastAsia="zh-CN"/>
        </w:rPr>
        <w:t>资产数据结构</w:t>
      </w:r>
    </w:p>
    <w:p w14:paraId="42F8B8F6">
      <w:pPr>
        <w:numPr>
          <w:ilvl w:val="0"/>
          <w:numId w:val="12"/>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第一级：行业分类（这个字段和用户选择组织信息时候的行业类别字段一致）</w:t>
      </w:r>
    </w:p>
    <w:p w14:paraId="6F7902C9">
      <w:pPr>
        <w:numPr>
          <w:ilvl w:val="0"/>
          <w:numId w:val="12"/>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第二级：资产类型，例如道路、交安设施、桥梁、边坡等</w:t>
      </w:r>
    </w:p>
    <w:p w14:paraId="6E78F1C8">
      <w:pPr>
        <w:numPr>
          <w:ilvl w:val="0"/>
          <w:numId w:val="12"/>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第三级：资产数据（根据资产类型设置不同的资产数据层级体系，例如上文梳理的桥梁数据）</w:t>
      </w:r>
    </w:p>
    <w:p w14:paraId="32C3B97D">
      <w:pPr>
        <w:numPr>
          <w:ilvl w:val="0"/>
          <w:numId w:val="12"/>
        </w:numPr>
        <w:snapToGrid w:val="0"/>
        <w:spacing w:line="360" w:lineRule="auto"/>
        <w:ind w:left="425" w:leftChars="0" w:right="0" w:rightChars="0" w:hanging="425" w:firstLineChars="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关联数据：（关联到数据结构的最小级别）</w:t>
      </w:r>
    </w:p>
    <w:p w14:paraId="3A16DE77">
      <w:pPr>
        <w:numPr>
          <w:ilvl w:val="0"/>
          <w:numId w:val="13"/>
        </w:numPr>
        <w:snapToGrid w:val="0"/>
        <w:spacing w:line="360" w:lineRule="auto"/>
        <w:ind w:left="0" w:leftChars="0" w:right="0" w:rightChars="0" w:firstLine="480" w:firstLineChars="20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飞行任务数据</w:t>
      </w:r>
    </w:p>
    <w:p w14:paraId="52E6FFD1">
      <w:pPr>
        <w:numPr>
          <w:ilvl w:val="0"/>
          <w:numId w:val="13"/>
        </w:numPr>
        <w:snapToGrid w:val="0"/>
        <w:spacing w:line="360" w:lineRule="auto"/>
        <w:ind w:left="0" w:leftChars="0" w:right="0" w:rightChars="0" w:firstLine="480" w:firstLineChars="20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视频/图片数据</w:t>
      </w:r>
    </w:p>
    <w:p w14:paraId="6818FE73">
      <w:pPr>
        <w:numPr>
          <w:ilvl w:val="0"/>
          <w:numId w:val="13"/>
        </w:numPr>
        <w:snapToGrid w:val="0"/>
        <w:spacing w:line="360" w:lineRule="auto"/>
        <w:ind w:left="0" w:leftChars="0" w:right="0" w:rightChars="0" w:firstLine="480" w:firstLineChars="20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位置数据（GIS/桩号/其它行业定位标准）</w:t>
      </w:r>
    </w:p>
    <w:p w14:paraId="0E6AECAA">
      <w:pPr>
        <w:numPr>
          <w:ilvl w:val="0"/>
          <w:numId w:val="13"/>
        </w:numPr>
        <w:snapToGrid w:val="0"/>
        <w:spacing w:line="360" w:lineRule="auto"/>
        <w:ind w:left="0" w:leftChars="0" w:right="0" w:rightChars="0" w:firstLine="480" w:firstLineChars="20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病害数据</w:t>
      </w:r>
    </w:p>
    <w:p w14:paraId="2AECA6AF">
      <w:pPr>
        <w:numPr>
          <w:ilvl w:val="0"/>
          <w:numId w:val="13"/>
        </w:numPr>
        <w:snapToGrid w:val="0"/>
        <w:spacing w:line="360" w:lineRule="auto"/>
        <w:ind w:left="0" w:leftChars="0" w:right="0" w:rightChars="0" w:firstLine="480" w:firstLineChars="20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工单数据</w:t>
      </w:r>
      <w:bookmarkStart w:id="0" w:name="_GoBack"/>
      <w:bookmarkEnd w:id="0"/>
    </w:p>
    <w:p w14:paraId="24208D42">
      <w:pPr>
        <w:numPr>
          <w:ilvl w:val="0"/>
          <w:numId w:val="13"/>
        </w:numPr>
        <w:snapToGrid w:val="0"/>
        <w:spacing w:line="360" w:lineRule="auto"/>
        <w:ind w:left="0" w:leftChars="0" w:right="0" w:rightChars="0" w:firstLine="480" w:firstLineChars="200"/>
        <w:jc w:val="left"/>
        <w:rPr>
          <w:rFonts w:hint="default" w:ascii="微软雅黑" w:hAnsi="微软雅黑" w:eastAsia="微软雅黑" w:cs="微软雅黑"/>
          <w:sz w:val="24"/>
          <w:szCs w:val="32"/>
          <w:vertAlign w:val="baseline"/>
          <w:lang w:val="en-US" w:eastAsia="zh-CN"/>
        </w:rPr>
      </w:pPr>
      <w:r>
        <w:rPr>
          <w:rFonts w:hint="eastAsia" w:ascii="微软雅黑" w:hAnsi="微软雅黑" w:eastAsia="微软雅黑" w:cs="微软雅黑"/>
          <w:sz w:val="24"/>
          <w:szCs w:val="32"/>
          <w:vertAlign w:val="baseline"/>
          <w:lang w:val="en-US" w:eastAsia="zh-CN"/>
        </w:rPr>
        <w:t>业主方资产相关数据</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Edwardian Script ITC">
    <w:panose1 w:val="030303020407070D08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55C1F"/>
    <w:multiLevelType w:val="singleLevel"/>
    <w:tmpl w:val="94555C1F"/>
    <w:lvl w:ilvl="0" w:tentative="0">
      <w:start w:val="1"/>
      <w:numFmt w:val="chineseCounting"/>
      <w:suff w:val="nothing"/>
      <w:lvlText w:val="%1、"/>
      <w:lvlJc w:val="left"/>
      <w:pPr>
        <w:ind w:left="-420" w:firstLine="420"/>
      </w:pPr>
      <w:rPr>
        <w:rFonts w:hint="eastAsia"/>
      </w:rPr>
    </w:lvl>
  </w:abstractNum>
  <w:abstractNum w:abstractNumId="1">
    <w:nsid w:val="AE3B088C"/>
    <w:multiLevelType w:val="singleLevel"/>
    <w:tmpl w:val="AE3B088C"/>
    <w:lvl w:ilvl="0" w:tentative="0">
      <w:start w:val="1"/>
      <w:numFmt w:val="decimal"/>
      <w:lvlText w:val="%1."/>
      <w:lvlJc w:val="left"/>
      <w:pPr>
        <w:ind w:left="425" w:hanging="425"/>
      </w:pPr>
      <w:rPr>
        <w:rFonts w:hint="default"/>
      </w:rPr>
    </w:lvl>
  </w:abstractNum>
  <w:abstractNum w:abstractNumId="2">
    <w:nsid w:val="B722CD4E"/>
    <w:multiLevelType w:val="singleLevel"/>
    <w:tmpl w:val="B722CD4E"/>
    <w:lvl w:ilvl="0" w:tentative="0">
      <w:start w:val="1"/>
      <w:numFmt w:val="decimal"/>
      <w:lvlText w:val="(%1)"/>
      <w:lvlJc w:val="left"/>
      <w:pPr>
        <w:ind w:left="425" w:hanging="425"/>
      </w:pPr>
      <w:rPr>
        <w:rFonts w:hint="default"/>
      </w:rPr>
    </w:lvl>
  </w:abstractNum>
  <w:abstractNum w:abstractNumId="3">
    <w:nsid w:val="BD9764E1"/>
    <w:multiLevelType w:val="singleLevel"/>
    <w:tmpl w:val="BD9764E1"/>
    <w:lvl w:ilvl="0" w:tentative="0">
      <w:start w:val="1"/>
      <w:numFmt w:val="decimalEnclosedCircleChinese"/>
      <w:suff w:val="nothing"/>
      <w:lvlText w:val="%1　"/>
      <w:lvlJc w:val="left"/>
      <w:pPr>
        <w:ind w:left="0" w:firstLine="400"/>
      </w:pPr>
      <w:rPr>
        <w:rFonts w:hint="eastAsia"/>
      </w:rPr>
    </w:lvl>
  </w:abstractNum>
  <w:abstractNum w:abstractNumId="4">
    <w:nsid w:val="D112537F"/>
    <w:multiLevelType w:val="singleLevel"/>
    <w:tmpl w:val="D112537F"/>
    <w:lvl w:ilvl="0" w:tentative="0">
      <w:start w:val="1"/>
      <w:numFmt w:val="decimal"/>
      <w:lvlText w:val="(%1)"/>
      <w:lvlJc w:val="left"/>
      <w:pPr>
        <w:ind w:left="425" w:hanging="425"/>
      </w:pPr>
      <w:rPr>
        <w:rFonts w:hint="default"/>
      </w:rPr>
    </w:lvl>
  </w:abstractNum>
  <w:abstractNum w:abstractNumId="5">
    <w:nsid w:val="D1A29F2D"/>
    <w:multiLevelType w:val="singleLevel"/>
    <w:tmpl w:val="D1A29F2D"/>
    <w:lvl w:ilvl="0" w:tentative="0">
      <w:start w:val="1"/>
      <w:numFmt w:val="decimal"/>
      <w:lvlText w:val="(%1)"/>
      <w:lvlJc w:val="left"/>
      <w:pPr>
        <w:ind w:left="425" w:hanging="425"/>
      </w:pPr>
      <w:rPr>
        <w:rFonts w:hint="default"/>
      </w:rPr>
    </w:lvl>
  </w:abstractNum>
  <w:abstractNum w:abstractNumId="6">
    <w:nsid w:val="12170AB7"/>
    <w:multiLevelType w:val="singleLevel"/>
    <w:tmpl w:val="12170AB7"/>
    <w:lvl w:ilvl="0" w:tentative="0">
      <w:start w:val="1"/>
      <w:numFmt w:val="bullet"/>
      <w:lvlText w:val=""/>
      <w:lvlJc w:val="left"/>
      <w:pPr>
        <w:ind w:left="420" w:hanging="420"/>
      </w:pPr>
      <w:rPr>
        <w:rFonts w:hint="default" w:ascii="Wingdings" w:hAnsi="Wingdings"/>
      </w:rPr>
    </w:lvl>
  </w:abstractNum>
  <w:abstractNum w:abstractNumId="7">
    <w:nsid w:val="2C8C35B0"/>
    <w:multiLevelType w:val="singleLevel"/>
    <w:tmpl w:val="2C8C35B0"/>
    <w:lvl w:ilvl="0" w:tentative="0">
      <w:start w:val="1"/>
      <w:numFmt w:val="decimal"/>
      <w:lvlText w:val="(%1)"/>
      <w:lvlJc w:val="left"/>
      <w:pPr>
        <w:ind w:left="425" w:hanging="425"/>
      </w:pPr>
      <w:rPr>
        <w:rFonts w:hint="default"/>
      </w:rPr>
    </w:lvl>
  </w:abstractNum>
  <w:abstractNum w:abstractNumId="8">
    <w:nsid w:val="431692F4"/>
    <w:multiLevelType w:val="singleLevel"/>
    <w:tmpl w:val="431692F4"/>
    <w:lvl w:ilvl="0" w:tentative="0">
      <w:start w:val="1"/>
      <w:numFmt w:val="decimal"/>
      <w:lvlText w:val="(%1)"/>
      <w:lvlJc w:val="left"/>
      <w:pPr>
        <w:ind w:left="425" w:hanging="425"/>
      </w:pPr>
      <w:rPr>
        <w:rFonts w:hint="default"/>
      </w:rPr>
    </w:lvl>
  </w:abstractNum>
  <w:abstractNum w:abstractNumId="9">
    <w:nsid w:val="4B48319C"/>
    <w:multiLevelType w:val="singleLevel"/>
    <w:tmpl w:val="4B48319C"/>
    <w:lvl w:ilvl="0" w:tentative="0">
      <w:start w:val="1"/>
      <w:numFmt w:val="decimalEnclosedCircleChinese"/>
      <w:suff w:val="nothing"/>
      <w:lvlText w:val="%1　"/>
      <w:lvlJc w:val="left"/>
      <w:pPr>
        <w:ind w:left="0" w:firstLine="400"/>
      </w:pPr>
      <w:rPr>
        <w:rFonts w:hint="eastAsia"/>
      </w:rPr>
    </w:lvl>
  </w:abstractNum>
  <w:abstractNum w:abstractNumId="10">
    <w:nsid w:val="68295274"/>
    <w:multiLevelType w:val="singleLevel"/>
    <w:tmpl w:val="68295274"/>
    <w:lvl w:ilvl="0" w:tentative="0">
      <w:start w:val="1"/>
      <w:numFmt w:val="decimal"/>
      <w:lvlText w:val="%1."/>
      <w:lvlJc w:val="left"/>
      <w:pPr>
        <w:ind w:left="425" w:hanging="425"/>
      </w:pPr>
      <w:rPr>
        <w:rFonts w:hint="default"/>
      </w:rPr>
    </w:lvl>
  </w:abstractNum>
  <w:abstractNum w:abstractNumId="11">
    <w:nsid w:val="68BD0B44"/>
    <w:multiLevelType w:val="singleLevel"/>
    <w:tmpl w:val="68BD0B44"/>
    <w:lvl w:ilvl="0" w:tentative="0">
      <w:start w:val="1"/>
      <w:numFmt w:val="decimal"/>
      <w:lvlText w:val="(%1)"/>
      <w:lvlJc w:val="left"/>
      <w:pPr>
        <w:ind w:left="425" w:hanging="425"/>
      </w:pPr>
      <w:rPr>
        <w:rFonts w:hint="default"/>
      </w:rPr>
    </w:lvl>
  </w:abstractNum>
  <w:abstractNum w:abstractNumId="12">
    <w:nsid w:val="72E8C203"/>
    <w:multiLevelType w:val="singleLevel"/>
    <w:tmpl w:val="72E8C20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8"/>
  </w:num>
  <w:num w:numId="4">
    <w:abstractNumId w:val="11"/>
  </w:num>
  <w:num w:numId="5">
    <w:abstractNumId w:val="10"/>
  </w:num>
  <w:num w:numId="6">
    <w:abstractNumId w:val="5"/>
  </w:num>
  <w:num w:numId="7">
    <w:abstractNumId w:val="6"/>
  </w:num>
  <w:num w:numId="8">
    <w:abstractNumId w:val="4"/>
  </w:num>
  <w:num w:numId="9">
    <w:abstractNumId w:val="9"/>
  </w:num>
  <w:num w:numId="10">
    <w:abstractNumId w:val="12"/>
  </w:num>
  <w:num w:numId="11">
    <w:abstractNumId w:val="2"/>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76323B"/>
    <w:rsid w:val="09A0546C"/>
    <w:rsid w:val="0BB22818"/>
    <w:rsid w:val="10851BDD"/>
    <w:rsid w:val="344F012B"/>
    <w:rsid w:val="3BAE5737"/>
    <w:rsid w:val="4276323B"/>
    <w:rsid w:val="5F306950"/>
    <w:rsid w:val="6FFD1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1307</Words>
  <Characters>1307</Characters>
  <Lines>0</Lines>
  <Paragraphs>0</Paragraphs>
  <TotalTime>198</TotalTime>
  <ScaleCrop>false</ScaleCrop>
  <LinksUpToDate>false</LinksUpToDate>
  <CharactersWithSpaces>1321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2026-05-12T16:09:00Z</dcterms:created>
  <dc:creator>周恒</dc:creator>
  <cp:lastModifiedBy>周恒</cp:lastModifiedBy>
  <dcterms:modified xsi:type="dcterms:W3CDTF">2026-05-15T06:45:27Z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ECFAD218BF2149EBB76B21D8CB029E70_11</vt:lpwstr>
  </property>
  <property fmtid="{D5CDD505-2E9C-101B-9397-08002B2CF9AE}" pid="4" name="KSOTemplateDocerSaveRecord">
    <vt:lpwstr>eyJoZGlkIjoiZmQ4ZjE0NWMwZjJjNTQ0YjJlNzdiZDI4MTRhMmE0ZjEiLCJ1c2VySWQiOiIzODMzMDQwMjIifQ==</vt:lpwstr>
  </property>
</Properties>
</file>