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39CB2" w14:textId="70F34BFC" w:rsidR="003B193D" w:rsidRPr="003A03AA" w:rsidRDefault="003B193D">
      <w:r w:rsidRPr="003B193D">
        <w:rPr>
          <w:b/>
          <w:bCs/>
          <w:sz w:val="32"/>
          <w:szCs w:val="32"/>
          <w:lang w:val="en-US"/>
        </w:rPr>
        <w:t>About the Dataset</w:t>
      </w:r>
      <w:r w:rsidR="003A03AA">
        <w:rPr>
          <w:b/>
          <w:bCs/>
          <w:sz w:val="32"/>
          <w:szCs w:val="32"/>
          <w:lang w:val="en-US"/>
        </w:rPr>
        <w:t xml:space="preserve"> - </w:t>
      </w:r>
      <w:r w:rsidR="003A03AA" w:rsidRPr="00176CFF">
        <w:t>The </w:t>
      </w:r>
      <w:r w:rsidR="003A03AA" w:rsidRPr="003A03AA">
        <w:t>Medical Cost Prediction</w:t>
      </w:r>
      <w:r w:rsidR="003A03AA" w:rsidRPr="00176CFF">
        <w:t> consists of around 1300 records and six independent variables along with charges target variable:</w:t>
      </w:r>
      <w:r>
        <w:rPr>
          <w:lang w:val="en-US"/>
        </w:rPr>
        <w:br/>
      </w:r>
      <w:r>
        <w:rPr>
          <w:lang w:val="en-US"/>
        </w:rPr>
        <w:br/>
      </w:r>
      <w:r>
        <w:rPr>
          <w:b/>
          <w:bCs/>
          <w:lang w:val="en-US"/>
        </w:rPr>
        <w:t xml:space="preserve">Age - </w:t>
      </w:r>
      <w:r>
        <w:rPr>
          <w:rFonts w:ascii="Arial" w:hAnsi="Arial" w:cs="Arial"/>
          <w:color w:val="3C4043"/>
          <w:sz w:val="21"/>
          <w:szCs w:val="21"/>
          <w:shd w:val="clear" w:color="auto" w:fill="FFFFFF"/>
        </w:rPr>
        <w:t>The age of the individual, which can influence health risks and insurance charges.</w:t>
      </w:r>
    </w:p>
    <w:p w14:paraId="3EB9DC47" w14:textId="3BCFCCA5" w:rsidR="003B193D" w:rsidRDefault="003B193D">
      <w:pPr>
        <w:rPr>
          <w:rFonts w:ascii="Arial" w:hAnsi="Arial" w:cs="Arial"/>
          <w:color w:val="3C4043"/>
          <w:sz w:val="21"/>
          <w:szCs w:val="21"/>
          <w:shd w:val="clear" w:color="auto" w:fill="FFFFFF"/>
        </w:rPr>
      </w:pPr>
      <w:r w:rsidRPr="003B193D">
        <w:rPr>
          <w:rFonts w:ascii="Arial" w:hAnsi="Arial" w:cs="Arial"/>
          <w:b/>
          <w:bCs/>
          <w:color w:val="3C4043"/>
          <w:sz w:val="21"/>
          <w:szCs w:val="21"/>
          <w:shd w:val="clear" w:color="auto" w:fill="FFFFFF"/>
        </w:rPr>
        <w:t>Sex -</w:t>
      </w:r>
      <w:r>
        <w:rPr>
          <w:rFonts w:ascii="Arial" w:hAnsi="Arial" w:cs="Arial"/>
          <w:color w:val="3C4043"/>
          <w:sz w:val="21"/>
          <w:szCs w:val="21"/>
          <w:shd w:val="clear" w:color="auto" w:fill="FFFFFF"/>
        </w:rPr>
        <w:t xml:space="preserve"> The gender of the individual (Male or Female). This may be used to </w:t>
      </w:r>
      <w:proofErr w:type="spellStart"/>
      <w:r>
        <w:rPr>
          <w:rFonts w:ascii="Arial" w:hAnsi="Arial" w:cs="Arial"/>
          <w:color w:val="3C4043"/>
          <w:sz w:val="21"/>
          <w:szCs w:val="21"/>
          <w:shd w:val="clear" w:color="auto" w:fill="FFFFFF"/>
        </w:rPr>
        <w:t>analyze</w:t>
      </w:r>
      <w:proofErr w:type="spellEnd"/>
      <w:r>
        <w:rPr>
          <w:rFonts w:ascii="Arial" w:hAnsi="Arial" w:cs="Arial"/>
          <w:color w:val="3C4043"/>
          <w:sz w:val="21"/>
          <w:szCs w:val="21"/>
          <w:shd w:val="clear" w:color="auto" w:fill="FFFFFF"/>
        </w:rPr>
        <w:t xml:space="preserve"> how health insurance charges differ by gender.</w:t>
      </w:r>
    </w:p>
    <w:p w14:paraId="15C51BEF" w14:textId="328A124A" w:rsidR="003B193D" w:rsidRDefault="003B193D" w:rsidP="003B193D">
      <w:pPr>
        <w:shd w:val="clear" w:color="auto" w:fill="FFFFFF"/>
        <w:spacing w:after="0" w:line="240" w:lineRule="auto"/>
        <w:textAlignment w:val="baseline"/>
        <w:outlineLvl w:val="2"/>
        <w:rPr>
          <w:rFonts w:ascii="Arial" w:hAnsi="Arial" w:cs="Arial"/>
          <w:color w:val="3C4043"/>
          <w:sz w:val="21"/>
          <w:szCs w:val="21"/>
          <w:shd w:val="clear" w:color="auto" w:fill="FFFFFF"/>
        </w:rPr>
      </w:pPr>
      <w:r w:rsidRPr="003B193D">
        <w:rPr>
          <w:rFonts w:ascii="inherit" w:eastAsia="Times New Roman" w:hAnsi="inherit" w:cs="Arial"/>
          <w:b/>
          <w:bCs/>
          <w:color w:val="202214"/>
          <w:kern w:val="0"/>
          <w:bdr w:val="none" w:sz="0" w:space="0" w:color="auto" w:frame="1"/>
          <w:lang w:eastAsia="en-GB"/>
          <w14:ligatures w14:val="none"/>
        </w:rPr>
        <w:t>BMI (Body Mass Index)</w:t>
      </w:r>
      <w:r>
        <w:rPr>
          <w:rFonts w:ascii="Arial" w:eastAsia="Times New Roman" w:hAnsi="Arial" w:cs="Arial"/>
          <w:color w:val="202214"/>
          <w:kern w:val="0"/>
          <w:lang w:eastAsia="en-GB"/>
          <w14:ligatures w14:val="none"/>
        </w:rPr>
        <w:t xml:space="preserve"> - </w:t>
      </w:r>
      <w:r>
        <w:rPr>
          <w:rFonts w:ascii="Arial" w:hAnsi="Arial" w:cs="Arial"/>
          <w:color w:val="3C4043"/>
          <w:sz w:val="21"/>
          <w:szCs w:val="21"/>
          <w:shd w:val="clear" w:color="auto" w:fill="FFFFFF"/>
        </w:rPr>
        <w:t>A measure of body fat based on height and weight. It helps assess an individual’s overall health and risk of certain diseases, which can impact insurance costs.</w:t>
      </w:r>
    </w:p>
    <w:p w14:paraId="085E68B9" w14:textId="77777777" w:rsidR="003B193D" w:rsidRDefault="003B193D" w:rsidP="003B193D">
      <w:pPr>
        <w:shd w:val="clear" w:color="auto" w:fill="FFFFFF"/>
        <w:spacing w:after="0" w:line="240" w:lineRule="auto"/>
        <w:textAlignment w:val="baseline"/>
        <w:outlineLvl w:val="2"/>
        <w:rPr>
          <w:rFonts w:ascii="Arial" w:hAnsi="Arial" w:cs="Arial"/>
          <w:color w:val="3C4043"/>
          <w:sz w:val="21"/>
          <w:szCs w:val="21"/>
          <w:shd w:val="clear" w:color="auto" w:fill="FFFFFF"/>
        </w:rPr>
      </w:pPr>
    </w:p>
    <w:p w14:paraId="60599B8E" w14:textId="4878EF4C" w:rsidR="003B193D" w:rsidRDefault="003B193D" w:rsidP="003B193D">
      <w:pPr>
        <w:shd w:val="clear" w:color="auto" w:fill="FFFFFF"/>
        <w:spacing w:after="0" w:line="240" w:lineRule="auto"/>
        <w:textAlignment w:val="baseline"/>
        <w:outlineLvl w:val="2"/>
        <w:rPr>
          <w:rFonts w:ascii="Arial" w:hAnsi="Arial" w:cs="Arial"/>
          <w:color w:val="3C4043"/>
          <w:sz w:val="21"/>
          <w:szCs w:val="21"/>
          <w:shd w:val="clear" w:color="auto" w:fill="FFFFFF"/>
        </w:rPr>
      </w:pPr>
      <w:r w:rsidRPr="003B193D">
        <w:rPr>
          <w:rFonts w:ascii="inherit" w:eastAsia="Times New Roman" w:hAnsi="inherit" w:cs="Arial"/>
          <w:b/>
          <w:bCs/>
          <w:color w:val="202214"/>
          <w:kern w:val="0"/>
          <w:bdr w:val="none" w:sz="0" w:space="0" w:color="auto" w:frame="1"/>
          <w:lang w:eastAsia="en-GB"/>
          <w14:ligatures w14:val="none"/>
        </w:rPr>
        <w:t>Children</w:t>
      </w:r>
      <w:r>
        <w:rPr>
          <w:rFonts w:ascii="inherit" w:eastAsia="Times New Roman" w:hAnsi="inherit" w:cs="Arial"/>
          <w:b/>
          <w:bCs/>
          <w:color w:val="202214"/>
          <w:kern w:val="0"/>
          <w:bdr w:val="none" w:sz="0" w:space="0" w:color="auto" w:frame="1"/>
          <w:lang w:eastAsia="en-GB"/>
          <w14:ligatures w14:val="none"/>
        </w:rPr>
        <w:t xml:space="preserve"> </w:t>
      </w:r>
      <w:r>
        <w:rPr>
          <w:rFonts w:ascii="Arial" w:eastAsia="Times New Roman" w:hAnsi="Arial" w:cs="Arial"/>
          <w:color w:val="202214"/>
          <w:kern w:val="0"/>
          <w:lang w:eastAsia="en-GB"/>
          <w14:ligatures w14:val="none"/>
        </w:rPr>
        <w:t xml:space="preserve">- </w:t>
      </w:r>
      <w:r>
        <w:rPr>
          <w:rFonts w:ascii="Arial" w:hAnsi="Arial" w:cs="Arial"/>
          <w:color w:val="3C4043"/>
          <w:sz w:val="21"/>
          <w:szCs w:val="21"/>
          <w:shd w:val="clear" w:color="auto" w:fill="FFFFFF"/>
        </w:rPr>
        <w:t>The number of children/dependents the individual has. This can be relevant for insurance plans that cover family members and influence the total charges.</w:t>
      </w:r>
    </w:p>
    <w:p w14:paraId="433DB305" w14:textId="77777777" w:rsidR="003B193D" w:rsidRDefault="003B193D" w:rsidP="003B193D">
      <w:pPr>
        <w:shd w:val="clear" w:color="auto" w:fill="FFFFFF"/>
        <w:spacing w:after="0" w:line="240" w:lineRule="auto"/>
        <w:textAlignment w:val="baseline"/>
        <w:outlineLvl w:val="2"/>
        <w:rPr>
          <w:rFonts w:ascii="Arial" w:hAnsi="Arial" w:cs="Arial"/>
          <w:color w:val="3C4043"/>
          <w:sz w:val="21"/>
          <w:szCs w:val="21"/>
          <w:shd w:val="clear" w:color="auto" w:fill="FFFFFF"/>
        </w:rPr>
      </w:pPr>
    </w:p>
    <w:p w14:paraId="5984BD47" w14:textId="0F483CEE" w:rsidR="003B193D" w:rsidRDefault="003B193D" w:rsidP="003B193D">
      <w:pPr>
        <w:shd w:val="clear" w:color="auto" w:fill="FFFFFF"/>
        <w:spacing w:after="0" w:line="240" w:lineRule="auto"/>
        <w:textAlignment w:val="baseline"/>
        <w:outlineLvl w:val="2"/>
        <w:rPr>
          <w:rFonts w:ascii="Arial" w:hAnsi="Arial" w:cs="Arial"/>
          <w:color w:val="3C4043"/>
          <w:sz w:val="21"/>
          <w:szCs w:val="21"/>
          <w:shd w:val="clear" w:color="auto" w:fill="FFFFFF"/>
        </w:rPr>
      </w:pPr>
      <w:r w:rsidRPr="003B193D">
        <w:rPr>
          <w:rFonts w:ascii="inherit" w:eastAsia="Times New Roman" w:hAnsi="inherit" w:cs="Arial"/>
          <w:b/>
          <w:bCs/>
          <w:color w:val="202214"/>
          <w:kern w:val="0"/>
          <w:bdr w:val="none" w:sz="0" w:space="0" w:color="auto" w:frame="1"/>
          <w:lang w:eastAsia="en-GB"/>
          <w14:ligatures w14:val="none"/>
        </w:rPr>
        <w:t>Smoker</w:t>
      </w:r>
      <w:r>
        <w:rPr>
          <w:rFonts w:ascii="Arial" w:eastAsia="Times New Roman" w:hAnsi="Arial" w:cs="Arial"/>
          <w:color w:val="202214"/>
          <w:kern w:val="0"/>
          <w:lang w:eastAsia="en-GB"/>
          <w14:ligatures w14:val="none"/>
        </w:rPr>
        <w:t xml:space="preserve"> - </w:t>
      </w:r>
      <w:r>
        <w:rPr>
          <w:rFonts w:ascii="Arial" w:hAnsi="Arial" w:cs="Arial"/>
          <w:color w:val="3C4043"/>
          <w:sz w:val="21"/>
          <w:szCs w:val="21"/>
          <w:shd w:val="clear" w:color="auto" w:fill="FFFFFF"/>
        </w:rPr>
        <w:t>Whether the individual smokes (Yes or No). Smoking can lead to higher health risks, which is reflected in higher insurance premiums.</w:t>
      </w:r>
    </w:p>
    <w:p w14:paraId="44EF2731" w14:textId="77777777" w:rsidR="003B193D" w:rsidRDefault="003B193D" w:rsidP="003B193D">
      <w:pPr>
        <w:shd w:val="clear" w:color="auto" w:fill="FFFFFF"/>
        <w:spacing w:after="0" w:line="240" w:lineRule="auto"/>
        <w:textAlignment w:val="baseline"/>
        <w:outlineLvl w:val="2"/>
        <w:rPr>
          <w:rFonts w:ascii="Arial" w:hAnsi="Arial" w:cs="Arial"/>
          <w:color w:val="3C4043"/>
          <w:sz w:val="21"/>
          <w:szCs w:val="21"/>
          <w:shd w:val="clear" w:color="auto" w:fill="FFFFFF"/>
        </w:rPr>
      </w:pPr>
    </w:p>
    <w:p w14:paraId="0041A61B" w14:textId="6F7F42DC" w:rsidR="003B193D" w:rsidRDefault="003B193D" w:rsidP="003B193D">
      <w:pPr>
        <w:shd w:val="clear" w:color="auto" w:fill="FFFFFF"/>
        <w:spacing w:after="0" w:line="240" w:lineRule="auto"/>
        <w:textAlignment w:val="baseline"/>
        <w:outlineLvl w:val="2"/>
        <w:rPr>
          <w:rFonts w:ascii="Arial" w:hAnsi="Arial" w:cs="Arial"/>
          <w:color w:val="3C4043"/>
          <w:sz w:val="21"/>
          <w:szCs w:val="21"/>
          <w:shd w:val="clear" w:color="auto" w:fill="FFFFFF"/>
        </w:rPr>
      </w:pPr>
      <w:r w:rsidRPr="003B193D">
        <w:rPr>
          <w:rFonts w:ascii="inherit" w:eastAsia="Times New Roman" w:hAnsi="inherit" w:cs="Arial"/>
          <w:b/>
          <w:bCs/>
          <w:color w:val="202214"/>
          <w:kern w:val="0"/>
          <w:bdr w:val="none" w:sz="0" w:space="0" w:color="auto" w:frame="1"/>
          <w:lang w:eastAsia="en-GB"/>
          <w14:ligatures w14:val="none"/>
        </w:rPr>
        <w:t>Region</w:t>
      </w:r>
      <w:r>
        <w:rPr>
          <w:rFonts w:ascii="Arial" w:eastAsia="Times New Roman" w:hAnsi="Arial" w:cs="Arial"/>
          <w:color w:val="202214"/>
          <w:kern w:val="0"/>
          <w:lang w:eastAsia="en-GB"/>
          <w14:ligatures w14:val="none"/>
        </w:rPr>
        <w:t xml:space="preserve"> - </w:t>
      </w:r>
      <w:r>
        <w:rPr>
          <w:rFonts w:ascii="Arial" w:hAnsi="Arial" w:cs="Arial"/>
          <w:color w:val="3C4043"/>
          <w:sz w:val="21"/>
          <w:szCs w:val="21"/>
          <w:shd w:val="clear" w:color="auto" w:fill="FFFFFF"/>
        </w:rPr>
        <w:t>The geographical location of the individual (e.g., northeast, southwest, etc.). This may affect the cost of health insurance depending on local healthcare costs and policies.</w:t>
      </w:r>
    </w:p>
    <w:p w14:paraId="079605B1" w14:textId="77777777" w:rsidR="003B193D" w:rsidRDefault="003B193D" w:rsidP="003B193D">
      <w:pPr>
        <w:shd w:val="clear" w:color="auto" w:fill="FFFFFF"/>
        <w:spacing w:after="0" w:line="240" w:lineRule="auto"/>
        <w:textAlignment w:val="baseline"/>
        <w:outlineLvl w:val="2"/>
        <w:rPr>
          <w:rFonts w:ascii="Arial" w:hAnsi="Arial" w:cs="Arial"/>
          <w:color w:val="3C4043"/>
          <w:sz w:val="21"/>
          <w:szCs w:val="21"/>
          <w:shd w:val="clear" w:color="auto" w:fill="FFFFFF"/>
        </w:rPr>
      </w:pPr>
    </w:p>
    <w:p w14:paraId="1CF65800" w14:textId="39E31192" w:rsidR="003B193D" w:rsidRDefault="003B193D" w:rsidP="003B193D">
      <w:pPr>
        <w:shd w:val="clear" w:color="auto" w:fill="FFFFFF"/>
        <w:spacing w:after="0" w:line="240" w:lineRule="auto"/>
        <w:textAlignment w:val="baseline"/>
        <w:outlineLvl w:val="2"/>
        <w:rPr>
          <w:rFonts w:ascii="Arial" w:hAnsi="Arial" w:cs="Arial"/>
          <w:color w:val="3C4043"/>
          <w:sz w:val="21"/>
          <w:szCs w:val="21"/>
          <w:shd w:val="clear" w:color="auto" w:fill="FFFFFF"/>
        </w:rPr>
      </w:pPr>
      <w:r w:rsidRPr="003B193D">
        <w:rPr>
          <w:rFonts w:ascii="inherit" w:eastAsia="Times New Roman" w:hAnsi="inherit" w:cs="Arial"/>
          <w:b/>
          <w:bCs/>
          <w:color w:val="202214"/>
          <w:kern w:val="0"/>
          <w:bdr w:val="none" w:sz="0" w:space="0" w:color="auto" w:frame="1"/>
          <w:lang w:eastAsia="en-GB"/>
          <w14:ligatures w14:val="none"/>
        </w:rPr>
        <w:t>Charges</w:t>
      </w:r>
      <w:r>
        <w:rPr>
          <w:rFonts w:ascii="Arial" w:eastAsia="Times New Roman" w:hAnsi="Arial" w:cs="Arial"/>
          <w:color w:val="202214"/>
          <w:kern w:val="0"/>
          <w:lang w:eastAsia="en-GB"/>
          <w14:ligatures w14:val="none"/>
        </w:rPr>
        <w:t xml:space="preserve"> - </w:t>
      </w:r>
      <w:r>
        <w:rPr>
          <w:rFonts w:ascii="Arial" w:hAnsi="Arial" w:cs="Arial"/>
          <w:color w:val="3C4043"/>
          <w:sz w:val="21"/>
          <w:szCs w:val="21"/>
          <w:shd w:val="clear" w:color="auto" w:fill="FFFFFF"/>
        </w:rPr>
        <w:t>The medical charges billed to the individual by the insurance company. These are influenced by factors such as age, smoking status, BMI, and region, and are the dependent variable of interest in insurance models.</w:t>
      </w:r>
    </w:p>
    <w:p w14:paraId="476A3780" w14:textId="77777777" w:rsidR="003A03AA" w:rsidRDefault="003A03AA" w:rsidP="003B193D">
      <w:pPr>
        <w:shd w:val="clear" w:color="auto" w:fill="FFFFFF"/>
        <w:spacing w:after="0" w:line="240" w:lineRule="auto"/>
        <w:textAlignment w:val="baseline"/>
        <w:outlineLvl w:val="2"/>
        <w:rPr>
          <w:rFonts w:ascii="Arial" w:hAnsi="Arial" w:cs="Arial"/>
          <w:color w:val="3C4043"/>
          <w:sz w:val="21"/>
          <w:szCs w:val="21"/>
          <w:shd w:val="clear" w:color="auto" w:fill="FFFFFF"/>
        </w:rPr>
      </w:pPr>
    </w:p>
    <w:p w14:paraId="3649FFD7" w14:textId="72C05A60" w:rsidR="003A03AA" w:rsidRPr="003A03AA" w:rsidRDefault="003A03AA" w:rsidP="003B193D">
      <w:pPr>
        <w:shd w:val="clear" w:color="auto" w:fill="FFFFFF"/>
        <w:spacing w:after="0" w:line="240" w:lineRule="auto"/>
        <w:textAlignment w:val="baseline"/>
        <w:outlineLvl w:val="2"/>
        <w:rPr>
          <w:rFonts w:ascii="Arial" w:hAnsi="Arial" w:cs="Arial"/>
          <w:color w:val="3C4043"/>
          <w:sz w:val="21"/>
          <w:szCs w:val="21"/>
          <w:shd w:val="clear" w:color="auto" w:fill="FFFFFF"/>
        </w:rPr>
      </w:pPr>
      <w:r>
        <w:rPr>
          <w:rFonts w:ascii="Arial" w:hAnsi="Arial" w:cs="Arial"/>
          <w:color w:val="3C4043"/>
          <w:sz w:val="21"/>
          <w:szCs w:val="21"/>
          <w:shd w:val="clear" w:color="auto" w:fill="FFFFFF"/>
        </w:rPr>
        <w:t>Here we need to predict the medical costs of individuals based on different features using several ML(regression) algorithms.</w:t>
      </w:r>
    </w:p>
    <w:sectPr w:rsidR="003A03AA" w:rsidRPr="003A0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93D"/>
    <w:rsid w:val="003A03AA"/>
    <w:rsid w:val="003B193D"/>
    <w:rsid w:val="00525471"/>
    <w:rsid w:val="005F3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709786"/>
  <w15:chartTrackingRefBased/>
  <w15:docId w15:val="{0E729045-572E-504F-A448-90AD027A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19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9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9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9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9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19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9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9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93D"/>
    <w:rPr>
      <w:rFonts w:eastAsiaTheme="majorEastAsia" w:cstheme="majorBidi"/>
      <w:color w:val="272727" w:themeColor="text1" w:themeTint="D8"/>
    </w:rPr>
  </w:style>
  <w:style w:type="paragraph" w:styleId="Title">
    <w:name w:val="Title"/>
    <w:basedOn w:val="Normal"/>
    <w:next w:val="Normal"/>
    <w:link w:val="TitleChar"/>
    <w:uiPriority w:val="10"/>
    <w:qFormat/>
    <w:rsid w:val="003B1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93D"/>
    <w:pPr>
      <w:spacing w:before="160"/>
      <w:jc w:val="center"/>
    </w:pPr>
    <w:rPr>
      <w:i/>
      <w:iCs/>
      <w:color w:val="404040" w:themeColor="text1" w:themeTint="BF"/>
    </w:rPr>
  </w:style>
  <w:style w:type="character" w:customStyle="1" w:styleId="QuoteChar">
    <w:name w:val="Quote Char"/>
    <w:basedOn w:val="DefaultParagraphFont"/>
    <w:link w:val="Quote"/>
    <w:uiPriority w:val="29"/>
    <w:rsid w:val="003B193D"/>
    <w:rPr>
      <w:i/>
      <w:iCs/>
      <w:color w:val="404040" w:themeColor="text1" w:themeTint="BF"/>
    </w:rPr>
  </w:style>
  <w:style w:type="paragraph" w:styleId="ListParagraph">
    <w:name w:val="List Paragraph"/>
    <w:basedOn w:val="Normal"/>
    <w:uiPriority w:val="34"/>
    <w:qFormat/>
    <w:rsid w:val="003B193D"/>
    <w:pPr>
      <w:ind w:left="720"/>
      <w:contextualSpacing/>
    </w:pPr>
  </w:style>
  <w:style w:type="character" w:styleId="IntenseEmphasis">
    <w:name w:val="Intense Emphasis"/>
    <w:basedOn w:val="DefaultParagraphFont"/>
    <w:uiPriority w:val="21"/>
    <w:qFormat/>
    <w:rsid w:val="003B193D"/>
    <w:rPr>
      <w:i/>
      <w:iCs/>
      <w:color w:val="0F4761" w:themeColor="accent1" w:themeShade="BF"/>
    </w:rPr>
  </w:style>
  <w:style w:type="paragraph" w:styleId="IntenseQuote">
    <w:name w:val="Intense Quote"/>
    <w:basedOn w:val="Normal"/>
    <w:next w:val="Normal"/>
    <w:link w:val="IntenseQuoteChar"/>
    <w:uiPriority w:val="30"/>
    <w:qFormat/>
    <w:rsid w:val="003B1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93D"/>
    <w:rPr>
      <w:i/>
      <w:iCs/>
      <w:color w:val="0F4761" w:themeColor="accent1" w:themeShade="BF"/>
    </w:rPr>
  </w:style>
  <w:style w:type="character" w:styleId="IntenseReference">
    <w:name w:val="Intense Reference"/>
    <w:basedOn w:val="DefaultParagraphFont"/>
    <w:uiPriority w:val="32"/>
    <w:qFormat/>
    <w:rsid w:val="003B193D"/>
    <w:rPr>
      <w:b/>
      <w:bCs/>
      <w:smallCaps/>
      <w:color w:val="0F4761" w:themeColor="accent1" w:themeShade="BF"/>
      <w:spacing w:val="5"/>
    </w:rPr>
  </w:style>
  <w:style w:type="character" w:styleId="Strong">
    <w:name w:val="Strong"/>
    <w:basedOn w:val="DefaultParagraphFont"/>
    <w:uiPriority w:val="22"/>
    <w:qFormat/>
    <w:rsid w:val="003B193D"/>
    <w:rPr>
      <w:b/>
      <w:bCs/>
    </w:rPr>
  </w:style>
  <w:style w:type="character" w:customStyle="1" w:styleId="apple-converted-space">
    <w:name w:val="apple-converted-space"/>
    <w:basedOn w:val="DefaultParagraphFont"/>
    <w:rsid w:val="003B193D"/>
  </w:style>
  <w:style w:type="character" w:styleId="Hyperlink">
    <w:name w:val="Hyperlink"/>
    <w:basedOn w:val="DefaultParagraphFont"/>
    <w:uiPriority w:val="99"/>
    <w:unhideWhenUsed/>
    <w:rsid w:val="003A03A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599468">
      <w:bodyDiv w:val="1"/>
      <w:marLeft w:val="0"/>
      <w:marRight w:val="0"/>
      <w:marTop w:val="0"/>
      <w:marBottom w:val="0"/>
      <w:divBdr>
        <w:top w:val="none" w:sz="0" w:space="0" w:color="auto"/>
        <w:left w:val="none" w:sz="0" w:space="0" w:color="auto"/>
        <w:bottom w:val="none" w:sz="0" w:space="0" w:color="auto"/>
        <w:right w:val="none" w:sz="0" w:space="0" w:color="auto"/>
      </w:divBdr>
    </w:div>
    <w:div w:id="553736801">
      <w:bodyDiv w:val="1"/>
      <w:marLeft w:val="0"/>
      <w:marRight w:val="0"/>
      <w:marTop w:val="0"/>
      <w:marBottom w:val="0"/>
      <w:divBdr>
        <w:top w:val="none" w:sz="0" w:space="0" w:color="auto"/>
        <w:left w:val="none" w:sz="0" w:space="0" w:color="auto"/>
        <w:bottom w:val="none" w:sz="0" w:space="0" w:color="auto"/>
        <w:right w:val="none" w:sz="0" w:space="0" w:color="auto"/>
      </w:divBdr>
    </w:div>
    <w:div w:id="983388221">
      <w:bodyDiv w:val="1"/>
      <w:marLeft w:val="0"/>
      <w:marRight w:val="0"/>
      <w:marTop w:val="0"/>
      <w:marBottom w:val="0"/>
      <w:divBdr>
        <w:top w:val="none" w:sz="0" w:space="0" w:color="auto"/>
        <w:left w:val="none" w:sz="0" w:space="0" w:color="auto"/>
        <w:bottom w:val="none" w:sz="0" w:space="0" w:color="auto"/>
        <w:right w:val="none" w:sz="0" w:space="0" w:color="auto"/>
      </w:divBdr>
    </w:div>
    <w:div w:id="984507390">
      <w:bodyDiv w:val="1"/>
      <w:marLeft w:val="0"/>
      <w:marRight w:val="0"/>
      <w:marTop w:val="0"/>
      <w:marBottom w:val="0"/>
      <w:divBdr>
        <w:top w:val="none" w:sz="0" w:space="0" w:color="auto"/>
        <w:left w:val="none" w:sz="0" w:space="0" w:color="auto"/>
        <w:bottom w:val="none" w:sz="0" w:space="0" w:color="auto"/>
        <w:right w:val="none" w:sz="0" w:space="0" w:color="auto"/>
      </w:divBdr>
    </w:div>
    <w:div w:id="1082677385">
      <w:bodyDiv w:val="1"/>
      <w:marLeft w:val="0"/>
      <w:marRight w:val="0"/>
      <w:marTop w:val="0"/>
      <w:marBottom w:val="0"/>
      <w:divBdr>
        <w:top w:val="none" w:sz="0" w:space="0" w:color="auto"/>
        <w:left w:val="none" w:sz="0" w:space="0" w:color="auto"/>
        <w:bottom w:val="none" w:sz="0" w:space="0" w:color="auto"/>
        <w:right w:val="none" w:sz="0" w:space="0" w:color="auto"/>
      </w:divBdr>
    </w:div>
    <w:div w:id="185895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03</dc:creator>
  <cp:keywords/>
  <dc:description/>
  <cp:lastModifiedBy>User 03</cp:lastModifiedBy>
  <cp:revision>2</cp:revision>
  <dcterms:created xsi:type="dcterms:W3CDTF">2025-01-27T06:54:00Z</dcterms:created>
  <dcterms:modified xsi:type="dcterms:W3CDTF">2025-01-27T07:41:00Z</dcterms:modified>
</cp:coreProperties>
</file>