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658" w:rsidRDefault="00D10A02">
      <w:pPr>
        <w:pStyle w:val="Default"/>
        <w:spacing w:line="276" w:lineRule="auto"/>
        <w:jc w:val="center"/>
        <w:rPr>
          <w:b/>
          <w:bCs/>
          <w:color w:val="000000" w:themeColor="text1"/>
        </w:rPr>
      </w:pPr>
      <w:r>
        <w:rPr>
          <w:b/>
          <w:bCs/>
          <w:color w:val="000000" w:themeColor="text1"/>
        </w:rPr>
        <w:t>PERJANJIAN KONTRAK KERJASAMA</w:t>
      </w:r>
    </w:p>
    <w:p w:rsidR="00482658" w:rsidRDefault="00D10A02">
      <w:pPr>
        <w:pStyle w:val="Default"/>
        <w:spacing w:line="276" w:lineRule="auto"/>
        <w:jc w:val="center"/>
        <w:rPr>
          <w:color w:val="000000" w:themeColor="text1"/>
        </w:rPr>
      </w:pPr>
      <w:r>
        <w:rPr>
          <w:b/>
          <w:bCs/>
          <w:color w:val="000000" w:themeColor="text1"/>
        </w:rPr>
        <w:t>antara</w:t>
      </w:r>
    </w:p>
    <w:p w:rsidR="00482658" w:rsidRDefault="00D10A02">
      <w:pPr>
        <w:pStyle w:val="Default"/>
        <w:spacing w:line="276" w:lineRule="auto"/>
        <w:jc w:val="center"/>
        <w:rPr>
          <w:b/>
          <w:bCs/>
          <w:color w:val="auto"/>
          <w:lang w:val="en-US"/>
        </w:rPr>
      </w:pPr>
      <w:r>
        <w:rPr>
          <w:b/>
          <w:bCs/>
          <w:color w:val="auto"/>
          <w:lang w:val="en-US"/>
        </w:rPr>
        <w:t>PT CALTESYS INDONESIA</w:t>
      </w:r>
    </w:p>
    <w:p w:rsidR="00482658" w:rsidRDefault="00D10A02">
      <w:pPr>
        <w:pStyle w:val="Default"/>
        <w:spacing w:line="276" w:lineRule="auto"/>
        <w:jc w:val="center"/>
        <w:rPr>
          <w:b/>
          <w:color w:val="000000" w:themeColor="text1"/>
        </w:rPr>
      </w:pPr>
      <w:r>
        <w:rPr>
          <w:b/>
          <w:color w:val="000000" w:themeColor="text1"/>
        </w:rPr>
        <w:t>dengan</w:t>
      </w:r>
    </w:p>
    <w:p w:rsidR="00482658" w:rsidRDefault="00D10A02">
      <w:pPr>
        <w:pStyle w:val="Default"/>
        <w:pBdr>
          <w:bottom w:val="double" w:sz="6" w:space="1" w:color="auto"/>
        </w:pBdr>
        <w:spacing w:line="276" w:lineRule="auto"/>
        <w:jc w:val="center"/>
        <w:rPr>
          <w:b/>
          <w:bCs/>
          <w:color w:val="000000" w:themeColor="text1"/>
        </w:rPr>
      </w:pPr>
      <w:r>
        <w:rPr>
          <w:b/>
          <w:bCs/>
          <w:color w:val="000000" w:themeColor="text1"/>
        </w:rPr>
        <w:t>PT. SEMARANG AUTOCOMP MANUFACTURING INDONESIA (PT.SAMI)</w:t>
      </w:r>
    </w:p>
    <w:p w:rsidR="003B073D" w:rsidRDefault="003B073D">
      <w:pPr>
        <w:pStyle w:val="Default"/>
        <w:spacing w:line="276" w:lineRule="auto"/>
        <w:jc w:val="center"/>
        <w:rPr>
          <w:color w:val="000000" w:themeColor="text1"/>
        </w:rPr>
      </w:pPr>
      <w:r w:rsidRPr="003B073D">
        <w:rPr>
          <w:color w:val="000000" w:themeColor="text1"/>
        </w:rPr>
        <w:t>SAMIJF/LKM-LA/06-2023/075</w:t>
      </w:r>
    </w:p>
    <w:p w:rsidR="00482658" w:rsidRDefault="00482658">
      <w:pPr>
        <w:pStyle w:val="Default"/>
        <w:spacing w:line="276" w:lineRule="auto"/>
        <w:jc w:val="center"/>
        <w:rPr>
          <w:color w:val="000000" w:themeColor="text1"/>
          <w:lang w:val="en-US"/>
        </w:rPr>
      </w:pPr>
    </w:p>
    <w:p w:rsidR="00482658" w:rsidRDefault="00D10A02">
      <w:pPr>
        <w:pStyle w:val="Default"/>
        <w:spacing w:line="276" w:lineRule="auto"/>
        <w:jc w:val="both"/>
        <w:rPr>
          <w:color w:val="000000" w:themeColor="text1"/>
        </w:rPr>
      </w:pPr>
      <w:r>
        <w:rPr>
          <w:color w:val="000000" w:themeColor="text1"/>
        </w:rPr>
        <w:t xml:space="preserve">Pada hari </w:t>
      </w:r>
      <w:r w:rsidR="00EC687B">
        <w:rPr>
          <w:color w:val="000000" w:themeColor="text1"/>
          <w:lang w:val="en-US"/>
        </w:rPr>
        <w:t>Kamis</w:t>
      </w:r>
      <w:r>
        <w:rPr>
          <w:color w:val="000000" w:themeColor="text1"/>
          <w:lang w:val="en-US"/>
        </w:rPr>
        <w:t xml:space="preserve">, </w:t>
      </w:r>
      <w:r w:rsidR="00EC687B">
        <w:rPr>
          <w:color w:val="000000" w:themeColor="text1"/>
          <w:lang w:val="en-US"/>
        </w:rPr>
        <w:t>Delapan</w:t>
      </w:r>
      <w:r>
        <w:rPr>
          <w:color w:val="000000" w:themeColor="text1"/>
          <w:lang w:val="en-US"/>
        </w:rPr>
        <w:t xml:space="preserve"> bulan Juni tahun dua ribu dua puluh </w:t>
      </w:r>
      <w:r w:rsidR="00EC687B">
        <w:rPr>
          <w:color w:val="000000" w:themeColor="text1"/>
          <w:lang w:val="en-US"/>
        </w:rPr>
        <w:t xml:space="preserve">tiga </w:t>
      </w:r>
      <w:r>
        <w:rPr>
          <w:color w:val="000000" w:themeColor="text1"/>
          <w:lang w:val="en-US"/>
        </w:rPr>
        <w:t>(</w:t>
      </w:r>
      <w:r w:rsidR="00EC687B">
        <w:rPr>
          <w:color w:val="000000" w:themeColor="text1"/>
          <w:lang w:val="en-US"/>
        </w:rPr>
        <w:t>08</w:t>
      </w:r>
      <w:r>
        <w:rPr>
          <w:color w:val="000000" w:themeColor="text1"/>
          <w:lang w:val="en-US"/>
        </w:rPr>
        <w:t>-06-202</w:t>
      </w:r>
      <w:r w:rsidR="00EC687B">
        <w:rPr>
          <w:color w:val="000000" w:themeColor="text1"/>
          <w:lang w:val="en-US"/>
        </w:rPr>
        <w:t>3</w:t>
      </w:r>
      <w:r>
        <w:rPr>
          <w:color w:val="000000" w:themeColor="text1"/>
          <w:lang w:val="en-US"/>
        </w:rPr>
        <w:t xml:space="preserve">), </w:t>
      </w:r>
      <w:r>
        <w:rPr>
          <w:color w:val="000000" w:themeColor="text1"/>
        </w:rPr>
        <w:t xml:space="preserve">bertempat di </w:t>
      </w:r>
      <w:r>
        <w:rPr>
          <w:bCs/>
          <w:color w:val="000000" w:themeColor="text1"/>
          <w:lang w:val="en-US"/>
        </w:rPr>
        <w:t>Jepara</w:t>
      </w:r>
      <w:r>
        <w:rPr>
          <w:color w:val="000000" w:themeColor="text1"/>
        </w:rPr>
        <w:t xml:space="preserve">, telah disepakati perjanjian </w:t>
      </w:r>
      <w:r>
        <w:rPr>
          <w:bCs/>
          <w:iCs/>
          <w:color w:val="000000" w:themeColor="text1"/>
        </w:rPr>
        <w:t xml:space="preserve">kerjasama </w:t>
      </w:r>
      <w:r>
        <w:rPr>
          <w:color w:val="000000" w:themeColor="text1"/>
        </w:rPr>
        <w:t xml:space="preserve">oleh dan antara: </w:t>
      </w:r>
    </w:p>
    <w:p w:rsidR="00482658" w:rsidRDefault="00482658">
      <w:pPr>
        <w:pStyle w:val="Default"/>
        <w:spacing w:line="276" w:lineRule="auto"/>
        <w:jc w:val="both"/>
        <w:rPr>
          <w:color w:val="000000" w:themeColor="text1"/>
        </w:rPr>
      </w:pPr>
    </w:p>
    <w:p w:rsidR="00482658" w:rsidRDefault="00D10A02">
      <w:pPr>
        <w:pStyle w:val="Default"/>
        <w:spacing w:line="276" w:lineRule="auto"/>
        <w:jc w:val="both"/>
        <w:rPr>
          <w:color w:val="000000" w:themeColor="text1"/>
        </w:rPr>
      </w:pPr>
      <w:r>
        <w:rPr>
          <w:color w:val="000000" w:themeColor="text1"/>
        </w:rPr>
        <w:t>Nama</w:t>
      </w:r>
      <w:r>
        <w:rPr>
          <w:color w:val="000000" w:themeColor="text1"/>
        </w:rPr>
        <w:tab/>
      </w:r>
      <w:r>
        <w:rPr>
          <w:color w:val="000000" w:themeColor="text1"/>
        </w:rPr>
        <w:tab/>
        <w:t xml:space="preserve">: </w:t>
      </w:r>
      <w:r>
        <w:rPr>
          <w:color w:val="000000" w:themeColor="text1"/>
          <w:lang w:val="en-US"/>
        </w:rPr>
        <w:t>Sherwin Alamsjah Surja Atmadja</w:t>
      </w:r>
    </w:p>
    <w:p w:rsidR="00482658" w:rsidRDefault="00D10A02">
      <w:pPr>
        <w:pStyle w:val="Default"/>
        <w:spacing w:line="276" w:lineRule="auto"/>
        <w:jc w:val="both"/>
        <w:rPr>
          <w:color w:val="000000" w:themeColor="text1"/>
        </w:rPr>
      </w:pPr>
      <w:r>
        <w:rPr>
          <w:color w:val="000000" w:themeColor="text1"/>
        </w:rPr>
        <w:t>Jabatan</w:t>
      </w:r>
      <w:r>
        <w:rPr>
          <w:color w:val="000000" w:themeColor="text1"/>
        </w:rPr>
        <w:tab/>
      </w:r>
      <w:r>
        <w:rPr>
          <w:color w:val="000000" w:themeColor="text1"/>
        </w:rPr>
        <w:tab/>
        <w:t xml:space="preserve">: Direktur </w:t>
      </w:r>
      <w:r>
        <w:rPr>
          <w:color w:val="000000" w:themeColor="text1"/>
          <w:lang w:val="en-US"/>
        </w:rPr>
        <w:t xml:space="preserve">Utama </w:t>
      </w:r>
      <w:r>
        <w:rPr>
          <w:color w:val="000000" w:themeColor="text1"/>
        </w:rPr>
        <w:t>PT</w:t>
      </w:r>
      <w:r>
        <w:rPr>
          <w:color w:val="000000" w:themeColor="text1"/>
          <w:lang w:val="en-US"/>
        </w:rPr>
        <w:t>.</w:t>
      </w:r>
      <w:r>
        <w:rPr>
          <w:color w:val="000000" w:themeColor="text1"/>
        </w:rPr>
        <w:t xml:space="preserve"> </w:t>
      </w:r>
      <w:r>
        <w:rPr>
          <w:color w:val="000000" w:themeColor="text1"/>
          <w:lang w:val="en-US"/>
        </w:rPr>
        <w:t>Caltesys Indonesia</w:t>
      </w:r>
    </w:p>
    <w:p w:rsidR="00482658" w:rsidRDefault="00D10A02">
      <w:pPr>
        <w:pStyle w:val="Default"/>
        <w:spacing w:line="276" w:lineRule="auto"/>
        <w:jc w:val="both"/>
        <w:rPr>
          <w:color w:val="000000" w:themeColor="text1"/>
        </w:rPr>
      </w:pPr>
      <w:r>
        <w:rPr>
          <w:color w:val="000000" w:themeColor="text1"/>
        </w:rPr>
        <w:t>Alamat kantor</w:t>
      </w:r>
      <w:r>
        <w:rPr>
          <w:color w:val="000000" w:themeColor="text1"/>
        </w:rPr>
        <w:tab/>
        <w:t xml:space="preserve">: </w:t>
      </w:r>
      <w:r>
        <w:rPr>
          <w:color w:val="000000" w:themeColor="text1"/>
          <w:lang w:val="en-US"/>
        </w:rPr>
        <w:t xml:space="preserve">Taman Kebon Jeruk C1-26, RT.005 RW.009, Kelurahan Krengseng, </w:t>
      </w:r>
      <w:r>
        <w:rPr>
          <w:color w:val="000000" w:themeColor="text1"/>
          <w:lang w:val="en-US"/>
        </w:rPr>
        <w:tab/>
      </w:r>
      <w:r>
        <w:rPr>
          <w:color w:val="000000" w:themeColor="text1"/>
          <w:lang w:val="en-US"/>
        </w:rPr>
        <w:tab/>
      </w:r>
      <w:r>
        <w:rPr>
          <w:color w:val="000000" w:themeColor="text1"/>
          <w:lang w:val="en-US"/>
        </w:rPr>
        <w:tab/>
        <w:t xml:space="preserve">  Kecamatan Kembangan, Jakarta Barat</w:t>
      </w:r>
    </w:p>
    <w:p w:rsidR="00482658" w:rsidRDefault="00D10A02">
      <w:pPr>
        <w:pStyle w:val="Default"/>
        <w:spacing w:line="276" w:lineRule="auto"/>
        <w:jc w:val="both"/>
        <w:rPr>
          <w:bCs/>
          <w:color w:val="000000" w:themeColor="text1"/>
        </w:rPr>
      </w:pPr>
      <w:r>
        <w:rPr>
          <w:color w:val="000000" w:themeColor="text1"/>
        </w:rPr>
        <w:t xml:space="preserve">Bertindak untuk dan atas nama </w:t>
      </w:r>
      <w:r>
        <w:rPr>
          <w:color w:val="000000" w:themeColor="text1"/>
          <w:lang w:val="en-US"/>
        </w:rPr>
        <w:t>PT CALTESYS INDONESIA</w:t>
      </w:r>
      <w:r>
        <w:rPr>
          <w:color w:val="000000" w:themeColor="text1"/>
        </w:rPr>
        <w:t xml:space="preserve">, untuk selanjutnya disebut </w:t>
      </w:r>
      <w:r>
        <w:rPr>
          <w:b/>
          <w:bCs/>
          <w:color w:val="000000" w:themeColor="text1"/>
        </w:rPr>
        <w:t>Pihak Pertama.</w:t>
      </w:r>
    </w:p>
    <w:p w:rsidR="00482658" w:rsidRDefault="00482658">
      <w:pPr>
        <w:pStyle w:val="Default"/>
        <w:spacing w:line="276" w:lineRule="auto"/>
        <w:jc w:val="both"/>
        <w:rPr>
          <w:color w:val="000000" w:themeColor="text1"/>
        </w:rPr>
      </w:pPr>
    </w:p>
    <w:p w:rsidR="00482658" w:rsidRPr="00B211EF" w:rsidRDefault="00D10A02">
      <w:pPr>
        <w:pStyle w:val="Default"/>
        <w:spacing w:line="276" w:lineRule="auto"/>
        <w:jc w:val="both"/>
        <w:rPr>
          <w:color w:val="000000" w:themeColor="text1"/>
          <w:lang w:val="en-US"/>
        </w:rPr>
      </w:pPr>
      <w:r>
        <w:rPr>
          <w:color w:val="000000" w:themeColor="text1"/>
        </w:rPr>
        <w:t>Nama</w:t>
      </w:r>
      <w:r>
        <w:rPr>
          <w:color w:val="000000" w:themeColor="text1"/>
        </w:rPr>
        <w:tab/>
      </w:r>
      <w:r>
        <w:rPr>
          <w:color w:val="000000" w:themeColor="text1"/>
        </w:rPr>
        <w:tab/>
        <w:t xml:space="preserve">: </w:t>
      </w:r>
      <w:r>
        <w:rPr>
          <w:color w:val="000000" w:themeColor="text1"/>
          <w:lang w:val="en-US"/>
        </w:rPr>
        <w:t>Kawasaki Nozomi</w:t>
      </w:r>
    </w:p>
    <w:p w:rsidR="00482658" w:rsidRDefault="00D10A02">
      <w:pPr>
        <w:pStyle w:val="Default"/>
        <w:spacing w:line="276" w:lineRule="auto"/>
        <w:jc w:val="both"/>
        <w:rPr>
          <w:color w:val="000000" w:themeColor="text1"/>
        </w:rPr>
      </w:pPr>
      <w:r>
        <w:rPr>
          <w:color w:val="000000" w:themeColor="text1"/>
        </w:rPr>
        <w:t>Jabatan</w:t>
      </w:r>
      <w:r>
        <w:rPr>
          <w:color w:val="000000" w:themeColor="text1"/>
        </w:rPr>
        <w:tab/>
      </w:r>
      <w:r>
        <w:rPr>
          <w:color w:val="000000" w:themeColor="text1"/>
        </w:rPr>
        <w:tab/>
        <w:t>: Direktur</w:t>
      </w:r>
    </w:p>
    <w:p w:rsidR="00482658" w:rsidRDefault="00D10A02">
      <w:pPr>
        <w:pStyle w:val="Default"/>
        <w:spacing w:line="276" w:lineRule="auto"/>
        <w:jc w:val="both"/>
        <w:rPr>
          <w:color w:val="000000" w:themeColor="text1"/>
          <w:lang w:val="en-US"/>
        </w:rPr>
      </w:pPr>
      <w:r>
        <w:rPr>
          <w:color w:val="000000" w:themeColor="text1"/>
        </w:rPr>
        <w:t>Alamat kantor</w:t>
      </w:r>
      <w:r>
        <w:rPr>
          <w:color w:val="000000" w:themeColor="text1"/>
        </w:rPr>
        <w:tab/>
        <w:t xml:space="preserve">: </w:t>
      </w:r>
      <w:r>
        <w:rPr>
          <w:color w:val="000000" w:themeColor="text1"/>
          <w:lang w:val="en-US"/>
        </w:rPr>
        <w:t xml:space="preserve">Head Office </w:t>
      </w:r>
      <w:r>
        <w:rPr>
          <w:color w:val="000000" w:themeColor="text1"/>
        </w:rPr>
        <w:t>Jl. Walisongo Km. 9,8 Tugurejo, Tugu, Semarang, Jawa Tengah</w:t>
      </w:r>
    </w:p>
    <w:p w:rsidR="00482658" w:rsidRDefault="00D10A02">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Pr>
          <w:color w:val="000000" w:themeColor="text1"/>
        </w:rPr>
        <w:t>Jl.</w:t>
      </w:r>
      <w:r>
        <w:rPr>
          <w:color w:val="000000" w:themeColor="text1"/>
          <w:lang w:val="en-US"/>
        </w:rPr>
        <w:t xml:space="preserve"> Raya Jepara Kudus KM 28 Ds. Sengonbugel, Kec. Mayong </w:t>
      </w:r>
    </w:p>
    <w:p w:rsidR="00482658" w:rsidRDefault="00D10A02">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rsidR="00482658" w:rsidRDefault="00D10A02">
      <w:pPr>
        <w:pStyle w:val="Default"/>
        <w:spacing w:line="276" w:lineRule="auto"/>
        <w:jc w:val="both"/>
        <w:rPr>
          <w:bCs/>
          <w:color w:val="000000" w:themeColor="text1"/>
        </w:rPr>
      </w:pPr>
      <w:r>
        <w:rPr>
          <w:color w:val="000000" w:themeColor="text1"/>
        </w:rPr>
        <w:t xml:space="preserve">Bertindak untuk dan atas nama PT. Semarang Autocomp Manufacturing Indonesia, untuk selanjutnya disebut </w:t>
      </w:r>
      <w:r>
        <w:rPr>
          <w:b/>
          <w:bCs/>
          <w:color w:val="000000" w:themeColor="text1"/>
        </w:rPr>
        <w:t>Pihak Kedua.</w:t>
      </w:r>
    </w:p>
    <w:p w:rsidR="00482658" w:rsidRDefault="00482658">
      <w:pPr>
        <w:pStyle w:val="Default"/>
        <w:spacing w:line="276" w:lineRule="auto"/>
        <w:jc w:val="both"/>
        <w:rPr>
          <w:color w:val="000000" w:themeColor="text1"/>
        </w:rPr>
      </w:pPr>
    </w:p>
    <w:p w:rsidR="00482658" w:rsidRDefault="00D10A02">
      <w:pPr>
        <w:pStyle w:val="Default"/>
        <w:spacing w:line="276" w:lineRule="auto"/>
        <w:jc w:val="both"/>
        <w:rPr>
          <w:color w:val="000000" w:themeColor="text1"/>
        </w:rPr>
      </w:pPr>
      <w:r>
        <w:rPr>
          <w:b/>
          <w:color w:val="000000" w:themeColor="text1"/>
        </w:rPr>
        <w:t>Pihak Pertama</w:t>
      </w:r>
      <w:r>
        <w:rPr>
          <w:color w:val="000000" w:themeColor="text1"/>
        </w:rPr>
        <w:t xml:space="preserve"> dan </w:t>
      </w:r>
      <w:r>
        <w:rPr>
          <w:b/>
          <w:color w:val="000000" w:themeColor="text1"/>
        </w:rPr>
        <w:t>Pihak Kedua</w:t>
      </w:r>
      <w:r>
        <w:rPr>
          <w:color w:val="000000" w:themeColor="text1"/>
        </w:rPr>
        <w:t xml:space="preserve"> masing - masing disebut </w:t>
      </w:r>
      <w:r>
        <w:rPr>
          <w:b/>
          <w:color w:val="000000" w:themeColor="text1"/>
        </w:rPr>
        <w:t>Pihak</w:t>
      </w:r>
      <w:r>
        <w:rPr>
          <w:color w:val="000000" w:themeColor="text1"/>
        </w:rPr>
        <w:t xml:space="preserve"> dan secara bersama - sama disebut </w:t>
      </w:r>
      <w:r>
        <w:rPr>
          <w:b/>
          <w:color w:val="000000" w:themeColor="text1"/>
        </w:rPr>
        <w:t>Para Pihak</w:t>
      </w:r>
      <w:r>
        <w:rPr>
          <w:color w:val="000000" w:themeColor="text1"/>
        </w:rPr>
        <w:t>.</w:t>
      </w:r>
    </w:p>
    <w:p w:rsidR="00482658" w:rsidRDefault="00482658">
      <w:pPr>
        <w:pStyle w:val="Default"/>
        <w:spacing w:line="276" w:lineRule="auto"/>
        <w:jc w:val="both"/>
        <w:rPr>
          <w:color w:val="000000" w:themeColor="text1"/>
        </w:rPr>
      </w:pPr>
    </w:p>
    <w:p w:rsidR="00482658" w:rsidRDefault="00D10A02">
      <w:pPr>
        <w:pStyle w:val="Default"/>
        <w:spacing w:line="276" w:lineRule="auto"/>
        <w:jc w:val="both"/>
        <w:rPr>
          <w:color w:val="000000" w:themeColor="text1"/>
        </w:rPr>
      </w:pPr>
      <w:r>
        <w:rPr>
          <w:b/>
          <w:color w:val="000000" w:themeColor="text1"/>
        </w:rPr>
        <w:t>Para Pihak</w:t>
      </w:r>
      <w:r>
        <w:rPr>
          <w:color w:val="000000" w:themeColor="text1"/>
        </w:rPr>
        <w:t xml:space="preserve"> dengan ini menerangkan terlebih dahulu: </w:t>
      </w:r>
    </w:p>
    <w:p w:rsidR="00482658" w:rsidRDefault="00D10A02">
      <w:pPr>
        <w:numPr>
          <w:ilvl w:val="0"/>
          <w:numId w:val="1"/>
        </w:numPr>
        <w:spacing w:after="0"/>
        <w:ind w:right="-5" w:hanging="540"/>
        <w:jc w:val="both"/>
        <w:rPr>
          <w:rFonts w:ascii="Times New Roman" w:hAnsi="Times New Roman" w:cs="Times New Roman"/>
          <w:sz w:val="24"/>
          <w:szCs w:val="24"/>
        </w:rPr>
      </w:pPr>
      <w:r>
        <w:rPr>
          <w:rFonts w:ascii="Times New Roman" w:hAnsi="Times New Roman" w:cs="Times New Roman"/>
          <w:b/>
          <w:sz w:val="24"/>
          <w:szCs w:val="24"/>
        </w:rPr>
        <w:t>Pihak Pertama</w:t>
      </w:r>
      <w:r>
        <w:rPr>
          <w:rFonts w:ascii="Times New Roman" w:hAnsi="Times New Roman" w:cs="Times New Roman"/>
          <w:sz w:val="24"/>
          <w:szCs w:val="24"/>
        </w:rPr>
        <w:t xml:space="preserve"> </w:t>
      </w:r>
      <w:r>
        <w:rPr>
          <w:rFonts w:ascii="Times New Roman" w:hAnsi="Times New Roman" w:cs="Times New Roman"/>
          <w:bCs/>
          <w:color w:val="000000" w:themeColor="text1"/>
          <w:sz w:val="24"/>
          <w:szCs w:val="24"/>
        </w:rPr>
        <w:t xml:space="preserve">adalah </w:t>
      </w:r>
      <w:r>
        <w:rPr>
          <w:rFonts w:ascii="Times New Roman" w:hAnsi="Times New Roman" w:cs="Times New Roman"/>
          <w:color w:val="000000" w:themeColor="text1"/>
          <w:sz w:val="24"/>
          <w:szCs w:val="24"/>
        </w:rPr>
        <w:t xml:space="preserve">perusahaan </w:t>
      </w:r>
      <w:r>
        <w:rPr>
          <w:rFonts w:ascii="Times New Roman" w:hAnsi="Times New Roman" w:cs="Times New Roman"/>
          <w:color w:val="000000" w:themeColor="text1"/>
          <w:sz w:val="24"/>
          <w:szCs w:val="24"/>
          <w:lang w:val="en-US"/>
        </w:rPr>
        <w:t xml:space="preserve">perdagangan umum </w:t>
      </w:r>
      <w:r>
        <w:rPr>
          <w:rFonts w:ascii="Times New Roman" w:hAnsi="Times New Roman" w:cs="Times New Roman"/>
          <w:color w:val="000000" w:themeColor="text1"/>
          <w:sz w:val="24"/>
          <w:szCs w:val="24"/>
        </w:rPr>
        <w:t>sesuai Akta No.</w:t>
      </w:r>
      <w:r>
        <w:rPr>
          <w:rFonts w:ascii="Times New Roman" w:hAnsi="Times New Roman" w:cs="Times New Roman"/>
          <w:color w:val="000000" w:themeColor="text1"/>
          <w:sz w:val="24"/>
          <w:szCs w:val="24"/>
          <w:lang w:val="en-US"/>
        </w:rPr>
        <w:t>29</w:t>
      </w:r>
      <w:r>
        <w:rPr>
          <w:rFonts w:ascii="Times New Roman" w:hAnsi="Times New Roman" w:cs="Times New Roman"/>
          <w:color w:val="000000" w:themeColor="text1"/>
          <w:sz w:val="24"/>
          <w:szCs w:val="24"/>
        </w:rPr>
        <w:t xml:space="preserve"> tanggal</w:t>
      </w:r>
      <w:r>
        <w:rPr>
          <w:rFonts w:ascii="Times New Roman" w:hAnsi="Times New Roman" w:cs="Times New Roman"/>
          <w:color w:val="000000" w:themeColor="text1"/>
          <w:sz w:val="24"/>
          <w:szCs w:val="24"/>
          <w:lang w:val="en-US"/>
        </w:rPr>
        <w:t xml:space="preserve"> 21</w:t>
      </w:r>
      <w:r>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US"/>
        </w:rPr>
        <w:t>Juni</w:t>
      </w:r>
      <w:r>
        <w:rPr>
          <w:rFonts w:ascii="Times New Roman" w:hAnsi="Times New Roman" w:cs="Times New Roman"/>
          <w:color w:val="000000" w:themeColor="text1"/>
          <w:sz w:val="24"/>
          <w:szCs w:val="24"/>
          <w:lang w:val="en-GB"/>
        </w:rPr>
        <w:t xml:space="preserve"> 200</w:t>
      </w:r>
      <w:r>
        <w:rPr>
          <w:rFonts w:ascii="Times New Roman" w:hAnsi="Times New Roman" w:cs="Times New Roman"/>
          <w:color w:val="000000" w:themeColor="text1"/>
          <w:sz w:val="24"/>
          <w:szCs w:val="24"/>
          <w:lang w:val="en-US"/>
        </w:rPr>
        <w:t xml:space="preserve">2 </w:t>
      </w:r>
      <w:r>
        <w:rPr>
          <w:rFonts w:ascii="Times New Roman" w:hAnsi="Times New Roman" w:cs="Times New Roman"/>
          <w:color w:val="000000" w:themeColor="text1"/>
          <w:sz w:val="24"/>
          <w:szCs w:val="24"/>
        </w:rPr>
        <w:t xml:space="preserve">yang dibuat dihadapan </w:t>
      </w:r>
      <w:r>
        <w:rPr>
          <w:rFonts w:ascii="Times New Roman" w:hAnsi="Times New Roman" w:cs="Times New Roman"/>
          <w:color w:val="000000" w:themeColor="text1"/>
          <w:sz w:val="24"/>
          <w:szCs w:val="24"/>
          <w:lang w:val="en-US"/>
        </w:rPr>
        <w:t>Jusnita Gunawan</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lang w:val="en-US"/>
        </w:rPr>
        <w:t xml:space="preserve"> Sarjana Hukum,</w:t>
      </w:r>
      <w:r>
        <w:rPr>
          <w:rFonts w:ascii="Times New Roman" w:hAnsi="Times New Roman" w:cs="Times New Roman"/>
          <w:color w:val="000000" w:themeColor="text1"/>
          <w:sz w:val="24"/>
          <w:szCs w:val="24"/>
        </w:rPr>
        <w:t xml:space="preserve"> Notaris di </w:t>
      </w:r>
      <w:r>
        <w:rPr>
          <w:rFonts w:ascii="Times New Roman" w:hAnsi="Times New Roman" w:cs="Times New Roman"/>
          <w:color w:val="000000" w:themeColor="text1"/>
          <w:sz w:val="24"/>
          <w:szCs w:val="24"/>
          <w:lang w:val="en-US"/>
        </w:rPr>
        <w:t>Rangkasbitung</w:t>
      </w:r>
      <w:r>
        <w:rPr>
          <w:rFonts w:ascii="Times New Roman" w:hAnsi="Times New Roman" w:cs="Times New Roman"/>
          <w:color w:val="000000" w:themeColor="text1"/>
          <w:sz w:val="24"/>
          <w:szCs w:val="24"/>
        </w:rPr>
        <w:t xml:space="preserve"> dan telah memperoleh persetujuan dan pengesahan dari Menteri Kehakiman Republik Indonesia No.</w:t>
      </w:r>
      <w:r>
        <w:rPr>
          <w:rFonts w:ascii="Times New Roman" w:hAnsi="Times New Roman" w:cs="Times New Roman"/>
          <w:color w:val="000000" w:themeColor="text1"/>
          <w:sz w:val="24"/>
          <w:szCs w:val="24"/>
          <w:lang w:val="en-US"/>
        </w:rPr>
        <w:t xml:space="preserve"> C-13934 HT.01.01.TH.2002 </w:t>
      </w:r>
      <w:r>
        <w:rPr>
          <w:rFonts w:ascii="Times New Roman" w:hAnsi="Times New Roman" w:cs="Times New Roman"/>
          <w:color w:val="000000" w:themeColor="text1"/>
          <w:sz w:val="24"/>
          <w:szCs w:val="24"/>
        </w:rPr>
        <w:t xml:space="preserve">tanggal </w:t>
      </w:r>
      <w:r>
        <w:rPr>
          <w:rFonts w:ascii="Times New Roman" w:hAnsi="Times New Roman" w:cs="Times New Roman"/>
          <w:color w:val="000000" w:themeColor="text1"/>
          <w:sz w:val="24"/>
          <w:szCs w:val="24"/>
          <w:lang w:val="en-US"/>
        </w:rPr>
        <w:t xml:space="preserve">21 Juni 2002 </w:t>
      </w:r>
      <w:r>
        <w:rPr>
          <w:rFonts w:ascii="Times New Roman" w:hAnsi="Times New Roman" w:cs="Times New Roman"/>
          <w:color w:val="000000" w:themeColor="text1"/>
          <w:sz w:val="24"/>
          <w:szCs w:val="24"/>
        </w:rPr>
        <w:t xml:space="preserve">yang </w:t>
      </w:r>
      <w:r>
        <w:rPr>
          <w:rFonts w:ascii="Times New Roman" w:hAnsi="Times New Roman" w:cs="Times New Roman"/>
          <w:bCs/>
          <w:iCs/>
          <w:color w:val="000000" w:themeColor="text1"/>
          <w:sz w:val="24"/>
          <w:szCs w:val="24"/>
        </w:rPr>
        <w:t>dalam perjanjian ini disebut sebagai</w:t>
      </w:r>
      <w:r>
        <w:rPr>
          <w:rFonts w:ascii="Times New Roman" w:hAnsi="Times New Roman" w:cs="Times New Roman"/>
          <w:sz w:val="24"/>
          <w:szCs w:val="24"/>
        </w:rPr>
        <w:t xml:space="preserve"> Penyedia Jasa Kalibrasi. </w:t>
      </w:r>
    </w:p>
    <w:p w:rsidR="00482658" w:rsidRDefault="00D10A02">
      <w:pPr>
        <w:pStyle w:val="Default"/>
        <w:numPr>
          <w:ilvl w:val="0"/>
          <w:numId w:val="2"/>
        </w:numPr>
        <w:spacing w:line="276" w:lineRule="auto"/>
        <w:ind w:left="567" w:hanging="567"/>
        <w:jc w:val="both"/>
        <w:rPr>
          <w:color w:val="000000" w:themeColor="text1"/>
        </w:rPr>
      </w:pPr>
      <w:r>
        <w:rPr>
          <w:b/>
          <w:bCs/>
          <w:color w:val="000000" w:themeColor="text1"/>
        </w:rPr>
        <w:t>Pihak Kedua</w:t>
      </w:r>
      <w:r>
        <w:rPr>
          <w:bCs/>
          <w:color w:val="000000" w:themeColor="text1"/>
        </w:rPr>
        <w:t xml:space="preserve"> </w:t>
      </w:r>
      <w:r>
        <w:rPr>
          <w:color w:val="000000" w:themeColor="text1"/>
        </w:rPr>
        <w:t xml:space="preserve">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w:t>
      </w:r>
      <w:r>
        <w:rPr>
          <w:color w:val="auto"/>
        </w:rPr>
        <w:t>Pemakai Jasa Kalibrasi</w:t>
      </w:r>
      <w:r>
        <w:rPr>
          <w:bCs/>
          <w:color w:val="000000" w:themeColor="text1"/>
        </w:rPr>
        <w:t>.</w:t>
      </w:r>
    </w:p>
    <w:p w:rsidR="00482658" w:rsidRDefault="00482658">
      <w:pPr>
        <w:pStyle w:val="Default"/>
        <w:spacing w:line="276" w:lineRule="auto"/>
        <w:jc w:val="both"/>
        <w:rPr>
          <w:color w:val="000000" w:themeColor="text1"/>
        </w:rPr>
      </w:pPr>
    </w:p>
    <w:p w:rsidR="00482658" w:rsidRDefault="00D10A02">
      <w:pPr>
        <w:pStyle w:val="Default"/>
        <w:spacing w:line="276" w:lineRule="auto"/>
        <w:jc w:val="both"/>
        <w:rPr>
          <w:b/>
          <w:bCs/>
          <w:color w:val="000000" w:themeColor="text1"/>
          <w:lang w:val="en-US"/>
        </w:rPr>
      </w:pPr>
      <w:r>
        <w:rPr>
          <w:color w:val="000000" w:themeColor="text1"/>
        </w:rPr>
        <w:t xml:space="preserve">Berdasarkan hal-hal diatas maka dengan ini </w:t>
      </w:r>
      <w:r>
        <w:rPr>
          <w:b/>
          <w:color w:val="000000" w:themeColor="text1"/>
        </w:rPr>
        <w:t>Para Pihak</w:t>
      </w:r>
      <w:r>
        <w:rPr>
          <w:color w:val="000000" w:themeColor="text1"/>
        </w:rPr>
        <w:t xml:space="preserve"> sepakat membuat perjanjian kerjasama dengan syarat-syarat sebagai berikut:</w:t>
      </w:r>
    </w:p>
    <w:p w:rsidR="00482658" w:rsidRDefault="00D10A02">
      <w:pPr>
        <w:pStyle w:val="Default"/>
        <w:spacing w:line="276" w:lineRule="auto"/>
        <w:jc w:val="center"/>
        <w:rPr>
          <w:color w:val="000000" w:themeColor="text1"/>
        </w:rPr>
      </w:pPr>
      <w:r>
        <w:rPr>
          <w:b/>
          <w:bCs/>
          <w:color w:val="000000" w:themeColor="text1"/>
        </w:rPr>
        <w:lastRenderedPageBreak/>
        <w:t>Pasal 1</w:t>
      </w:r>
      <w:bookmarkStart w:id="0" w:name="_GoBack"/>
      <w:bookmarkEnd w:id="0"/>
    </w:p>
    <w:p w:rsidR="00482658" w:rsidRDefault="00D10A02">
      <w:pPr>
        <w:pStyle w:val="Default"/>
        <w:spacing w:line="276" w:lineRule="auto"/>
        <w:jc w:val="center"/>
        <w:rPr>
          <w:b/>
          <w:bCs/>
          <w:color w:val="000000" w:themeColor="text1"/>
        </w:rPr>
      </w:pPr>
      <w:r>
        <w:rPr>
          <w:b/>
          <w:bCs/>
          <w:color w:val="000000" w:themeColor="text1"/>
        </w:rPr>
        <w:t xml:space="preserve">Obyek Perjanjian </w:t>
      </w:r>
      <w:r>
        <w:rPr>
          <w:b/>
          <w:bCs/>
          <w:color w:val="000000" w:themeColor="text1"/>
          <w:lang w:val="en-US"/>
        </w:rPr>
        <w:t xml:space="preserve">&amp; </w:t>
      </w:r>
      <w:r>
        <w:rPr>
          <w:b/>
          <w:bCs/>
          <w:color w:val="000000" w:themeColor="text1"/>
        </w:rPr>
        <w:t>Harga</w:t>
      </w:r>
    </w:p>
    <w:p w:rsidR="00482658" w:rsidRDefault="00D10A02">
      <w:pPr>
        <w:numPr>
          <w:ilvl w:val="0"/>
          <w:numId w:val="3"/>
        </w:numPr>
        <w:spacing w:after="0"/>
        <w:ind w:hanging="426"/>
        <w:rPr>
          <w:rFonts w:ascii="Times New Roman" w:hAnsi="Times New Roman" w:cs="Times New Roman"/>
          <w:sz w:val="24"/>
          <w:szCs w:val="24"/>
        </w:rPr>
      </w:pPr>
      <w:r>
        <w:rPr>
          <w:rFonts w:ascii="Times New Roman" w:hAnsi="Times New Roman" w:cs="Times New Roman"/>
          <w:sz w:val="24"/>
          <w:szCs w:val="24"/>
        </w:rPr>
        <w:t>Objek perjanjian ini adalah jasa kalibrasi.</w:t>
      </w:r>
    </w:p>
    <w:tbl>
      <w:tblPr>
        <w:tblStyle w:val="TableGrid"/>
        <w:tblW w:w="5000" w:type="pct"/>
        <w:tblLook w:val="04A0" w:firstRow="1" w:lastRow="0" w:firstColumn="1" w:lastColumn="0" w:noHBand="0" w:noVBand="1"/>
      </w:tblPr>
      <w:tblGrid>
        <w:gridCol w:w="616"/>
        <w:gridCol w:w="1076"/>
        <w:gridCol w:w="3906"/>
        <w:gridCol w:w="1621"/>
        <w:gridCol w:w="900"/>
        <w:gridCol w:w="1124"/>
      </w:tblGrid>
      <w:tr w:rsidR="00B211EF" w:rsidRPr="004F2AF7" w:rsidTr="003B073D">
        <w:tc>
          <w:tcPr>
            <w:tcW w:w="333" w:type="pct"/>
          </w:tcPr>
          <w:p w:rsidR="00B211EF" w:rsidRPr="004F2AF7" w:rsidRDefault="00B211EF" w:rsidP="0023315F">
            <w:pPr>
              <w:pStyle w:val="Default"/>
              <w:spacing w:line="276" w:lineRule="auto"/>
              <w:ind w:left="426" w:hanging="426"/>
              <w:jc w:val="both"/>
              <w:rPr>
                <w:color w:val="000000" w:themeColor="text1"/>
                <w:lang w:val="en-US"/>
              </w:rPr>
            </w:pPr>
            <w:r w:rsidRPr="004F2AF7">
              <w:rPr>
                <w:color w:val="000000" w:themeColor="text1"/>
                <w:lang w:val="en-US"/>
              </w:rPr>
              <w:t>No.</w:t>
            </w:r>
          </w:p>
        </w:tc>
        <w:tc>
          <w:tcPr>
            <w:tcW w:w="582" w:type="pct"/>
          </w:tcPr>
          <w:p w:rsidR="00B211EF" w:rsidRPr="004F2AF7" w:rsidRDefault="00B211EF" w:rsidP="0023315F">
            <w:pPr>
              <w:pStyle w:val="Default"/>
              <w:spacing w:line="276" w:lineRule="auto"/>
              <w:ind w:left="426" w:hanging="426"/>
              <w:jc w:val="both"/>
              <w:rPr>
                <w:color w:val="000000" w:themeColor="text1"/>
                <w:lang w:val="en-US"/>
              </w:rPr>
            </w:pPr>
            <w:r w:rsidRPr="004F2AF7">
              <w:rPr>
                <w:color w:val="000000" w:themeColor="text1"/>
                <w:lang w:val="en-US"/>
              </w:rPr>
              <w:t>Barang</w:t>
            </w:r>
          </w:p>
        </w:tc>
        <w:tc>
          <w:tcPr>
            <w:tcW w:w="2113" w:type="pct"/>
          </w:tcPr>
          <w:p w:rsidR="00B211EF" w:rsidRPr="004F2AF7" w:rsidRDefault="00B211EF" w:rsidP="0023315F">
            <w:pPr>
              <w:pStyle w:val="Default"/>
              <w:spacing w:line="276" w:lineRule="auto"/>
              <w:ind w:left="426" w:hanging="426"/>
              <w:jc w:val="both"/>
              <w:rPr>
                <w:color w:val="000000" w:themeColor="text1"/>
                <w:lang w:val="en-US"/>
              </w:rPr>
            </w:pPr>
            <w:r w:rsidRPr="004F2AF7">
              <w:rPr>
                <w:color w:val="000000" w:themeColor="text1"/>
                <w:lang w:val="en-US"/>
              </w:rPr>
              <w:t>Deskripsi</w:t>
            </w:r>
          </w:p>
        </w:tc>
        <w:tc>
          <w:tcPr>
            <w:tcW w:w="877" w:type="pct"/>
          </w:tcPr>
          <w:p w:rsidR="00B211EF" w:rsidRPr="004F2AF7" w:rsidRDefault="00B211EF" w:rsidP="0023315F">
            <w:pPr>
              <w:pStyle w:val="Default"/>
              <w:spacing w:line="276" w:lineRule="auto"/>
              <w:ind w:left="426" w:hanging="426"/>
              <w:jc w:val="both"/>
              <w:rPr>
                <w:color w:val="000000" w:themeColor="text1"/>
                <w:lang w:val="en-US"/>
              </w:rPr>
            </w:pPr>
            <w:r w:rsidRPr="004F2AF7">
              <w:rPr>
                <w:color w:val="000000" w:themeColor="text1"/>
                <w:lang w:val="en-US"/>
              </w:rPr>
              <w:t>Harga</w:t>
            </w:r>
          </w:p>
        </w:tc>
        <w:tc>
          <w:tcPr>
            <w:tcW w:w="487" w:type="pct"/>
          </w:tcPr>
          <w:p w:rsidR="00B211EF" w:rsidRPr="004F2AF7" w:rsidRDefault="00B211EF" w:rsidP="0023315F">
            <w:pPr>
              <w:pStyle w:val="Default"/>
              <w:spacing w:line="276" w:lineRule="auto"/>
              <w:ind w:left="426" w:hanging="426"/>
              <w:jc w:val="both"/>
              <w:rPr>
                <w:color w:val="000000" w:themeColor="text1"/>
                <w:lang w:val="en-US"/>
              </w:rPr>
            </w:pPr>
            <w:r w:rsidRPr="004F2AF7">
              <w:rPr>
                <w:color w:val="000000" w:themeColor="text1"/>
                <w:lang w:val="en-US"/>
              </w:rPr>
              <w:t>Satuan</w:t>
            </w:r>
          </w:p>
        </w:tc>
        <w:tc>
          <w:tcPr>
            <w:tcW w:w="608" w:type="pct"/>
          </w:tcPr>
          <w:p w:rsidR="00B211EF" w:rsidRPr="004F2AF7" w:rsidRDefault="00B211EF" w:rsidP="0023315F">
            <w:pPr>
              <w:pStyle w:val="Default"/>
              <w:spacing w:line="276" w:lineRule="auto"/>
              <w:ind w:left="426" w:hanging="426"/>
              <w:jc w:val="both"/>
              <w:rPr>
                <w:color w:val="000000" w:themeColor="text1"/>
                <w:lang w:val="en-US"/>
              </w:rPr>
            </w:pPr>
            <w:r w:rsidRPr="004F2AF7">
              <w:rPr>
                <w:color w:val="000000" w:themeColor="text1"/>
                <w:lang w:val="en-US"/>
              </w:rPr>
              <w:t>Garansi</w:t>
            </w:r>
          </w:p>
        </w:tc>
      </w:tr>
      <w:tr w:rsidR="00B211EF" w:rsidRPr="004F2AF7" w:rsidTr="003B073D">
        <w:tc>
          <w:tcPr>
            <w:tcW w:w="333" w:type="pct"/>
          </w:tcPr>
          <w:p w:rsidR="00B211EF" w:rsidRPr="004F2AF7" w:rsidRDefault="00B211EF" w:rsidP="0023315F">
            <w:pPr>
              <w:pStyle w:val="Default"/>
              <w:spacing w:line="276" w:lineRule="auto"/>
              <w:ind w:left="426" w:hanging="426"/>
              <w:jc w:val="both"/>
              <w:rPr>
                <w:color w:val="000000" w:themeColor="text1"/>
                <w:lang w:val="en-US"/>
              </w:rPr>
            </w:pPr>
            <w:r>
              <w:rPr>
                <w:color w:val="000000" w:themeColor="text1"/>
                <w:lang w:val="en-US"/>
              </w:rPr>
              <w:t>1</w:t>
            </w:r>
          </w:p>
        </w:tc>
        <w:tc>
          <w:tcPr>
            <w:tcW w:w="582" w:type="pct"/>
          </w:tcPr>
          <w:p w:rsidR="00B211EF" w:rsidRPr="00433F6C" w:rsidRDefault="00B211EF" w:rsidP="0023315F">
            <w:pPr>
              <w:pStyle w:val="Default"/>
              <w:spacing w:line="276" w:lineRule="auto"/>
              <w:ind w:left="426" w:hanging="426"/>
              <w:jc w:val="both"/>
              <w:rPr>
                <w:color w:val="000000" w:themeColor="text1"/>
                <w:lang w:val="en-US"/>
              </w:rPr>
            </w:pPr>
            <w:r>
              <w:rPr>
                <w:color w:val="000000" w:themeColor="text1"/>
                <w:lang w:val="en-US"/>
              </w:rPr>
              <w:t>Jasa</w:t>
            </w:r>
          </w:p>
        </w:tc>
        <w:tc>
          <w:tcPr>
            <w:tcW w:w="2113" w:type="pct"/>
          </w:tcPr>
          <w:p w:rsidR="00B211EF" w:rsidRPr="00433F6C" w:rsidRDefault="00B211EF" w:rsidP="0023315F">
            <w:pPr>
              <w:pStyle w:val="Default"/>
              <w:spacing w:line="276" w:lineRule="auto"/>
              <w:ind w:left="426" w:hanging="426"/>
              <w:jc w:val="both"/>
              <w:rPr>
                <w:color w:val="000000" w:themeColor="text1"/>
                <w:lang w:val="en-US"/>
              </w:rPr>
            </w:pPr>
            <w:r>
              <w:rPr>
                <w:color w:val="000000" w:themeColor="text1"/>
                <w:lang w:val="en-US"/>
              </w:rPr>
              <w:t>Kalibrasi Voltage tester</w:t>
            </w:r>
          </w:p>
        </w:tc>
        <w:tc>
          <w:tcPr>
            <w:tcW w:w="877" w:type="pct"/>
          </w:tcPr>
          <w:p w:rsidR="00B211EF" w:rsidRPr="004F2AF7" w:rsidRDefault="00B211EF" w:rsidP="00B211EF">
            <w:pPr>
              <w:pStyle w:val="Default"/>
              <w:spacing w:line="276" w:lineRule="auto"/>
              <w:ind w:left="426" w:hanging="426"/>
              <w:jc w:val="both"/>
              <w:rPr>
                <w:color w:val="000000" w:themeColor="text1"/>
                <w:lang w:val="en-US"/>
              </w:rPr>
            </w:pPr>
            <w:r>
              <w:rPr>
                <w:color w:val="000000" w:themeColor="text1"/>
                <w:lang w:val="en-US"/>
              </w:rPr>
              <w:t>Rp. 950.000</w:t>
            </w:r>
          </w:p>
        </w:tc>
        <w:tc>
          <w:tcPr>
            <w:tcW w:w="487" w:type="pct"/>
          </w:tcPr>
          <w:p w:rsidR="00B211EF" w:rsidRPr="004F2AF7" w:rsidRDefault="00B211EF" w:rsidP="0023315F">
            <w:pPr>
              <w:pStyle w:val="Default"/>
              <w:spacing w:line="276" w:lineRule="auto"/>
              <w:ind w:left="426" w:hanging="426"/>
              <w:jc w:val="both"/>
              <w:rPr>
                <w:color w:val="000000" w:themeColor="text1"/>
                <w:lang w:val="en-US"/>
              </w:rPr>
            </w:pPr>
            <w:r>
              <w:rPr>
                <w:color w:val="000000" w:themeColor="text1"/>
                <w:lang w:val="en-US"/>
              </w:rPr>
              <w:t>Unit</w:t>
            </w:r>
          </w:p>
        </w:tc>
        <w:tc>
          <w:tcPr>
            <w:tcW w:w="608" w:type="pct"/>
          </w:tcPr>
          <w:p w:rsidR="00B211EF" w:rsidRPr="004F2AF7" w:rsidRDefault="00B211EF" w:rsidP="0023315F">
            <w:pPr>
              <w:pStyle w:val="Default"/>
              <w:spacing w:line="276" w:lineRule="auto"/>
              <w:ind w:left="426" w:hanging="426"/>
              <w:jc w:val="both"/>
              <w:rPr>
                <w:color w:val="000000" w:themeColor="text1"/>
                <w:lang w:val="en-US"/>
              </w:rPr>
            </w:pPr>
          </w:p>
        </w:tc>
      </w:tr>
      <w:tr w:rsidR="00B211EF" w:rsidRPr="004F2AF7" w:rsidTr="003B073D">
        <w:tc>
          <w:tcPr>
            <w:tcW w:w="333" w:type="pct"/>
          </w:tcPr>
          <w:p w:rsidR="00B211EF" w:rsidRPr="00433F6C" w:rsidRDefault="00B211EF" w:rsidP="0023315F">
            <w:pPr>
              <w:pStyle w:val="Default"/>
              <w:spacing w:line="276" w:lineRule="auto"/>
              <w:ind w:left="426" w:hanging="426"/>
              <w:jc w:val="both"/>
              <w:rPr>
                <w:color w:val="000000" w:themeColor="text1"/>
                <w:lang w:val="en-US"/>
              </w:rPr>
            </w:pPr>
            <w:r>
              <w:rPr>
                <w:color w:val="000000" w:themeColor="text1"/>
                <w:lang w:val="en-US"/>
              </w:rPr>
              <w:t>2</w:t>
            </w:r>
          </w:p>
        </w:tc>
        <w:tc>
          <w:tcPr>
            <w:tcW w:w="582" w:type="pct"/>
          </w:tcPr>
          <w:p w:rsidR="00B211EF" w:rsidRPr="00433F6C" w:rsidRDefault="00B211EF" w:rsidP="0023315F">
            <w:pPr>
              <w:pStyle w:val="Default"/>
              <w:spacing w:line="276" w:lineRule="auto"/>
              <w:ind w:left="426" w:hanging="426"/>
              <w:jc w:val="both"/>
              <w:rPr>
                <w:color w:val="000000" w:themeColor="text1"/>
                <w:lang w:val="en-US"/>
              </w:rPr>
            </w:pPr>
            <w:r>
              <w:rPr>
                <w:color w:val="000000" w:themeColor="text1"/>
                <w:lang w:val="en-US"/>
              </w:rPr>
              <w:t>Jasa</w:t>
            </w:r>
          </w:p>
        </w:tc>
        <w:tc>
          <w:tcPr>
            <w:tcW w:w="2113" w:type="pct"/>
          </w:tcPr>
          <w:p w:rsidR="00B211EF" w:rsidRPr="00433F6C" w:rsidRDefault="00B211EF" w:rsidP="0023315F">
            <w:pPr>
              <w:pStyle w:val="Default"/>
              <w:spacing w:line="276" w:lineRule="auto"/>
              <w:ind w:left="426" w:hanging="426"/>
              <w:jc w:val="both"/>
              <w:rPr>
                <w:color w:val="000000" w:themeColor="text1"/>
                <w:lang w:val="en-US"/>
              </w:rPr>
            </w:pPr>
            <w:r>
              <w:rPr>
                <w:color w:val="000000" w:themeColor="text1"/>
                <w:lang w:val="en-US"/>
              </w:rPr>
              <w:t xml:space="preserve">Kalibrasi torque wrench </w:t>
            </w:r>
          </w:p>
        </w:tc>
        <w:tc>
          <w:tcPr>
            <w:tcW w:w="877" w:type="pct"/>
          </w:tcPr>
          <w:p w:rsidR="00B211EF" w:rsidRPr="00433F6C" w:rsidRDefault="00B211EF" w:rsidP="00B211EF">
            <w:pPr>
              <w:pStyle w:val="Default"/>
              <w:spacing w:line="276" w:lineRule="auto"/>
              <w:ind w:left="426" w:hanging="426"/>
              <w:jc w:val="both"/>
              <w:rPr>
                <w:color w:val="000000" w:themeColor="text1"/>
                <w:lang w:val="en-US"/>
              </w:rPr>
            </w:pPr>
            <w:r>
              <w:rPr>
                <w:color w:val="000000" w:themeColor="text1"/>
                <w:lang w:val="en-US"/>
              </w:rPr>
              <w:t>Rp. 525.000</w:t>
            </w:r>
          </w:p>
        </w:tc>
        <w:tc>
          <w:tcPr>
            <w:tcW w:w="487" w:type="pct"/>
          </w:tcPr>
          <w:p w:rsidR="00B211EF" w:rsidRPr="00433F6C" w:rsidRDefault="00B211EF" w:rsidP="0023315F">
            <w:pPr>
              <w:pStyle w:val="Default"/>
              <w:spacing w:line="276" w:lineRule="auto"/>
              <w:ind w:left="426" w:hanging="426"/>
              <w:jc w:val="both"/>
              <w:rPr>
                <w:color w:val="000000" w:themeColor="text1"/>
                <w:lang w:val="en-US"/>
              </w:rPr>
            </w:pPr>
            <w:r>
              <w:rPr>
                <w:color w:val="000000" w:themeColor="text1"/>
                <w:lang w:val="en-US"/>
              </w:rPr>
              <w:t>Unit</w:t>
            </w:r>
          </w:p>
        </w:tc>
        <w:tc>
          <w:tcPr>
            <w:tcW w:w="608" w:type="pct"/>
          </w:tcPr>
          <w:p w:rsidR="00B211EF" w:rsidRPr="004F2AF7" w:rsidRDefault="00B211EF" w:rsidP="0023315F">
            <w:pPr>
              <w:pStyle w:val="Default"/>
              <w:spacing w:line="276" w:lineRule="auto"/>
              <w:ind w:left="426" w:hanging="426"/>
              <w:jc w:val="both"/>
              <w:rPr>
                <w:color w:val="000000" w:themeColor="text1"/>
              </w:rPr>
            </w:pPr>
          </w:p>
        </w:tc>
      </w:tr>
      <w:tr w:rsidR="00B211EF" w:rsidRPr="004F2AF7" w:rsidTr="003B073D">
        <w:tc>
          <w:tcPr>
            <w:tcW w:w="333" w:type="pct"/>
          </w:tcPr>
          <w:p w:rsidR="00B211EF" w:rsidRPr="00B211EF" w:rsidRDefault="00B211EF" w:rsidP="0023315F">
            <w:pPr>
              <w:pStyle w:val="Default"/>
              <w:spacing w:line="276" w:lineRule="auto"/>
              <w:ind w:left="426" w:hanging="426"/>
              <w:jc w:val="both"/>
              <w:rPr>
                <w:color w:val="000000" w:themeColor="text1"/>
                <w:lang w:val="en-US"/>
              </w:rPr>
            </w:pPr>
            <w:r>
              <w:rPr>
                <w:color w:val="000000" w:themeColor="text1"/>
                <w:lang w:val="en-US"/>
              </w:rPr>
              <w:t>3</w:t>
            </w:r>
          </w:p>
        </w:tc>
        <w:tc>
          <w:tcPr>
            <w:tcW w:w="582" w:type="pct"/>
          </w:tcPr>
          <w:p w:rsidR="00B211EF" w:rsidRPr="00B211EF" w:rsidRDefault="00B211EF" w:rsidP="0023315F">
            <w:pPr>
              <w:pStyle w:val="Default"/>
              <w:spacing w:line="276" w:lineRule="auto"/>
              <w:ind w:left="426" w:hanging="426"/>
              <w:jc w:val="both"/>
              <w:rPr>
                <w:color w:val="000000" w:themeColor="text1"/>
                <w:lang w:val="en-US"/>
              </w:rPr>
            </w:pPr>
            <w:r>
              <w:rPr>
                <w:color w:val="000000" w:themeColor="text1"/>
                <w:lang w:val="en-US"/>
              </w:rPr>
              <w:t>Jasa</w:t>
            </w:r>
          </w:p>
        </w:tc>
        <w:tc>
          <w:tcPr>
            <w:tcW w:w="2113" w:type="pct"/>
          </w:tcPr>
          <w:p w:rsidR="00B211EF" w:rsidRPr="00B211EF" w:rsidRDefault="00B211EF" w:rsidP="0023315F">
            <w:pPr>
              <w:pStyle w:val="Default"/>
              <w:spacing w:line="276" w:lineRule="auto"/>
              <w:ind w:left="426" w:hanging="426"/>
              <w:jc w:val="both"/>
              <w:rPr>
                <w:color w:val="000000" w:themeColor="text1"/>
                <w:lang w:val="en-US"/>
              </w:rPr>
            </w:pPr>
            <w:r>
              <w:rPr>
                <w:color w:val="000000" w:themeColor="text1"/>
                <w:lang w:val="en-US"/>
              </w:rPr>
              <w:t>Kalibrasi Lux meter</w:t>
            </w:r>
          </w:p>
        </w:tc>
        <w:tc>
          <w:tcPr>
            <w:tcW w:w="877" w:type="pct"/>
          </w:tcPr>
          <w:p w:rsidR="00B211EF" w:rsidRPr="00B211EF" w:rsidRDefault="00B211EF" w:rsidP="0023315F">
            <w:pPr>
              <w:pStyle w:val="Default"/>
              <w:spacing w:line="276" w:lineRule="auto"/>
              <w:ind w:left="426" w:hanging="426"/>
              <w:jc w:val="both"/>
              <w:rPr>
                <w:color w:val="000000" w:themeColor="text1"/>
                <w:lang w:val="en-US"/>
              </w:rPr>
            </w:pPr>
            <w:r>
              <w:rPr>
                <w:color w:val="000000" w:themeColor="text1"/>
                <w:lang w:val="en-US"/>
              </w:rPr>
              <w:t>Rp. 1.</w:t>
            </w:r>
            <w:r w:rsidR="00EC687B">
              <w:rPr>
                <w:color w:val="000000" w:themeColor="text1"/>
                <w:lang w:val="en-US"/>
              </w:rPr>
              <w:t>250</w:t>
            </w:r>
            <w:r>
              <w:rPr>
                <w:color w:val="000000" w:themeColor="text1"/>
                <w:lang w:val="en-US"/>
              </w:rPr>
              <w:t>.000</w:t>
            </w:r>
          </w:p>
        </w:tc>
        <w:tc>
          <w:tcPr>
            <w:tcW w:w="487" w:type="pct"/>
          </w:tcPr>
          <w:p w:rsidR="00B211EF" w:rsidRPr="00B211EF" w:rsidRDefault="00B211EF" w:rsidP="0023315F">
            <w:pPr>
              <w:pStyle w:val="Default"/>
              <w:spacing w:line="276" w:lineRule="auto"/>
              <w:ind w:left="426" w:hanging="426"/>
              <w:jc w:val="both"/>
              <w:rPr>
                <w:color w:val="000000" w:themeColor="text1"/>
                <w:lang w:val="en-US"/>
              </w:rPr>
            </w:pPr>
            <w:r>
              <w:rPr>
                <w:color w:val="000000" w:themeColor="text1"/>
                <w:lang w:val="en-US"/>
              </w:rPr>
              <w:t>Unit</w:t>
            </w:r>
          </w:p>
        </w:tc>
        <w:tc>
          <w:tcPr>
            <w:tcW w:w="608" w:type="pct"/>
          </w:tcPr>
          <w:p w:rsidR="00B211EF" w:rsidRPr="004F2AF7" w:rsidRDefault="00B211EF" w:rsidP="0023315F">
            <w:pPr>
              <w:pStyle w:val="Default"/>
              <w:spacing w:line="276" w:lineRule="auto"/>
              <w:ind w:left="426" w:hanging="426"/>
              <w:jc w:val="both"/>
              <w:rPr>
                <w:color w:val="000000" w:themeColor="text1"/>
              </w:rPr>
            </w:pPr>
          </w:p>
        </w:tc>
      </w:tr>
      <w:tr w:rsidR="00B211EF" w:rsidRPr="004F2AF7" w:rsidTr="003B073D">
        <w:tc>
          <w:tcPr>
            <w:tcW w:w="333" w:type="pct"/>
          </w:tcPr>
          <w:p w:rsidR="00B211EF" w:rsidRPr="003B073D" w:rsidRDefault="00EC687B" w:rsidP="0023315F">
            <w:pPr>
              <w:pStyle w:val="Default"/>
              <w:spacing w:line="276" w:lineRule="auto"/>
              <w:ind w:left="426" w:hanging="426"/>
              <w:jc w:val="both"/>
              <w:rPr>
                <w:color w:val="000000" w:themeColor="text1"/>
                <w:lang w:val="en-US"/>
              </w:rPr>
            </w:pPr>
            <w:r>
              <w:rPr>
                <w:color w:val="000000" w:themeColor="text1"/>
                <w:lang w:val="en-US"/>
              </w:rPr>
              <w:t>4</w:t>
            </w:r>
          </w:p>
        </w:tc>
        <w:tc>
          <w:tcPr>
            <w:tcW w:w="582" w:type="pct"/>
          </w:tcPr>
          <w:p w:rsidR="00B211EF" w:rsidRPr="003B073D" w:rsidRDefault="00EC687B" w:rsidP="0023315F">
            <w:pPr>
              <w:pStyle w:val="Default"/>
              <w:spacing w:line="276" w:lineRule="auto"/>
              <w:ind w:left="426" w:hanging="426"/>
              <w:jc w:val="both"/>
              <w:rPr>
                <w:color w:val="000000" w:themeColor="text1"/>
                <w:lang w:val="en-US"/>
              </w:rPr>
            </w:pPr>
            <w:r>
              <w:rPr>
                <w:color w:val="000000" w:themeColor="text1"/>
                <w:lang w:val="en-US"/>
              </w:rPr>
              <w:t>Jasa</w:t>
            </w:r>
          </w:p>
        </w:tc>
        <w:tc>
          <w:tcPr>
            <w:tcW w:w="2113" w:type="pct"/>
          </w:tcPr>
          <w:p w:rsidR="00B211EF" w:rsidRPr="00EC687B" w:rsidRDefault="00EC687B" w:rsidP="0023315F">
            <w:pPr>
              <w:pStyle w:val="Default"/>
              <w:spacing w:line="276" w:lineRule="auto"/>
              <w:ind w:left="426" w:hanging="426"/>
              <w:jc w:val="both"/>
              <w:rPr>
                <w:color w:val="000000" w:themeColor="text1"/>
              </w:rPr>
            </w:pPr>
            <w:r>
              <w:rPr>
                <w:bCs/>
                <w:color w:val="000000" w:themeColor="text1"/>
                <w:lang w:val="en-US"/>
              </w:rPr>
              <w:t xml:space="preserve">Kalibrasi </w:t>
            </w:r>
            <w:r w:rsidRPr="003B073D">
              <w:rPr>
                <w:bCs/>
                <w:color w:val="000000" w:themeColor="text1"/>
                <w:lang w:val="en-US"/>
              </w:rPr>
              <w:t>Thermohygrometer</w:t>
            </w:r>
          </w:p>
        </w:tc>
        <w:tc>
          <w:tcPr>
            <w:tcW w:w="877" w:type="pct"/>
          </w:tcPr>
          <w:p w:rsidR="00B211EF" w:rsidRPr="003B073D" w:rsidRDefault="00EC687B" w:rsidP="0023315F">
            <w:pPr>
              <w:pStyle w:val="Default"/>
              <w:spacing w:line="276" w:lineRule="auto"/>
              <w:ind w:left="426" w:hanging="426"/>
              <w:jc w:val="both"/>
              <w:rPr>
                <w:color w:val="000000" w:themeColor="text1"/>
                <w:lang w:val="en-US"/>
              </w:rPr>
            </w:pPr>
            <w:r>
              <w:rPr>
                <w:color w:val="000000" w:themeColor="text1"/>
                <w:lang w:val="en-US"/>
              </w:rPr>
              <w:t>Rp. 500.000</w:t>
            </w:r>
          </w:p>
        </w:tc>
        <w:tc>
          <w:tcPr>
            <w:tcW w:w="487" w:type="pct"/>
          </w:tcPr>
          <w:p w:rsidR="00B211EF" w:rsidRPr="003B073D" w:rsidRDefault="00EC687B" w:rsidP="0023315F">
            <w:pPr>
              <w:pStyle w:val="Default"/>
              <w:spacing w:line="276" w:lineRule="auto"/>
              <w:ind w:left="426" w:hanging="426"/>
              <w:jc w:val="both"/>
              <w:rPr>
                <w:color w:val="000000" w:themeColor="text1"/>
                <w:lang w:val="en-US"/>
              </w:rPr>
            </w:pPr>
            <w:r>
              <w:rPr>
                <w:color w:val="000000" w:themeColor="text1"/>
                <w:lang w:val="en-US"/>
              </w:rPr>
              <w:t>Unit</w:t>
            </w:r>
          </w:p>
        </w:tc>
        <w:tc>
          <w:tcPr>
            <w:tcW w:w="608" w:type="pct"/>
          </w:tcPr>
          <w:p w:rsidR="00B211EF" w:rsidRPr="004F2AF7" w:rsidRDefault="00B211EF" w:rsidP="0023315F">
            <w:pPr>
              <w:pStyle w:val="Default"/>
              <w:spacing w:line="276" w:lineRule="auto"/>
              <w:ind w:left="426" w:hanging="426"/>
              <w:jc w:val="both"/>
              <w:rPr>
                <w:color w:val="000000" w:themeColor="text1"/>
              </w:rPr>
            </w:pPr>
          </w:p>
        </w:tc>
      </w:tr>
      <w:tr w:rsidR="00EC687B" w:rsidRPr="004F2AF7" w:rsidTr="003B073D">
        <w:tc>
          <w:tcPr>
            <w:tcW w:w="333" w:type="pct"/>
          </w:tcPr>
          <w:p w:rsidR="00EC687B" w:rsidRDefault="00EC687B" w:rsidP="00EC687B">
            <w:pPr>
              <w:pStyle w:val="Default"/>
              <w:spacing w:line="276" w:lineRule="auto"/>
              <w:ind w:left="426" w:hanging="426"/>
              <w:jc w:val="both"/>
              <w:rPr>
                <w:color w:val="000000" w:themeColor="text1"/>
                <w:lang w:val="en-US"/>
              </w:rPr>
            </w:pPr>
            <w:r>
              <w:rPr>
                <w:color w:val="000000" w:themeColor="text1"/>
                <w:lang w:val="en-US"/>
              </w:rPr>
              <w:t>5</w:t>
            </w:r>
          </w:p>
        </w:tc>
        <w:tc>
          <w:tcPr>
            <w:tcW w:w="582" w:type="pct"/>
          </w:tcPr>
          <w:p w:rsidR="00EC687B" w:rsidRDefault="00EC687B" w:rsidP="00EC687B">
            <w:pPr>
              <w:pStyle w:val="Default"/>
              <w:spacing w:line="276" w:lineRule="auto"/>
              <w:ind w:left="426" w:hanging="426"/>
              <w:jc w:val="both"/>
              <w:rPr>
                <w:color w:val="000000" w:themeColor="text1"/>
                <w:lang w:val="en-US"/>
              </w:rPr>
            </w:pPr>
            <w:r>
              <w:rPr>
                <w:color w:val="000000" w:themeColor="text1"/>
                <w:lang w:val="en-US"/>
              </w:rPr>
              <w:t>Jasa</w:t>
            </w:r>
          </w:p>
        </w:tc>
        <w:tc>
          <w:tcPr>
            <w:tcW w:w="2113" w:type="pct"/>
          </w:tcPr>
          <w:p w:rsidR="00EC687B" w:rsidRDefault="00EC687B" w:rsidP="00EC687B">
            <w:pPr>
              <w:pStyle w:val="Default"/>
              <w:spacing w:line="276" w:lineRule="auto"/>
              <w:ind w:left="426" w:hanging="426"/>
              <w:jc w:val="both"/>
              <w:rPr>
                <w:bCs/>
                <w:color w:val="000000" w:themeColor="text1"/>
                <w:lang w:val="en-US"/>
              </w:rPr>
            </w:pPr>
            <w:r>
              <w:rPr>
                <w:bCs/>
                <w:color w:val="000000" w:themeColor="text1"/>
                <w:lang w:val="en-US"/>
              </w:rPr>
              <w:t>Kalibrasi</w:t>
            </w:r>
            <w:r w:rsidRPr="00EC687B">
              <w:rPr>
                <w:bCs/>
                <w:color w:val="000000" w:themeColor="text1"/>
                <w:lang w:val="en-US"/>
              </w:rPr>
              <w:t xml:space="preserve"> </w:t>
            </w:r>
            <w:r w:rsidRPr="003B073D">
              <w:rPr>
                <w:bCs/>
                <w:color w:val="000000" w:themeColor="text1"/>
                <w:lang w:val="en-US"/>
              </w:rPr>
              <w:t>Working Standard Scale</w:t>
            </w:r>
          </w:p>
        </w:tc>
        <w:tc>
          <w:tcPr>
            <w:tcW w:w="877" w:type="pct"/>
          </w:tcPr>
          <w:p w:rsidR="00EC687B" w:rsidRDefault="00EC687B" w:rsidP="00EC687B">
            <w:pPr>
              <w:pStyle w:val="Default"/>
              <w:spacing w:line="276" w:lineRule="auto"/>
              <w:ind w:left="426" w:hanging="426"/>
              <w:jc w:val="both"/>
              <w:rPr>
                <w:color w:val="000000" w:themeColor="text1"/>
                <w:lang w:val="en-US"/>
              </w:rPr>
            </w:pPr>
            <w:r>
              <w:rPr>
                <w:color w:val="000000" w:themeColor="text1"/>
                <w:lang w:val="en-US"/>
              </w:rPr>
              <w:t>Rp. 500.000</w:t>
            </w:r>
          </w:p>
        </w:tc>
        <w:tc>
          <w:tcPr>
            <w:tcW w:w="487" w:type="pct"/>
          </w:tcPr>
          <w:p w:rsidR="00EC687B" w:rsidRDefault="00EC687B" w:rsidP="00EC687B">
            <w:pPr>
              <w:pStyle w:val="Default"/>
              <w:spacing w:line="276" w:lineRule="auto"/>
              <w:ind w:left="426" w:hanging="426"/>
              <w:jc w:val="both"/>
              <w:rPr>
                <w:color w:val="000000" w:themeColor="text1"/>
                <w:lang w:val="en-US"/>
              </w:rPr>
            </w:pPr>
            <w:r w:rsidRPr="003301D4">
              <w:rPr>
                <w:color w:val="000000" w:themeColor="text1"/>
                <w:lang w:val="en-US"/>
              </w:rPr>
              <w:t>Unit</w:t>
            </w:r>
          </w:p>
        </w:tc>
        <w:tc>
          <w:tcPr>
            <w:tcW w:w="608" w:type="pct"/>
          </w:tcPr>
          <w:p w:rsidR="00EC687B" w:rsidRPr="004F2AF7" w:rsidRDefault="00EC687B" w:rsidP="00EC687B">
            <w:pPr>
              <w:pStyle w:val="Default"/>
              <w:spacing w:line="276" w:lineRule="auto"/>
              <w:ind w:left="426" w:hanging="426"/>
              <w:jc w:val="both"/>
              <w:rPr>
                <w:color w:val="000000" w:themeColor="text1"/>
              </w:rPr>
            </w:pPr>
          </w:p>
        </w:tc>
      </w:tr>
      <w:tr w:rsidR="00EC687B" w:rsidRPr="004F2AF7" w:rsidTr="003B073D">
        <w:tc>
          <w:tcPr>
            <w:tcW w:w="333" w:type="pct"/>
          </w:tcPr>
          <w:p w:rsidR="00EC687B" w:rsidRDefault="00EC687B" w:rsidP="00EC687B">
            <w:pPr>
              <w:pStyle w:val="Default"/>
              <w:spacing w:line="276" w:lineRule="auto"/>
              <w:ind w:left="426" w:hanging="426"/>
              <w:jc w:val="both"/>
              <w:rPr>
                <w:color w:val="000000" w:themeColor="text1"/>
                <w:lang w:val="en-US"/>
              </w:rPr>
            </w:pPr>
            <w:r>
              <w:rPr>
                <w:color w:val="000000" w:themeColor="text1"/>
                <w:lang w:val="en-US"/>
              </w:rPr>
              <w:t>6</w:t>
            </w:r>
          </w:p>
        </w:tc>
        <w:tc>
          <w:tcPr>
            <w:tcW w:w="582" w:type="pct"/>
          </w:tcPr>
          <w:p w:rsidR="00EC687B" w:rsidRDefault="00EC687B" w:rsidP="00EC687B">
            <w:pPr>
              <w:pStyle w:val="Default"/>
              <w:spacing w:line="276" w:lineRule="auto"/>
              <w:ind w:left="426" w:hanging="426"/>
              <w:jc w:val="both"/>
              <w:rPr>
                <w:color w:val="000000" w:themeColor="text1"/>
                <w:lang w:val="en-US"/>
              </w:rPr>
            </w:pPr>
            <w:r>
              <w:rPr>
                <w:color w:val="000000" w:themeColor="text1"/>
                <w:lang w:val="en-US"/>
              </w:rPr>
              <w:t>Jasa</w:t>
            </w:r>
          </w:p>
        </w:tc>
        <w:tc>
          <w:tcPr>
            <w:tcW w:w="2113" w:type="pct"/>
          </w:tcPr>
          <w:p w:rsidR="00EC687B" w:rsidRDefault="00EC687B" w:rsidP="00EC687B">
            <w:pPr>
              <w:pStyle w:val="Default"/>
              <w:spacing w:line="276" w:lineRule="auto"/>
              <w:ind w:left="426" w:hanging="426"/>
              <w:jc w:val="both"/>
              <w:rPr>
                <w:bCs/>
                <w:color w:val="000000" w:themeColor="text1"/>
                <w:lang w:val="en-US"/>
              </w:rPr>
            </w:pPr>
            <w:r>
              <w:rPr>
                <w:bCs/>
                <w:color w:val="000000" w:themeColor="text1"/>
                <w:lang w:val="en-US"/>
              </w:rPr>
              <w:t>Kalibrasi Surface Plate</w:t>
            </w:r>
          </w:p>
        </w:tc>
        <w:tc>
          <w:tcPr>
            <w:tcW w:w="877" w:type="pct"/>
          </w:tcPr>
          <w:p w:rsidR="00EC687B" w:rsidRDefault="00EC687B" w:rsidP="00EC687B">
            <w:pPr>
              <w:pStyle w:val="Default"/>
              <w:spacing w:line="276" w:lineRule="auto"/>
              <w:ind w:left="426" w:hanging="426"/>
              <w:jc w:val="both"/>
              <w:rPr>
                <w:color w:val="000000" w:themeColor="text1"/>
                <w:lang w:val="en-US"/>
              </w:rPr>
            </w:pPr>
            <w:r>
              <w:rPr>
                <w:color w:val="000000" w:themeColor="text1"/>
                <w:lang w:val="en-US"/>
              </w:rPr>
              <w:t>Rp. 1.750.000</w:t>
            </w:r>
          </w:p>
        </w:tc>
        <w:tc>
          <w:tcPr>
            <w:tcW w:w="487" w:type="pct"/>
          </w:tcPr>
          <w:p w:rsidR="00EC687B" w:rsidRDefault="00EC687B" w:rsidP="00EC687B">
            <w:pPr>
              <w:pStyle w:val="Default"/>
              <w:spacing w:line="276" w:lineRule="auto"/>
              <w:ind w:left="426" w:hanging="426"/>
              <w:jc w:val="both"/>
              <w:rPr>
                <w:color w:val="000000" w:themeColor="text1"/>
                <w:lang w:val="en-US"/>
              </w:rPr>
            </w:pPr>
            <w:r w:rsidRPr="003301D4">
              <w:rPr>
                <w:color w:val="000000" w:themeColor="text1"/>
                <w:lang w:val="en-US"/>
              </w:rPr>
              <w:t>Unit</w:t>
            </w:r>
          </w:p>
        </w:tc>
        <w:tc>
          <w:tcPr>
            <w:tcW w:w="608" w:type="pct"/>
          </w:tcPr>
          <w:p w:rsidR="00EC687B" w:rsidRPr="004F2AF7" w:rsidRDefault="00EC687B" w:rsidP="00EC687B">
            <w:pPr>
              <w:pStyle w:val="Default"/>
              <w:spacing w:line="276" w:lineRule="auto"/>
              <w:ind w:left="426" w:hanging="426"/>
              <w:jc w:val="both"/>
              <w:rPr>
                <w:color w:val="000000" w:themeColor="text1"/>
              </w:rPr>
            </w:pPr>
          </w:p>
        </w:tc>
      </w:tr>
      <w:tr w:rsidR="00EC687B" w:rsidRPr="004F2AF7" w:rsidTr="00EC687B">
        <w:tc>
          <w:tcPr>
            <w:tcW w:w="333" w:type="pct"/>
          </w:tcPr>
          <w:p w:rsidR="00EC687B" w:rsidRDefault="00EC687B" w:rsidP="00EC687B">
            <w:pPr>
              <w:pStyle w:val="Default"/>
              <w:spacing w:line="276" w:lineRule="auto"/>
              <w:ind w:left="426" w:hanging="426"/>
              <w:jc w:val="both"/>
              <w:rPr>
                <w:color w:val="000000" w:themeColor="text1"/>
                <w:lang w:val="en-US"/>
              </w:rPr>
            </w:pPr>
            <w:r>
              <w:rPr>
                <w:color w:val="000000" w:themeColor="text1"/>
                <w:lang w:val="en-US"/>
              </w:rPr>
              <w:t>7</w:t>
            </w:r>
          </w:p>
        </w:tc>
        <w:tc>
          <w:tcPr>
            <w:tcW w:w="582" w:type="pct"/>
          </w:tcPr>
          <w:p w:rsidR="00EC687B" w:rsidRDefault="00EC687B" w:rsidP="00EC687B">
            <w:pPr>
              <w:pStyle w:val="Default"/>
              <w:spacing w:line="276" w:lineRule="auto"/>
              <w:ind w:left="426" w:hanging="426"/>
              <w:jc w:val="both"/>
              <w:rPr>
                <w:color w:val="000000" w:themeColor="text1"/>
                <w:lang w:val="en-US"/>
              </w:rPr>
            </w:pPr>
            <w:r>
              <w:rPr>
                <w:color w:val="000000" w:themeColor="text1"/>
                <w:lang w:val="en-US"/>
              </w:rPr>
              <w:t>Jasa</w:t>
            </w:r>
          </w:p>
        </w:tc>
        <w:tc>
          <w:tcPr>
            <w:tcW w:w="2113" w:type="pct"/>
          </w:tcPr>
          <w:p w:rsidR="00EC687B" w:rsidRDefault="00EC687B" w:rsidP="00EC687B">
            <w:pPr>
              <w:pStyle w:val="Default"/>
              <w:spacing w:line="276" w:lineRule="auto"/>
              <w:ind w:left="426" w:hanging="426"/>
              <w:jc w:val="both"/>
              <w:rPr>
                <w:bCs/>
                <w:color w:val="000000" w:themeColor="text1"/>
                <w:lang w:val="en-US"/>
              </w:rPr>
            </w:pPr>
            <w:r>
              <w:rPr>
                <w:bCs/>
                <w:color w:val="000000" w:themeColor="text1"/>
                <w:lang w:val="en-US"/>
              </w:rPr>
              <w:t>Kalibrasi Thermometer digital</w:t>
            </w:r>
          </w:p>
        </w:tc>
        <w:tc>
          <w:tcPr>
            <w:tcW w:w="877" w:type="pct"/>
          </w:tcPr>
          <w:p w:rsidR="00EC687B" w:rsidRDefault="00EC687B" w:rsidP="00EC687B">
            <w:pPr>
              <w:pStyle w:val="Default"/>
              <w:spacing w:line="276" w:lineRule="auto"/>
              <w:ind w:left="426" w:hanging="426"/>
              <w:jc w:val="both"/>
              <w:rPr>
                <w:color w:val="000000" w:themeColor="text1"/>
                <w:lang w:val="en-US"/>
              </w:rPr>
            </w:pPr>
            <w:r>
              <w:rPr>
                <w:color w:val="000000" w:themeColor="text1"/>
                <w:lang w:val="en-US"/>
              </w:rPr>
              <w:t>Rp. 525.000</w:t>
            </w:r>
          </w:p>
        </w:tc>
        <w:tc>
          <w:tcPr>
            <w:tcW w:w="487" w:type="pct"/>
          </w:tcPr>
          <w:p w:rsidR="00EC687B" w:rsidRPr="003301D4" w:rsidRDefault="00EC687B" w:rsidP="00EC687B">
            <w:pPr>
              <w:pStyle w:val="Default"/>
              <w:spacing w:line="276" w:lineRule="auto"/>
              <w:ind w:left="426" w:hanging="426"/>
              <w:jc w:val="both"/>
              <w:rPr>
                <w:color w:val="000000" w:themeColor="text1"/>
                <w:lang w:val="en-US"/>
              </w:rPr>
            </w:pPr>
            <w:r>
              <w:rPr>
                <w:color w:val="000000" w:themeColor="text1"/>
                <w:lang w:val="en-US"/>
              </w:rPr>
              <w:t>Unit</w:t>
            </w:r>
          </w:p>
        </w:tc>
        <w:tc>
          <w:tcPr>
            <w:tcW w:w="608" w:type="pct"/>
          </w:tcPr>
          <w:p w:rsidR="00EC687B" w:rsidRPr="004F2AF7" w:rsidRDefault="00EC687B" w:rsidP="00EC687B">
            <w:pPr>
              <w:pStyle w:val="Default"/>
              <w:spacing w:line="276" w:lineRule="auto"/>
              <w:ind w:left="426" w:hanging="426"/>
              <w:jc w:val="both"/>
              <w:rPr>
                <w:color w:val="000000" w:themeColor="text1"/>
              </w:rPr>
            </w:pPr>
          </w:p>
        </w:tc>
      </w:tr>
    </w:tbl>
    <w:p w:rsidR="00B211EF" w:rsidRDefault="00B211EF" w:rsidP="00B211EF">
      <w:pPr>
        <w:spacing w:after="0"/>
        <w:ind w:left="426"/>
        <w:rPr>
          <w:rFonts w:ascii="Times New Roman" w:hAnsi="Times New Roman" w:cs="Times New Roman"/>
          <w:sz w:val="24"/>
          <w:szCs w:val="24"/>
        </w:rPr>
      </w:pPr>
    </w:p>
    <w:p w:rsidR="00482658" w:rsidRDefault="00D10A02">
      <w:pPr>
        <w:pStyle w:val="Default"/>
        <w:numPr>
          <w:ilvl w:val="0"/>
          <w:numId w:val="3"/>
        </w:numPr>
        <w:spacing w:line="276" w:lineRule="auto"/>
        <w:ind w:hanging="426"/>
        <w:jc w:val="both"/>
        <w:rPr>
          <w:color w:val="auto"/>
        </w:rPr>
      </w:pPr>
      <w:r>
        <w:rPr>
          <w:color w:val="auto"/>
        </w:rPr>
        <w:t xml:space="preserve">Jumlah objek perjanjian sesuai PO (Purchase Order) dari </w:t>
      </w:r>
      <w:r>
        <w:rPr>
          <w:b/>
          <w:color w:val="auto"/>
        </w:rPr>
        <w:t>Pihak Kedua</w:t>
      </w:r>
      <w:r>
        <w:rPr>
          <w:color w:val="auto"/>
        </w:rPr>
        <w:t>.</w:t>
      </w:r>
    </w:p>
    <w:p w:rsidR="00482658" w:rsidRDefault="00D10A02">
      <w:pPr>
        <w:pStyle w:val="Default"/>
        <w:numPr>
          <w:ilvl w:val="0"/>
          <w:numId w:val="3"/>
        </w:numPr>
        <w:spacing w:line="276" w:lineRule="auto"/>
        <w:ind w:hanging="426"/>
        <w:jc w:val="both"/>
        <w:rPr>
          <w:color w:val="auto"/>
        </w:rPr>
      </w:pPr>
      <w:r>
        <w:rPr>
          <w:color w:val="auto"/>
        </w:rPr>
        <w:t xml:space="preserve">Harga obyek perjanjian sesuai surat penawaran dari </w:t>
      </w:r>
      <w:r>
        <w:rPr>
          <w:b/>
          <w:color w:val="auto"/>
        </w:rPr>
        <w:t>Pihak Pertama</w:t>
      </w:r>
      <w:r>
        <w:rPr>
          <w:color w:val="auto"/>
        </w:rPr>
        <w:t xml:space="preserve"> yang disepakati oleh </w:t>
      </w:r>
      <w:r>
        <w:rPr>
          <w:b/>
          <w:color w:val="auto"/>
        </w:rPr>
        <w:t>Pihak Kedua</w:t>
      </w:r>
      <w:r>
        <w:rPr>
          <w:b/>
          <w:color w:val="auto"/>
          <w:lang w:val="en-US"/>
        </w:rPr>
        <w:t>.</w:t>
      </w:r>
    </w:p>
    <w:p w:rsidR="00482658" w:rsidRDefault="00D10A02">
      <w:pPr>
        <w:numPr>
          <w:ilvl w:val="0"/>
          <w:numId w:val="3"/>
        </w:numPr>
        <w:spacing w:after="0"/>
        <w:ind w:hanging="426"/>
        <w:rPr>
          <w:rFonts w:ascii="Times New Roman" w:hAnsi="Times New Roman" w:cs="Times New Roman"/>
          <w:sz w:val="24"/>
          <w:szCs w:val="24"/>
        </w:rPr>
      </w:pPr>
      <w:r>
        <w:rPr>
          <w:rFonts w:ascii="Times New Roman" w:hAnsi="Times New Roman" w:cs="Times New Roman"/>
          <w:sz w:val="24"/>
          <w:szCs w:val="24"/>
        </w:rPr>
        <w:t>Harga pada ayat (3) diatas mengikat selama periode perjanjian ini.</w:t>
      </w:r>
    </w:p>
    <w:p w:rsidR="00482658" w:rsidRDefault="00D10A02">
      <w:pPr>
        <w:numPr>
          <w:ilvl w:val="0"/>
          <w:numId w:val="3"/>
        </w:numPr>
        <w:spacing w:after="0"/>
        <w:ind w:hanging="426"/>
        <w:rPr>
          <w:rFonts w:ascii="Times New Roman" w:hAnsi="Times New Roman" w:cs="Times New Roman"/>
          <w:sz w:val="24"/>
          <w:szCs w:val="24"/>
        </w:rPr>
      </w:pPr>
      <w:r>
        <w:rPr>
          <w:rFonts w:ascii="Times New Roman" w:hAnsi="Times New Roman" w:cs="Times New Roman"/>
          <w:sz w:val="24"/>
          <w:szCs w:val="24"/>
        </w:rPr>
        <w:t xml:space="preserve">Harga pada ayat (3) diatas belum termasuk pajak (PPN), PPN ditanggung </w:t>
      </w:r>
      <w:r>
        <w:rPr>
          <w:rFonts w:ascii="Times New Roman" w:hAnsi="Times New Roman" w:cs="Times New Roman"/>
          <w:b/>
          <w:sz w:val="24"/>
          <w:szCs w:val="24"/>
        </w:rPr>
        <w:t>Pihak Kedua.</w:t>
      </w:r>
    </w:p>
    <w:p w:rsidR="00482658" w:rsidRDefault="00D10A02">
      <w:pPr>
        <w:numPr>
          <w:ilvl w:val="0"/>
          <w:numId w:val="3"/>
        </w:numPr>
        <w:spacing w:after="0"/>
        <w:ind w:hanging="426"/>
        <w:rPr>
          <w:rFonts w:ascii="Times New Roman" w:hAnsi="Times New Roman" w:cs="Times New Roman"/>
          <w:sz w:val="24"/>
          <w:szCs w:val="24"/>
        </w:rPr>
      </w:pPr>
      <w:r>
        <w:rPr>
          <w:rFonts w:ascii="Times New Roman" w:hAnsi="Times New Roman" w:cs="Times New Roman"/>
          <w:color w:val="000000" w:themeColor="text1"/>
          <w:sz w:val="24"/>
          <w:szCs w:val="24"/>
        </w:rPr>
        <w:t>Semua lampiran maupun surat penawaran yang muncul selama periode perjanjian merupakan bagian yang tidak terpisahkan dari surat perjanjian in</w:t>
      </w:r>
      <w:r>
        <w:rPr>
          <w:rFonts w:ascii="Times New Roman" w:hAnsi="Times New Roman" w:cs="Times New Roman"/>
          <w:color w:val="000000" w:themeColor="text1"/>
          <w:sz w:val="24"/>
          <w:szCs w:val="24"/>
          <w:lang w:val="en-US"/>
        </w:rPr>
        <w:t>i.</w:t>
      </w:r>
      <w:r>
        <w:rPr>
          <w:rFonts w:ascii="Times New Roman" w:hAnsi="Times New Roman" w:cs="Times New Roman"/>
          <w:sz w:val="24"/>
          <w:szCs w:val="24"/>
        </w:rPr>
        <w:t xml:space="preserve"> </w:t>
      </w:r>
    </w:p>
    <w:p w:rsidR="00482658" w:rsidRDefault="00482658">
      <w:pPr>
        <w:pStyle w:val="Default"/>
        <w:spacing w:line="276" w:lineRule="auto"/>
        <w:rPr>
          <w:b/>
          <w:bCs/>
          <w:color w:val="000000" w:themeColor="text1"/>
        </w:rPr>
      </w:pPr>
    </w:p>
    <w:p w:rsidR="00482658" w:rsidRDefault="00D10A02">
      <w:pPr>
        <w:pStyle w:val="Default"/>
        <w:spacing w:line="276" w:lineRule="auto"/>
        <w:jc w:val="center"/>
        <w:rPr>
          <w:b/>
          <w:bCs/>
          <w:color w:val="000000" w:themeColor="text1"/>
        </w:rPr>
      </w:pPr>
      <w:r>
        <w:rPr>
          <w:b/>
          <w:bCs/>
          <w:color w:val="000000" w:themeColor="text1"/>
        </w:rPr>
        <w:t>Pasal 2</w:t>
      </w:r>
    </w:p>
    <w:p w:rsidR="00482658" w:rsidRDefault="00D10A02">
      <w:pPr>
        <w:pStyle w:val="Default"/>
        <w:spacing w:line="276" w:lineRule="auto"/>
        <w:jc w:val="center"/>
        <w:rPr>
          <w:b/>
          <w:bCs/>
          <w:color w:val="000000" w:themeColor="text1"/>
        </w:rPr>
      </w:pPr>
      <w:r>
        <w:rPr>
          <w:b/>
          <w:bCs/>
          <w:color w:val="000000" w:themeColor="text1"/>
        </w:rPr>
        <w:t>Pengiriman</w:t>
      </w:r>
    </w:p>
    <w:p w:rsidR="00482658" w:rsidRDefault="00D10A02">
      <w:pPr>
        <w:pStyle w:val="Default"/>
        <w:numPr>
          <w:ilvl w:val="0"/>
          <w:numId w:val="4"/>
        </w:numPr>
        <w:spacing w:line="276" w:lineRule="auto"/>
        <w:ind w:left="567" w:hanging="567"/>
        <w:jc w:val="both"/>
        <w:rPr>
          <w:bCs/>
          <w:color w:val="000000" w:themeColor="text1"/>
        </w:rPr>
      </w:pPr>
      <w:r>
        <w:rPr>
          <w:bCs/>
          <w:color w:val="000000" w:themeColor="text1"/>
        </w:rPr>
        <w:t xml:space="preserve">Biaya transportasi yang timbul dari tempat </w:t>
      </w:r>
      <w:r>
        <w:rPr>
          <w:b/>
          <w:bCs/>
          <w:color w:val="000000" w:themeColor="text1"/>
        </w:rPr>
        <w:t>Pihak Pertama</w:t>
      </w:r>
      <w:r>
        <w:rPr>
          <w:bCs/>
          <w:color w:val="000000" w:themeColor="text1"/>
        </w:rPr>
        <w:t xml:space="preserve"> ke tempat </w:t>
      </w:r>
      <w:r>
        <w:rPr>
          <w:b/>
          <w:bCs/>
          <w:color w:val="000000" w:themeColor="text1"/>
        </w:rPr>
        <w:t>Pihak Kedua</w:t>
      </w:r>
      <w:r>
        <w:rPr>
          <w:bCs/>
          <w:color w:val="000000" w:themeColor="text1"/>
        </w:rPr>
        <w:t xml:space="preserve"> sepenuhnya menjadi tanggung jawab </w:t>
      </w:r>
      <w:r>
        <w:rPr>
          <w:b/>
          <w:bCs/>
          <w:color w:val="000000" w:themeColor="text1"/>
        </w:rPr>
        <w:t>Pihak Pertama</w:t>
      </w:r>
      <w:r>
        <w:rPr>
          <w:bCs/>
          <w:color w:val="000000" w:themeColor="text1"/>
        </w:rPr>
        <w:t>.</w:t>
      </w:r>
    </w:p>
    <w:p w:rsidR="00482658" w:rsidRDefault="00D10A02">
      <w:pPr>
        <w:pStyle w:val="Default"/>
        <w:numPr>
          <w:ilvl w:val="0"/>
          <w:numId w:val="4"/>
        </w:numPr>
        <w:spacing w:line="276" w:lineRule="auto"/>
        <w:ind w:left="567" w:hanging="567"/>
        <w:jc w:val="both"/>
        <w:rPr>
          <w:bCs/>
          <w:color w:val="000000" w:themeColor="text1"/>
        </w:rPr>
      </w:pPr>
      <w:r>
        <w:rPr>
          <w:b/>
          <w:color w:val="auto"/>
          <w:lang w:val="en-US"/>
        </w:rPr>
        <w:t>Pihak Pertama</w:t>
      </w:r>
      <w:r>
        <w:rPr>
          <w:bCs/>
          <w:color w:val="auto"/>
          <w:lang w:val="en-US"/>
        </w:rPr>
        <w:t xml:space="preserve"> bertanggung jawab terhadap proses pengiriman alat ukur selesai kalibrasi dari tempat  </w:t>
      </w:r>
      <w:r>
        <w:rPr>
          <w:b/>
          <w:color w:val="auto"/>
          <w:lang w:val="en-US"/>
        </w:rPr>
        <w:t>Pihak Pertama</w:t>
      </w:r>
      <w:r>
        <w:rPr>
          <w:bCs/>
          <w:color w:val="auto"/>
          <w:lang w:val="en-US"/>
        </w:rPr>
        <w:t xml:space="preserve"> ke tempat </w:t>
      </w:r>
      <w:r>
        <w:rPr>
          <w:b/>
          <w:color w:val="auto"/>
          <w:lang w:val="en-US"/>
        </w:rPr>
        <w:t>Pihak Kedua</w:t>
      </w:r>
      <w:r>
        <w:rPr>
          <w:bCs/>
          <w:color w:val="000000" w:themeColor="text1"/>
        </w:rPr>
        <w:t>.</w:t>
      </w:r>
    </w:p>
    <w:p w:rsidR="00482658" w:rsidRDefault="00D10A02">
      <w:pPr>
        <w:pStyle w:val="Default"/>
        <w:numPr>
          <w:ilvl w:val="0"/>
          <w:numId w:val="4"/>
        </w:numPr>
        <w:spacing w:line="276" w:lineRule="auto"/>
        <w:ind w:left="567" w:hanging="567"/>
        <w:jc w:val="both"/>
        <w:rPr>
          <w:bCs/>
          <w:color w:val="000000" w:themeColor="text1"/>
        </w:rPr>
      </w:pPr>
      <w:r>
        <w:rPr>
          <w:bCs/>
          <w:color w:val="000000" w:themeColor="text1"/>
        </w:rPr>
        <w:t xml:space="preserve">Jumlah </w:t>
      </w:r>
      <w:r>
        <w:rPr>
          <w:bCs/>
          <w:color w:val="000000" w:themeColor="text1"/>
          <w:lang w:val="en-US"/>
        </w:rPr>
        <w:t>alat ukur</w:t>
      </w:r>
      <w:r>
        <w:rPr>
          <w:bCs/>
          <w:color w:val="000000" w:themeColor="text1"/>
        </w:rPr>
        <w:t xml:space="preserve"> dan waktu pengiriman harus sesuai dengan yang sudah ditetapkan di </w:t>
      </w:r>
      <w:r>
        <w:rPr>
          <w:bCs/>
          <w:i/>
          <w:color w:val="000000" w:themeColor="text1"/>
        </w:rPr>
        <w:t>Purchase Order</w:t>
      </w:r>
      <w:r>
        <w:rPr>
          <w:bCs/>
          <w:color w:val="000000" w:themeColor="text1"/>
        </w:rPr>
        <w:t xml:space="preserve"> yang diterbitkan oleh </w:t>
      </w:r>
      <w:r>
        <w:rPr>
          <w:b/>
          <w:bCs/>
          <w:color w:val="000000" w:themeColor="text1"/>
        </w:rPr>
        <w:t>Pihak Kedua</w:t>
      </w:r>
      <w:r>
        <w:rPr>
          <w:bCs/>
          <w:color w:val="000000" w:themeColor="text1"/>
        </w:rPr>
        <w:t>.</w:t>
      </w:r>
    </w:p>
    <w:p w:rsidR="00482658" w:rsidRDefault="00D10A02">
      <w:pPr>
        <w:pStyle w:val="Default"/>
        <w:numPr>
          <w:ilvl w:val="0"/>
          <w:numId w:val="4"/>
        </w:numPr>
        <w:spacing w:line="276" w:lineRule="auto"/>
        <w:ind w:left="567" w:hanging="567"/>
        <w:jc w:val="both"/>
        <w:rPr>
          <w:bCs/>
          <w:color w:val="000000" w:themeColor="text1"/>
        </w:rPr>
      </w:pPr>
      <w:r>
        <w:rPr>
          <w:bCs/>
          <w:color w:val="000000" w:themeColor="text1"/>
        </w:rPr>
        <w:t xml:space="preserve">Apabila </w:t>
      </w:r>
      <w:r>
        <w:rPr>
          <w:b/>
          <w:bCs/>
          <w:color w:val="000000" w:themeColor="text1"/>
        </w:rPr>
        <w:t>Pihak Pertama</w:t>
      </w:r>
      <w:r>
        <w:rPr>
          <w:bCs/>
          <w:color w:val="000000" w:themeColor="text1"/>
        </w:rPr>
        <w:t xml:space="preserve"> akan melakukan pengiriman </w:t>
      </w:r>
      <w:r>
        <w:rPr>
          <w:bCs/>
          <w:color w:val="000000" w:themeColor="text1"/>
          <w:lang w:val="en-US"/>
        </w:rPr>
        <w:t>alat ukur</w:t>
      </w:r>
      <w:r>
        <w:rPr>
          <w:bCs/>
          <w:color w:val="000000" w:themeColor="text1"/>
        </w:rPr>
        <w:t xml:space="preserve"> kepada </w:t>
      </w:r>
      <w:r>
        <w:rPr>
          <w:b/>
          <w:bCs/>
          <w:color w:val="000000" w:themeColor="text1"/>
        </w:rPr>
        <w:t>Pihak Kedua</w:t>
      </w:r>
      <w:r>
        <w:rPr>
          <w:bCs/>
          <w:color w:val="000000" w:themeColor="text1"/>
        </w:rPr>
        <w:t xml:space="preserve"> melebihi waktu atau tidak pada hari kerja yang telah ditentukan maka </w:t>
      </w:r>
      <w:r>
        <w:rPr>
          <w:b/>
          <w:bCs/>
          <w:color w:val="000000" w:themeColor="text1"/>
        </w:rPr>
        <w:t>Pihak Pertama</w:t>
      </w:r>
      <w:r>
        <w:rPr>
          <w:bCs/>
          <w:color w:val="000000" w:themeColor="text1"/>
        </w:rPr>
        <w:t xml:space="preserve"> harus menginformasikan kepada</w:t>
      </w:r>
      <w:r>
        <w:rPr>
          <w:b/>
          <w:bCs/>
          <w:color w:val="000000" w:themeColor="text1"/>
        </w:rPr>
        <w:t xml:space="preserve"> Pihak Kedua </w:t>
      </w:r>
      <w:r>
        <w:rPr>
          <w:bCs/>
          <w:color w:val="000000" w:themeColor="text1"/>
        </w:rPr>
        <w:t>terlebih dahulu.</w:t>
      </w:r>
    </w:p>
    <w:p w:rsidR="00482658" w:rsidRDefault="00D10A02">
      <w:pPr>
        <w:pStyle w:val="Default"/>
        <w:numPr>
          <w:ilvl w:val="0"/>
          <w:numId w:val="4"/>
        </w:numPr>
        <w:spacing w:line="276" w:lineRule="auto"/>
        <w:ind w:left="567" w:hanging="567"/>
        <w:jc w:val="both"/>
        <w:rPr>
          <w:bCs/>
          <w:color w:val="000000" w:themeColor="text1"/>
        </w:rPr>
      </w:pPr>
      <w:r>
        <w:rPr>
          <w:bCs/>
          <w:color w:val="000000" w:themeColor="text1"/>
        </w:rPr>
        <w:t xml:space="preserve">Batas waktu pengiriman </w:t>
      </w:r>
      <w:r>
        <w:rPr>
          <w:bCs/>
          <w:color w:val="000000" w:themeColor="text1"/>
          <w:lang w:val="en-US"/>
        </w:rPr>
        <w:t>alat ukur</w:t>
      </w:r>
      <w:r>
        <w:rPr>
          <w:bCs/>
          <w:color w:val="000000" w:themeColor="text1"/>
        </w:rPr>
        <w:t xml:space="preserve"> sesuai dengan jadwal yang sudah disetujui </w:t>
      </w:r>
      <w:r>
        <w:rPr>
          <w:b/>
          <w:bCs/>
          <w:color w:val="000000" w:themeColor="text1"/>
        </w:rPr>
        <w:t>Para Pihak</w:t>
      </w:r>
      <w:r>
        <w:rPr>
          <w:bCs/>
          <w:color w:val="000000" w:themeColor="text1"/>
        </w:rPr>
        <w:t>.</w:t>
      </w:r>
    </w:p>
    <w:p w:rsidR="00482658" w:rsidRDefault="00D10A02">
      <w:pPr>
        <w:pStyle w:val="Default"/>
        <w:numPr>
          <w:ilvl w:val="0"/>
          <w:numId w:val="4"/>
        </w:numPr>
        <w:spacing w:line="276" w:lineRule="auto"/>
        <w:ind w:left="567" w:hanging="567"/>
        <w:jc w:val="both"/>
        <w:rPr>
          <w:bCs/>
          <w:color w:val="000000" w:themeColor="text1"/>
        </w:rPr>
      </w:pPr>
      <w:r>
        <w:rPr>
          <w:bCs/>
          <w:color w:val="000000" w:themeColor="text1"/>
        </w:rPr>
        <w:t xml:space="preserve">Apabila terjadi keterlambatan dalam pengiriman maka </w:t>
      </w:r>
      <w:r>
        <w:rPr>
          <w:b/>
          <w:bCs/>
          <w:color w:val="000000" w:themeColor="text1"/>
        </w:rPr>
        <w:t>Pihak Pertama</w:t>
      </w:r>
      <w:r>
        <w:rPr>
          <w:bCs/>
          <w:color w:val="000000" w:themeColor="text1"/>
        </w:rPr>
        <w:t xml:space="preserve"> wajib membayar biaya keterlambatan 0,1</w:t>
      </w:r>
      <w:r>
        <w:rPr>
          <w:bCs/>
          <w:color w:val="000000" w:themeColor="text1"/>
          <w:vertAlign w:val="superscript"/>
        </w:rPr>
        <w:t>0</w:t>
      </w:r>
      <w:r>
        <w:rPr>
          <w:bCs/>
          <w:color w:val="000000" w:themeColor="text1"/>
        </w:rPr>
        <w:t>/</w:t>
      </w:r>
      <w:r>
        <w:rPr>
          <w:bCs/>
          <w:color w:val="000000" w:themeColor="text1"/>
          <w:vertAlign w:val="subscript"/>
        </w:rPr>
        <w:t xml:space="preserve">0 </w:t>
      </w:r>
      <w:r>
        <w:rPr>
          <w:bCs/>
          <w:color w:val="000000" w:themeColor="text1"/>
        </w:rPr>
        <w:t xml:space="preserve">(nol koma satu persen) per hari keterlambatan dari total harga produk yang dipesan </w:t>
      </w:r>
      <w:r>
        <w:rPr>
          <w:b/>
          <w:bCs/>
          <w:color w:val="000000" w:themeColor="text1"/>
        </w:rPr>
        <w:t>Pihak Kedua</w:t>
      </w:r>
      <w:r>
        <w:rPr>
          <w:bCs/>
          <w:color w:val="000000" w:themeColor="text1"/>
        </w:rPr>
        <w:t>.</w:t>
      </w:r>
    </w:p>
    <w:p w:rsidR="00482658" w:rsidRDefault="00D10A02">
      <w:pPr>
        <w:pStyle w:val="Default"/>
        <w:numPr>
          <w:ilvl w:val="0"/>
          <w:numId w:val="4"/>
        </w:numPr>
        <w:spacing w:line="276" w:lineRule="auto"/>
        <w:ind w:left="567" w:hanging="567"/>
        <w:jc w:val="both"/>
        <w:rPr>
          <w:bCs/>
          <w:color w:val="000000" w:themeColor="text1"/>
        </w:rPr>
      </w:pPr>
      <w:r>
        <w:rPr>
          <w:bCs/>
          <w:color w:val="000000" w:themeColor="text1"/>
        </w:rPr>
        <w:t xml:space="preserve">Pembayaran ayat (6) paling lambat 15 (lima belas) hari setelah tagihan klaim diterima </w:t>
      </w:r>
      <w:r>
        <w:rPr>
          <w:b/>
          <w:bCs/>
          <w:color w:val="000000" w:themeColor="text1"/>
        </w:rPr>
        <w:t>Pihak Pertama</w:t>
      </w:r>
      <w:r>
        <w:rPr>
          <w:bCs/>
          <w:color w:val="000000" w:themeColor="text1"/>
        </w:rPr>
        <w:t>.</w:t>
      </w:r>
    </w:p>
    <w:p w:rsidR="00482658" w:rsidRDefault="00D10A02">
      <w:pPr>
        <w:pStyle w:val="Default"/>
        <w:numPr>
          <w:ilvl w:val="0"/>
          <w:numId w:val="4"/>
        </w:numPr>
        <w:spacing w:line="276" w:lineRule="auto"/>
        <w:ind w:left="567" w:hanging="567"/>
        <w:jc w:val="both"/>
        <w:rPr>
          <w:bCs/>
          <w:color w:val="000000" w:themeColor="text1"/>
        </w:rPr>
      </w:pPr>
      <w:r>
        <w:rPr>
          <w:b/>
          <w:bCs/>
          <w:color w:val="000000" w:themeColor="text1"/>
        </w:rPr>
        <w:t>Para Pihak</w:t>
      </w:r>
      <w:r>
        <w:rPr>
          <w:bCs/>
          <w:color w:val="000000" w:themeColor="text1"/>
        </w:rPr>
        <w:t xml:space="preserve"> sepakat sebelum dilakukan penyerahan </w:t>
      </w:r>
      <w:r>
        <w:rPr>
          <w:bCs/>
          <w:color w:val="000000" w:themeColor="text1"/>
          <w:lang w:val="en-US"/>
        </w:rPr>
        <w:t>alat ukur</w:t>
      </w:r>
      <w:r>
        <w:rPr>
          <w:bCs/>
          <w:color w:val="000000" w:themeColor="text1"/>
        </w:rPr>
        <w:t xml:space="preserve"> dari </w:t>
      </w:r>
      <w:r>
        <w:rPr>
          <w:b/>
          <w:bCs/>
          <w:color w:val="000000" w:themeColor="text1"/>
        </w:rPr>
        <w:t>Pihak Pertama</w:t>
      </w:r>
      <w:r>
        <w:rPr>
          <w:bCs/>
          <w:color w:val="000000" w:themeColor="text1"/>
        </w:rPr>
        <w:t xml:space="preserve"> kepada </w:t>
      </w:r>
      <w:r>
        <w:rPr>
          <w:b/>
          <w:bCs/>
          <w:color w:val="000000" w:themeColor="text1"/>
        </w:rPr>
        <w:t>Pihak Kedua</w:t>
      </w:r>
      <w:r>
        <w:rPr>
          <w:bCs/>
          <w:color w:val="000000" w:themeColor="text1"/>
        </w:rPr>
        <w:t xml:space="preserve">, dilakukan pengecekan </w:t>
      </w:r>
      <w:r>
        <w:rPr>
          <w:bCs/>
          <w:color w:val="000000" w:themeColor="text1"/>
          <w:lang w:val="en-US"/>
        </w:rPr>
        <w:t>alat ukur</w:t>
      </w:r>
      <w:r>
        <w:rPr>
          <w:bCs/>
          <w:color w:val="000000" w:themeColor="text1"/>
        </w:rPr>
        <w:t xml:space="preserve"> (jumlah, </w:t>
      </w:r>
      <w:r>
        <w:rPr>
          <w:bCs/>
          <w:color w:val="000000" w:themeColor="text1"/>
          <w:lang w:val="en-US"/>
        </w:rPr>
        <w:t>kondisi</w:t>
      </w:r>
      <w:r>
        <w:rPr>
          <w:bCs/>
          <w:color w:val="000000" w:themeColor="text1"/>
        </w:rPr>
        <w:t xml:space="preserve">, dll) antara </w:t>
      </w:r>
      <w:r>
        <w:rPr>
          <w:b/>
          <w:bCs/>
          <w:color w:val="000000" w:themeColor="text1"/>
        </w:rPr>
        <w:t>Pihak Pertama</w:t>
      </w:r>
      <w:r>
        <w:rPr>
          <w:bCs/>
          <w:color w:val="000000" w:themeColor="text1"/>
        </w:rPr>
        <w:t xml:space="preserve"> dan </w:t>
      </w:r>
      <w:r>
        <w:rPr>
          <w:b/>
          <w:bCs/>
          <w:color w:val="000000" w:themeColor="text1"/>
        </w:rPr>
        <w:t>Pihak Kedua</w:t>
      </w:r>
      <w:r>
        <w:rPr>
          <w:bCs/>
          <w:color w:val="000000" w:themeColor="text1"/>
        </w:rPr>
        <w:t>.</w:t>
      </w:r>
    </w:p>
    <w:p w:rsidR="00482658" w:rsidRDefault="00482658">
      <w:pPr>
        <w:pStyle w:val="Default"/>
        <w:spacing w:line="276" w:lineRule="auto"/>
        <w:jc w:val="center"/>
        <w:rPr>
          <w:b/>
          <w:bCs/>
          <w:color w:val="000000" w:themeColor="text1"/>
        </w:rPr>
      </w:pPr>
    </w:p>
    <w:p w:rsidR="00EC687B" w:rsidRDefault="00EC687B">
      <w:pPr>
        <w:pStyle w:val="Default"/>
        <w:spacing w:line="276" w:lineRule="auto"/>
        <w:jc w:val="center"/>
        <w:rPr>
          <w:b/>
          <w:bCs/>
          <w:color w:val="000000" w:themeColor="text1"/>
        </w:rPr>
      </w:pPr>
    </w:p>
    <w:p w:rsidR="00482658" w:rsidRDefault="00D10A02">
      <w:pPr>
        <w:pStyle w:val="Default"/>
        <w:spacing w:line="276" w:lineRule="auto"/>
        <w:jc w:val="center"/>
        <w:rPr>
          <w:b/>
          <w:bCs/>
          <w:color w:val="000000" w:themeColor="text1"/>
        </w:rPr>
      </w:pPr>
      <w:r>
        <w:rPr>
          <w:b/>
          <w:bCs/>
          <w:color w:val="000000" w:themeColor="text1"/>
        </w:rPr>
        <w:lastRenderedPageBreak/>
        <w:t>Pasal 3</w:t>
      </w:r>
    </w:p>
    <w:p w:rsidR="00482658" w:rsidRDefault="00D10A02">
      <w:pPr>
        <w:pStyle w:val="Default"/>
        <w:spacing w:line="276" w:lineRule="auto"/>
        <w:jc w:val="center"/>
        <w:rPr>
          <w:b/>
          <w:bCs/>
          <w:color w:val="000000" w:themeColor="text1"/>
        </w:rPr>
      </w:pPr>
      <w:r>
        <w:rPr>
          <w:b/>
          <w:bCs/>
          <w:color w:val="000000" w:themeColor="text1"/>
        </w:rPr>
        <w:t>Jaminan Kualitas Produk</w:t>
      </w:r>
    </w:p>
    <w:p w:rsidR="00482658" w:rsidRDefault="00D10A02">
      <w:pPr>
        <w:numPr>
          <w:ilvl w:val="0"/>
          <w:numId w:val="5"/>
        </w:numPr>
        <w:spacing w:after="0"/>
        <w:ind w:hanging="426"/>
        <w:rPr>
          <w:rFonts w:ascii="Times New Roman" w:hAnsi="Times New Roman" w:cs="Times New Roman"/>
          <w:sz w:val="24"/>
          <w:szCs w:val="24"/>
        </w:rPr>
      </w:pPr>
      <w:r>
        <w:rPr>
          <w:rFonts w:ascii="Times New Roman" w:hAnsi="Times New Roman" w:cs="Times New Roman"/>
          <w:b/>
          <w:sz w:val="24"/>
          <w:szCs w:val="24"/>
        </w:rPr>
        <w:t>Pihak Pertama</w:t>
      </w:r>
      <w:r>
        <w:rPr>
          <w:rFonts w:ascii="Times New Roman" w:hAnsi="Times New Roman" w:cs="Times New Roman"/>
          <w:sz w:val="24"/>
          <w:szCs w:val="24"/>
        </w:rPr>
        <w:t xml:space="preserve"> menjamin seluruh </w:t>
      </w:r>
      <w:r>
        <w:rPr>
          <w:rFonts w:ascii="Times New Roman" w:hAnsi="Times New Roman" w:cs="Times New Roman"/>
          <w:sz w:val="24"/>
          <w:szCs w:val="24"/>
          <w:lang w:val="en-US"/>
        </w:rPr>
        <w:t>alat ukur</w:t>
      </w:r>
      <w:r>
        <w:rPr>
          <w:rFonts w:ascii="Times New Roman" w:hAnsi="Times New Roman" w:cs="Times New Roman"/>
          <w:sz w:val="24"/>
          <w:szCs w:val="24"/>
        </w:rPr>
        <w:t xml:space="preserve"> yang dikirim kepada </w:t>
      </w:r>
      <w:r>
        <w:rPr>
          <w:rFonts w:ascii="Times New Roman" w:hAnsi="Times New Roman" w:cs="Times New Roman"/>
          <w:b/>
          <w:sz w:val="24"/>
          <w:szCs w:val="24"/>
        </w:rPr>
        <w:t>Pihak Kedua</w:t>
      </w:r>
      <w:r>
        <w:rPr>
          <w:rFonts w:ascii="Times New Roman" w:hAnsi="Times New Roman" w:cs="Times New Roman"/>
          <w:sz w:val="24"/>
          <w:szCs w:val="24"/>
        </w:rPr>
        <w:t xml:space="preserve"> sudah dilakukan proses kalibrasi dengan benar sesuai dengan spesifikasi dan standar yang telah disepakati oleh </w:t>
      </w:r>
      <w:r>
        <w:rPr>
          <w:rFonts w:ascii="Times New Roman" w:hAnsi="Times New Roman" w:cs="Times New Roman"/>
          <w:b/>
          <w:sz w:val="24"/>
          <w:szCs w:val="24"/>
        </w:rPr>
        <w:t>Para Pihak</w:t>
      </w:r>
      <w:r>
        <w:rPr>
          <w:rFonts w:ascii="Times New Roman" w:hAnsi="Times New Roman" w:cs="Times New Roman"/>
          <w:sz w:val="24"/>
          <w:szCs w:val="24"/>
        </w:rPr>
        <w:t xml:space="preserve">. </w:t>
      </w:r>
    </w:p>
    <w:p w:rsidR="00482658" w:rsidRDefault="00D10A02">
      <w:pPr>
        <w:numPr>
          <w:ilvl w:val="0"/>
          <w:numId w:val="5"/>
        </w:numPr>
        <w:spacing w:after="0"/>
        <w:ind w:hanging="426"/>
        <w:rPr>
          <w:rFonts w:ascii="Times New Roman" w:hAnsi="Times New Roman" w:cs="Times New Roman"/>
          <w:sz w:val="24"/>
          <w:szCs w:val="24"/>
        </w:rPr>
      </w:pPr>
      <w:r>
        <w:rPr>
          <w:rFonts w:ascii="Times New Roman" w:hAnsi="Times New Roman" w:cs="Times New Roman"/>
          <w:b/>
          <w:sz w:val="24"/>
          <w:szCs w:val="24"/>
        </w:rPr>
        <w:t>Pihak Pertama</w:t>
      </w:r>
      <w:r>
        <w:rPr>
          <w:rFonts w:ascii="Times New Roman" w:hAnsi="Times New Roman" w:cs="Times New Roman"/>
          <w:sz w:val="24"/>
          <w:szCs w:val="24"/>
        </w:rPr>
        <w:t xml:space="preserve"> menjamin seluruh </w:t>
      </w:r>
      <w:r>
        <w:rPr>
          <w:rFonts w:ascii="Times New Roman" w:hAnsi="Times New Roman" w:cs="Times New Roman"/>
          <w:sz w:val="24"/>
          <w:szCs w:val="24"/>
          <w:lang w:val="en-US"/>
        </w:rPr>
        <w:t>alat ukur</w:t>
      </w:r>
      <w:r>
        <w:rPr>
          <w:rFonts w:ascii="Times New Roman" w:hAnsi="Times New Roman" w:cs="Times New Roman"/>
          <w:sz w:val="24"/>
          <w:szCs w:val="24"/>
        </w:rPr>
        <w:t xml:space="preserve"> yang dikirim kepada </w:t>
      </w:r>
      <w:r>
        <w:rPr>
          <w:rFonts w:ascii="Times New Roman" w:hAnsi="Times New Roman" w:cs="Times New Roman"/>
          <w:b/>
          <w:sz w:val="24"/>
          <w:szCs w:val="24"/>
        </w:rPr>
        <w:t>Pihak Kedua</w:t>
      </w:r>
      <w:r>
        <w:rPr>
          <w:rFonts w:ascii="Times New Roman" w:hAnsi="Times New Roman" w:cs="Times New Roman"/>
          <w:sz w:val="24"/>
          <w:szCs w:val="24"/>
        </w:rPr>
        <w:t xml:space="preserve"> sesuai dengan standar produk yang baik. </w:t>
      </w:r>
    </w:p>
    <w:p w:rsidR="00482658" w:rsidRDefault="00D10A02">
      <w:pPr>
        <w:numPr>
          <w:ilvl w:val="0"/>
          <w:numId w:val="5"/>
        </w:numPr>
        <w:spacing w:after="0"/>
        <w:ind w:hanging="426"/>
        <w:rPr>
          <w:rFonts w:ascii="Times New Roman" w:hAnsi="Times New Roman" w:cs="Times New Roman"/>
          <w:sz w:val="24"/>
          <w:szCs w:val="24"/>
        </w:rPr>
      </w:pPr>
      <w:r>
        <w:rPr>
          <w:rFonts w:ascii="Times New Roman" w:hAnsi="Times New Roman" w:cs="Times New Roman"/>
          <w:b/>
          <w:sz w:val="24"/>
          <w:szCs w:val="24"/>
        </w:rPr>
        <w:t>Pihak pertama</w:t>
      </w:r>
      <w:r>
        <w:rPr>
          <w:rFonts w:ascii="Times New Roman" w:hAnsi="Times New Roman" w:cs="Times New Roman"/>
          <w:sz w:val="24"/>
          <w:szCs w:val="24"/>
        </w:rPr>
        <w:t xml:space="preserve"> bertanggung jawab apabila terjadi kerusakan pada saat proses kalibrasi dan pada saat proses pengiriman </w:t>
      </w:r>
      <w:r>
        <w:rPr>
          <w:rFonts w:ascii="Times New Roman" w:hAnsi="Times New Roman" w:cs="Times New Roman"/>
          <w:sz w:val="24"/>
          <w:szCs w:val="24"/>
          <w:lang w:val="en-US"/>
        </w:rPr>
        <w:t>alat ukur</w:t>
      </w:r>
      <w:r>
        <w:rPr>
          <w:rFonts w:ascii="Times New Roman" w:hAnsi="Times New Roman" w:cs="Times New Roman"/>
          <w:sz w:val="24"/>
          <w:szCs w:val="24"/>
        </w:rPr>
        <w:t xml:space="preserve"> seteleh proses kalibrasi. Produk cacat yang dimaksud adalah alat ukur yang mengalami perubahan fungsi dan  perubahan kondisi fisik dari hasil cek bersama fungsi dan kondisi fisik oleh kedua belah pihak sebelum dilakukan proses kalibrasi </w:t>
      </w:r>
      <w:r>
        <w:rPr>
          <w:rFonts w:ascii="Times New Roman" w:hAnsi="Times New Roman" w:cs="Times New Roman"/>
          <w:b/>
          <w:sz w:val="24"/>
          <w:szCs w:val="24"/>
        </w:rPr>
        <w:t>Pihak Pertama</w:t>
      </w:r>
      <w:r>
        <w:rPr>
          <w:rFonts w:ascii="Times New Roman" w:hAnsi="Times New Roman" w:cs="Times New Roman"/>
          <w:sz w:val="24"/>
          <w:szCs w:val="24"/>
        </w:rPr>
        <w:t xml:space="preserve">. Dokumen resmi cek bersama fungsi dan kondisi fisik oleh kedua belah pihak sebelum dilakukan proses kalibrasi </w:t>
      </w:r>
      <w:r>
        <w:rPr>
          <w:rFonts w:ascii="Times New Roman" w:hAnsi="Times New Roman" w:cs="Times New Roman"/>
          <w:b/>
          <w:sz w:val="24"/>
          <w:szCs w:val="24"/>
        </w:rPr>
        <w:t>Pihak Pertama</w:t>
      </w:r>
      <w:r>
        <w:rPr>
          <w:rFonts w:ascii="Times New Roman" w:hAnsi="Times New Roman" w:cs="Times New Roman"/>
          <w:sz w:val="24"/>
          <w:szCs w:val="24"/>
        </w:rPr>
        <w:t xml:space="preserve"> juga terdokumentasi.</w:t>
      </w:r>
    </w:p>
    <w:p w:rsidR="00482658" w:rsidRDefault="00482658">
      <w:pPr>
        <w:pStyle w:val="Default"/>
        <w:spacing w:line="276" w:lineRule="auto"/>
        <w:jc w:val="center"/>
        <w:rPr>
          <w:b/>
          <w:bCs/>
          <w:color w:val="000000" w:themeColor="text1"/>
        </w:rPr>
      </w:pPr>
    </w:p>
    <w:p w:rsidR="00482658" w:rsidRDefault="00D10A02">
      <w:pPr>
        <w:pStyle w:val="Default"/>
        <w:spacing w:line="276" w:lineRule="auto"/>
        <w:jc w:val="center"/>
        <w:rPr>
          <w:b/>
          <w:bCs/>
          <w:color w:val="000000" w:themeColor="text1"/>
        </w:rPr>
      </w:pPr>
      <w:r>
        <w:rPr>
          <w:b/>
          <w:bCs/>
          <w:color w:val="000000" w:themeColor="text1"/>
        </w:rPr>
        <w:t>Pasal 4</w:t>
      </w:r>
    </w:p>
    <w:p w:rsidR="00482658" w:rsidRDefault="00D10A02">
      <w:pPr>
        <w:pStyle w:val="Default"/>
        <w:spacing w:line="276" w:lineRule="auto"/>
        <w:jc w:val="center"/>
        <w:rPr>
          <w:b/>
          <w:bCs/>
          <w:color w:val="000000" w:themeColor="text1"/>
        </w:rPr>
      </w:pPr>
      <w:r>
        <w:rPr>
          <w:b/>
          <w:bCs/>
          <w:color w:val="000000" w:themeColor="text1"/>
        </w:rPr>
        <w:t>Kewajiban dan Hak Pihak Pertama</w:t>
      </w:r>
    </w:p>
    <w:p w:rsidR="00482658" w:rsidRDefault="00D10A02">
      <w:pPr>
        <w:pStyle w:val="Default"/>
        <w:numPr>
          <w:ilvl w:val="0"/>
          <w:numId w:val="6"/>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berhak menerima pembayaran dari </w:t>
      </w:r>
      <w:r>
        <w:rPr>
          <w:b/>
          <w:bCs/>
          <w:color w:val="000000" w:themeColor="text1"/>
        </w:rPr>
        <w:t>Pihak Kedua</w:t>
      </w:r>
      <w:r>
        <w:rPr>
          <w:bCs/>
          <w:color w:val="000000" w:themeColor="text1"/>
        </w:rPr>
        <w:t xml:space="preserve"> sesuai waktu yang telah disepakati </w:t>
      </w:r>
      <w:r>
        <w:rPr>
          <w:b/>
          <w:bCs/>
          <w:color w:val="000000" w:themeColor="text1"/>
        </w:rPr>
        <w:t>Para Pihak</w:t>
      </w:r>
      <w:r>
        <w:rPr>
          <w:bCs/>
          <w:color w:val="000000" w:themeColor="text1"/>
        </w:rPr>
        <w:t>.</w:t>
      </w:r>
    </w:p>
    <w:p w:rsidR="00482658" w:rsidRDefault="00D10A02">
      <w:pPr>
        <w:pStyle w:val="Default"/>
        <w:widowControl w:val="0"/>
        <w:numPr>
          <w:ilvl w:val="0"/>
          <w:numId w:val="6"/>
        </w:numPr>
        <w:tabs>
          <w:tab w:val="left" w:pos="-1440"/>
        </w:tabs>
        <w:spacing w:line="276" w:lineRule="auto"/>
        <w:ind w:left="567" w:hanging="567"/>
        <w:jc w:val="both"/>
        <w:rPr>
          <w:bCs/>
          <w:color w:val="000000" w:themeColor="text1"/>
        </w:rPr>
      </w:pPr>
      <w:r>
        <w:rPr>
          <w:b/>
          <w:color w:val="000000" w:themeColor="text1"/>
        </w:rPr>
        <w:t>Pihak Pertama</w:t>
      </w:r>
      <w:r>
        <w:rPr>
          <w:color w:val="000000" w:themeColor="text1"/>
        </w:rPr>
        <w:t xml:space="preserve"> wajib menyerahkan </w:t>
      </w:r>
      <w:r>
        <w:rPr>
          <w:color w:val="000000" w:themeColor="text1"/>
          <w:lang w:val="en-US"/>
        </w:rPr>
        <w:t>alat ukur</w:t>
      </w:r>
      <w:r>
        <w:rPr>
          <w:color w:val="000000" w:themeColor="text1"/>
        </w:rPr>
        <w:t xml:space="preserve"> sesuai spesifikasi dan jadwal yang disepakati </w:t>
      </w:r>
      <w:r>
        <w:rPr>
          <w:b/>
          <w:color w:val="000000" w:themeColor="text1"/>
        </w:rPr>
        <w:t>Para Pihak</w:t>
      </w:r>
      <w:r>
        <w:rPr>
          <w:color w:val="000000" w:themeColor="text1"/>
        </w:rPr>
        <w:t>.</w:t>
      </w:r>
    </w:p>
    <w:p w:rsidR="00482658" w:rsidRDefault="00D10A02">
      <w:pPr>
        <w:pStyle w:val="Default"/>
        <w:numPr>
          <w:ilvl w:val="0"/>
          <w:numId w:val="6"/>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w:t>
      </w:r>
      <w:r>
        <w:rPr>
          <w:color w:val="000000" w:themeColor="text1"/>
        </w:rPr>
        <w:t xml:space="preserve">tidak diperbolehkan mengalihkan pekerjaan kepada pihak lain tanpa sepengetahuan dan atau persetujuan tertulis dari </w:t>
      </w:r>
      <w:r>
        <w:rPr>
          <w:b/>
          <w:bCs/>
          <w:color w:val="000000" w:themeColor="text1"/>
        </w:rPr>
        <w:t>Pihak Kedua</w:t>
      </w:r>
      <w:r>
        <w:rPr>
          <w:color w:val="000000" w:themeColor="text1"/>
        </w:rPr>
        <w:t>.</w:t>
      </w:r>
    </w:p>
    <w:p w:rsidR="00482658" w:rsidRDefault="00482658">
      <w:pPr>
        <w:pStyle w:val="Default"/>
        <w:spacing w:line="276" w:lineRule="auto"/>
        <w:jc w:val="center"/>
        <w:rPr>
          <w:bCs/>
          <w:color w:val="000000" w:themeColor="text1"/>
        </w:rPr>
      </w:pPr>
    </w:p>
    <w:p w:rsidR="00482658" w:rsidRDefault="00D10A02">
      <w:pPr>
        <w:pStyle w:val="Default"/>
        <w:spacing w:line="276" w:lineRule="auto"/>
        <w:jc w:val="center"/>
        <w:rPr>
          <w:color w:val="auto"/>
        </w:rPr>
      </w:pPr>
      <w:r>
        <w:rPr>
          <w:b/>
          <w:bCs/>
          <w:color w:val="auto"/>
        </w:rPr>
        <w:t>Pasal 5</w:t>
      </w:r>
    </w:p>
    <w:p w:rsidR="00482658" w:rsidRDefault="00D10A02">
      <w:pPr>
        <w:pStyle w:val="Default"/>
        <w:spacing w:line="276" w:lineRule="auto"/>
        <w:jc w:val="center"/>
        <w:rPr>
          <w:color w:val="000000" w:themeColor="text1"/>
        </w:rPr>
      </w:pPr>
      <w:r>
        <w:rPr>
          <w:b/>
          <w:bCs/>
          <w:color w:val="000000" w:themeColor="text1"/>
        </w:rPr>
        <w:t>Kewajiban dan Hak Pihak Kedua</w:t>
      </w:r>
    </w:p>
    <w:p w:rsidR="00482658" w:rsidRDefault="00D10A02">
      <w:pPr>
        <w:pStyle w:val="Default"/>
        <w:numPr>
          <w:ilvl w:val="0"/>
          <w:numId w:val="7"/>
        </w:numPr>
        <w:spacing w:line="276" w:lineRule="auto"/>
        <w:ind w:left="567" w:hanging="567"/>
        <w:jc w:val="both"/>
        <w:rPr>
          <w:color w:val="000000" w:themeColor="text1"/>
        </w:rPr>
      </w:pPr>
      <w:r>
        <w:rPr>
          <w:b/>
          <w:color w:val="000000" w:themeColor="text1"/>
        </w:rPr>
        <w:t>Pihak Kedua</w:t>
      </w:r>
      <w:r>
        <w:rPr>
          <w:color w:val="000000" w:themeColor="text1"/>
        </w:rPr>
        <w:t xml:space="preserve"> wajib membayar tepat waktu sesuai perjanjian.</w:t>
      </w:r>
    </w:p>
    <w:p w:rsidR="00482658" w:rsidRDefault="00D10A02">
      <w:pPr>
        <w:pStyle w:val="Default"/>
        <w:numPr>
          <w:ilvl w:val="0"/>
          <w:numId w:val="7"/>
        </w:numPr>
        <w:spacing w:line="276" w:lineRule="auto"/>
        <w:ind w:left="567" w:hanging="567"/>
        <w:jc w:val="both"/>
        <w:rPr>
          <w:color w:val="000000" w:themeColor="text1"/>
        </w:rPr>
      </w:pPr>
      <w:r>
        <w:rPr>
          <w:b/>
          <w:color w:val="000000" w:themeColor="text1"/>
        </w:rPr>
        <w:t>Pihak Kedua</w:t>
      </w:r>
      <w:r>
        <w:rPr>
          <w:color w:val="000000" w:themeColor="text1"/>
        </w:rPr>
        <w:t xml:space="preserve"> berhak menerima </w:t>
      </w:r>
      <w:r>
        <w:rPr>
          <w:color w:val="000000" w:themeColor="text1"/>
          <w:lang w:val="en-US"/>
        </w:rPr>
        <w:t>alat ukur</w:t>
      </w:r>
      <w:r>
        <w:rPr>
          <w:color w:val="000000" w:themeColor="text1"/>
        </w:rPr>
        <w:t xml:space="preserve"> sesuai spesifikasi dan jadwal yang disepakati </w:t>
      </w:r>
      <w:r>
        <w:rPr>
          <w:b/>
          <w:color w:val="000000" w:themeColor="text1"/>
        </w:rPr>
        <w:t>Para Pihak</w:t>
      </w:r>
      <w:r>
        <w:rPr>
          <w:color w:val="000000" w:themeColor="text1"/>
        </w:rPr>
        <w:t>.</w:t>
      </w:r>
    </w:p>
    <w:p w:rsidR="00482658" w:rsidRDefault="00D10A02">
      <w:pPr>
        <w:pStyle w:val="Default"/>
        <w:numPr>
          <w:ilvl w:val="0"/>
          <w:numId w:val="7"/>
        </w:numPr>
        <w:spacing w:line="276" w:lineRule="auto"/>
        <w:ind w:left="567" w:hanging="567"/>
        <w:jc w:val="both"/>
        <w:rPr>
          <w:color w:val="000000" w:themeColor="text1"/>
        </w:rPr>
      </w:pPr>
      <w:r>
        <w:rPr>
          <w:b/>
          <w:bCs/>
          <w:color w:val="000000" w:themeColor="text1"/>
        </w:rPr>
        <w:t>Pihak Kedua</w:t>
      </w:r>
      <w:r>
        <w:rPr>
          <w:bCs/>
          <w:color w:val="000000" w:themeColor="text1"/>
        </w:rPr>
        <w:t xml:space="preserve"> berhak atas garansi yang diberikan oleh </w:t>
      </w:r>
      <w:r>
        <w:rPr>
          <w:b/>
          <w:bCs/>
          <w:color w:val="000000" w:themeColor="text1"/>
        </w:rPr>
        <w:t>Pihak Pertama.</w:t>
      </w:r>
    </w:p>
    <w:p w:rsidR="00482658" w:rsidRDefault="00482658">
      <w:pPr>
        <w:pStyle w:val="Default"/>
        <w:tabs>
          <w:tab w:val="left" w:pos="360"/>
        </w:tabs>
        <w:spacing w:line="276" w:lineRule="auto"/>
        <w:ind w:left="360"/>
        <w:jc w:val="both"/>
        <w:rPr>
          <w:bCs/>
          <w:color w:val="000000" w:themeColor="text1"/>
        </w:rPr>
      </w:pPr>
    </w:p>
    <w:p w:rsidR="00482658" w:rsidRDefault="00D10A02">
      <w:pPr>
        <w:pStyle w:val="Default"/>
        <w:spacing w:line="276" w:lineRule="auto"/>
        <w:jc w:val="center"/>
        <w:rPr>
          <w:b/>
          <w:bCs/>
          <w:color w:val="auto"/>
        </w:rPr>
      </w:pPr>
      <w:r>
        <w:rPr>
          <w:b/>
          <w:bCs/>
          <w:color w:val="auto"/>
        </w:rPr>
        <w:t>Pasal 6</w:t>
      </w:r>
    </w:p>
    <w:p w:rsidR="00482658" w:rsidRDefault="00D10A02">
      <w:pPr>
        <w:pStyle w:val="Default"/>
        <w:spacing w:line="276" w:lineRule="auto"/>
        <w:jc w:val="center"/>
        <w:rPr>
          <w:b/>
          <w:bCs/>
          <w:color w:val="auto"/>
        </w:rPr>
      </w:pPr>
      <w:r>
        <w:rPr>
          <w:b/>
          <w:bCs/>
          <w:color w:val="auto"/>
        </w:rPr>
        <w:t>Tata Cara Pembayaran</w:t>
      </w:r>
    </w:p>
    <w:p w:rsidR="00482658" w:rsidRDefault="00D10A02">
      <w:pPr>
        <w:numPr>
          <w:ilvl w:val="0"/>
          <w:numId w:val="8"/>
        </w:numPr>
        <w:spacing w:after="0"/>
        <w:ind w:hanging="426"/>
        <w:rPr>
          <w:rFonts w:ascii="Times New Roman" w:hAnsi="Times New Roman" w:cs="Times New Roman"/>
          <w:sz w:val="24"/>
          <w:szCs w:val="24"/>
        </w:rPr>
      </w:pPr>
      <w:r>
        <w:rPr>
          <w:rFonts w:ascii="Times New Roman" w:hAnsi="Times New Roman" w:cs="Times New Roman"/>
          <w:sz w:val="24"/>
          <w:szCs w:val="24"/>
        </w:rPr>
        <w:t xml:space="preserve">Pembayaran </w:t>
      </w:r>
      <w:r>
        <w:rPr>
          <w:rFonts w:ascii="Times New Roman" w:hAnsi="Times New Roman" w:cs="Times New Roman"/>
          <w:b/>
          <w:sz w:val="24"/>
          <w:szCs w:val="24"/>
        </w:rPr>
        <w:t>Pihak Kedua</w:t>
      </w:r>
      <w:r>
        <w:rPr>
          <w:rFonts w:ascii="Times New Roman" w:hAnsi="Times New Roman" w:cs="Times New Roman"/>
          <w:sz w:val="24"/>
          <w:szCs w:val="24"/>
        </w:rPr>
        <w:t xml:space="preserve"> kepada </w:t>
      </w:r>
      <w:r>
        <w:rPr>
          <w:rFonts w:ascii="Times New Roman" w:hAnsi="Times New Roman" w:cs="Times New Roman"/>
          <w:b/>
          <w:sz w:val="24"/>
          <w:szCs w:val="24"/>
        </w:rPr>
        <w:t>Pihak Pertama</w:t>
      </w:r>
      <w:r>
        <w:rPr>
          <w:rFonts w:ascii="Times New Roman" w:hAnsi="Times New Roman" w:cs="Times New Roman"/>
          <w:sz w:val="24"/>
          <w:szCs w:val="24"/>
        </w:rPr>
        <w:t xml:space="preserve"> dilakukan dengan cara transfer bank ke nomor rekening: </w:t>
      </w:r>
    </w:p>
    <w:tbl>
      <w:tblPr>
        <w:tblStyle w:val="TableGrid0"/>
        <w:tblW w:w="8548" w:type="dxa"/>
        <w:tblInd w:w="540" w:type="dxa"/>
        <w:tblLayout w:type="fixed"/>
        <w:tblCellMar>
          <w:top w:w="3" w:type="dxa"/>
        </w:tblCellMar>
        <w:tblLook w:val="04A0" w:firstRow="1" w:lastRow="0" w:firstColumn="1" w:lastColumn="0" w:noHBand="0" w:noVBand="1"/>
      </w:tblPr>
      <w:tblGrid>
        <w:gridCol w:w="2340"/>
        <w:gridCol w:w="6208"/>
      </w:tblGrid>
      <w:tr w:rsidR="00482658">
        <w:trPr>
          <w:trHeight w:val="307"/>
        </w:trPr>
        <w:tc>
          <w:tcPr>
            <w:tcW w:w="2340" w:type="dxa"/>
            <w:tcBorders>
              <w:top w:val="nil"/>
              <w:left w:val="nil"/>
              <w:bottom w:val="nil"/>
              <w:right w:val="nil"/>
            </w:tcBorders>
          </w:tcPr>
          <w:p w:rsidR="00482658" w:rsidRDefault="00D10A02">
            <w:pPr>
              <w:spacing w:after="0"/>
              <w:rPr>
                <w:rFonts w:ascii="Times New Roman" w:hAnsi="Times New Roman" w:cs="Times New Roman"/>
                <w:sz w:val="24"/>
                <w:szCs w:val="24"/>
              </w:rPr>
            </w:pPr>
            <w:r>
              <w:rPr>
                <w:rFonts w:ascii="Times New Roman" w:hAnsi="Times New Roman" w:cs="Times New Roman"/>
                <w:sz w:val="24"/>
                <w:szCs w:val="24"/>
              </w:rPr>
              <w:t>-</w:t>
            </w:r>
            <w:r>
              <w:rPr>
                <w:rFonts w:ascii="Times New Roman" w:eastAsia="Arial" w:hAnsi="Times New Roman" w:cs="Times New Roman"/>
                <w:sz w:val="24"/>
                <w:szCs w:val="24"/>
              </w:rPr>
              <w:t xml:space="preserve"> </w:t>
            </w:r>
            <w:r>
              <w:rPr>
                <w:rFonts w:ascii="Times New Roman" w:hAnsi="Times New Roman" w:cs="Times New Roman"/>
                <w:sz w:val="24"/>
                <w:szCs w:val="24"/>
              </w:rPr>
              <w:t xml:space="preserve">Nomor rekening </w:t>
            </w:r>
          </w:p>
        </w:tc>
        <w:tc>
          <w:tcPr>
            <w:tcW w:w="6208" w:type="dxa"/>
            <w:tcBorders>
              <w:top w:val="nil"/>
              <w:left w:val="nil"/>
              <w:bottom w:val="nil"/>
              <w:right w:val="nil"/>
            </w:tcBorders>
          </w:tcPr>
          <w:p w:rsidR="00482658" w:rsidRDefault="00D10A02">
            <w:pPr>
              <w:spacing w:after="0"/>
              <w:rPr>
                <w:rFonts w:ascii="Times New Roman" w:hAnsi="Times New Roman" w:cs="Times New Roman"/>
                <w:sz w:val="24"/>
                <w:szCs w:val="24"/>
                <w:lang w:val="en-US"/>
              </w:rPr>
            </w:pP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color w:val="000000" w:themeColor="text1"/>
                <w:sz w:val="24"/>
                <w:szCs w:val="24"/>
              </w:rPr>
              <w:t>709.030.8208</w:t>
            </w:r>
          </w:p>
        </w:tc>
      </w:tr>
      <w:tr w:rsidR="00482658">
        <w:trPr>
          <w:trHeight w:val="366"/>
        </w:trPr>
        <w:tc>
          <w:tcPr>
            <w:tcW w:w="2340" w:type="dxa"/>
            <w:tcBorders>
              <w:top w:val="nil"/>
              <w:left w:val="nil"/>
              <w:bottom w:val="nil"/>
              <w:right w:val="nil"/>
            </w:tcBorders>
          </w:tcPr>
          <w:p w:rsidR="00482658" w:rsidRDefault="00D10A02">
            <w:pPr>
              <w:tabs>
                <w:tab w:val="center" w:pos="1620"/>
              </w:tabs>
              <w:spacing w:after="0"/>
              <w:rPr>
                <w:rFonts w:ascii="Times New Roman" w:hAnsi="Times New Roman" w:cs="Times New Roman"/>
                <w:sz w:val="24"/>
                <w:szCs w:val="24"/>
              </w:rPr>
            </w:pPr>
            <w:r>
              <w:rPr>
                <w:rFonts w:ascii="Times New Roman" w:hAnsi="Times New Roman" w:cs="Times New Roman"/>
                <w:sz w:val="24"/>
                <w:szCs w:val="24"/>
              </w:rPr>
              <w:t>-</w:t>
            </w:r>
            <w:r>
              <w:rPr>
                <w:rFonts w:ascii="Times New Roman" w:eastAsia="Arial" w:hAnsi="Times New Roman" w:cs="Times New Roman"/>
                <w:sz w:val="24"/>
                <w:szCs w:val="24"/>
              </w:rPr>
              <w:t xml:space="preserve"> </w:t>
            </w:r>
            <w:r>
              <w:rPr>
                <w:rFonts w:ascii="Times New Roman" w:hAnsi="Times New Roman" w:cs="Times New Roman"/>
                <w:sz w:val="24"/>
                <w:szCs w:val="24"/>
              </w:rPr>
              <w:t xml:space="preserve">Atas nama </w:t>
            </w:r>
            <w:r>
              <w:rPr>
                <w:rFonts w:ascii="Times New Roman" w:hAnsi="Times New Roman" w:cs="Times New Roman"/>
                <w:sz w:val="24"/>
                <w:szCs w:val="24"/>
              </w:rPr>
              <w:tab/>
              <w:t xml:space="preserve"> </w:t>
            </w:r>
          </w:p>
        </w:tc>
        <w:tc>
          <w:tcPr>
            <w:tcW w:w="6208" w:type="dxa"/>
            <w:tcBorders>
              <w:top w:val="nil"/>
              <w:left w:val="nil"/>
              <w:bottom w:val="nil"/>
              <w:right w:val="nil"/>
            </w:tcBorders>
          </w:tcPr>
          <w:p w:rsidR="00482658" w:rsidRDefault="00D10A02">
            <w:pPr>
              <w:spacing w:after="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00" w:themeColor="text1"/>
                <w:sz w:val="24"/>
                <w:szCs w:val="24"/>
                <w:lang w:val="en-US"/>
              </w:rPr>
              <w:t>PT CALTESYS INDONESIA</w:t>
            </w:r>
            <w:r>
              <w:rPr>
                <w:rFonts w:ascii="Times New Roman" w:hAnsi="Times New Roman" w:cs="Times New Roman"/>
                <w:sz w:val="24"/>
                <w:szCs w:val="24"/>
              </w:rPr>
              <w:t xml:space="preserve"> </w:t>
            </w:r>
          </w:p>
        </w:tc>
      </w:tr>
      <w:tr w:rsidR="00482658">
        <w:trPr>
          <w:trHeight w:val="387"/>
        </w:trPr>
        <w:tc>
          <w:tcPr>
            <w:tcW w:w="2340" w:type="dxa"/>
            <w:tcBorders>
              <w:top w:val="nil"/>
              <w:left w:val="nil"/>
              <w:bottom w:val="nil"/>
              <w:right w:val="nil"/>
            </w:tcBorders>
          </w:tcPr>
          <w:p w:rsidR="00482658" w:rsidRDefault="00D10A02">
            <w:pPr>
              <w:tabs>
                <w:tab w:val="center" w:pos="1620"/>
              </w:tabs>
              <w:spacing w:after="0"/>
              <w:rPr>
                <w:rFonts w:ascii="Times New Roman" w:hAnsi="Times New Roman" w:cs="Times New Roman"/>
                <w:sz w:val="24"/>
                <w:szCs w:val="24"/>
              </w:rPr>
            </w:pPr>
            <w:r>
              <w:rPr>
                <w:rFonts w:ascii="Times New Roman" w:hAnsi="Times New Roman" w:cs="Times New Roman"/>
                <w:sz w:val="24"/>
                <w:szCs w:val="24"/>
              </w:rPr>
              <w:t>-</w:t>
            </w:r>
            <w:r>
              <w:rPr>
                <w:rFonts w:ascii="Times New Roman" w:eastAsia="Arial" w:hAnsi="Times New Roman" w:cs="Times New Roman"/>
                <w:sz w:val="24"/>
                <w:szCs w:val="24"/>
              </w:rPr>
              <w:t xml:space="preserve"> </w:t>
            </w:r>
            <w:r>
              <w:rPr>
                <w:rFonts w:ascii="Times New Roman" w:hAnsi="Times New Roman" w:cs="Times New Roman"/>
                <w:sz w:val="24"/>
                <w:szCs w:val="24"/>
              </w:rPr>
              <w:t xml:space="preserve">Nama Bank </w:t>
            </w:r>
            <w:r>
              <w:rPr>
                <w:rFonts w:ascii="Times New Roman" w:hAnsi="Times New Roman" w:cs="Times New Roman"/>
                <w:sz w:val="24"/>
                <w:szCs w:val="24"/>
              </w:rPr>
              <w:tab/>
              <w:t xml:space="preserve"> </w:t>
            </w:r>
          </w:p>
        </w:tc>
        <w:tc>
          <w:tcPr>
            <w:tcW w:w="6208" w:type="dxa"/>
            <w:tcBorders>
              <w:top w:val="nil"/>
              <w:left w:val="nil"/>
              <w:bottom w:val="nil"/>
              <w:right w:val="nil"/>
            </w:tcBorders>
          </w:tcPr>
          <w:p w:rsidR="00482658" w:rsidRDefault="00D10A02">
            <w:pPr>
              <w:spacing w:after="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00" w:themeColor="text1"/>
                <w:sz w:val="24"/>
                <w:szCs w:val="24"/>
              </w:rPr>
              <w:t>Bank BCA Cabang Rantai Mulia Kencana</w:t>
            </w:r>
            <w:r>
              <w:rPr>
                <w:rFonts w:ascii="Times New Roman" w:hAnsi="Times New Roman" w:cs="Times New Roman"/>
                <w:sz w:val="24"/>
                <w:szCs w:val="24"/>
              </w:rPr>
              <w:t xml:space="preserve"> </w:t>
            </w:r>
          </w:p>
        </w:tc>
      </w:tr>
      <w:tr w:rsidR="00482658">
        <w:trPr>
          <w:trHeight w:val="328"/>
        </w:trPr>
        <w:tc>
          <w:tcPr>
            <w:tcW w:w="2340" w:type="dxa"/>
            <w:tcBorders>
              <w:top w:val="nil"/>
              <w:left w:val="nil"/>
              <w:bottom w:val="nil"/>
              <w:right w:val="nil"/>
            </w:tcBorders>
          </w:tcPr>
          <w:p w:rsidR="00482658" w:rsidRDefault="00D10A02">
            <w:pPr>
              <w:spacing w:after="0"/>
              <w:rPr>
                <w:rFonts w:ascii="Times New Roman" w:hAnsi="Times New Roman" w:cs="Times New Roman"/>
                <w:sz w:val="24"/>
                <w:szCs w:val="24"/>
              </w:rPr>
            </w:pPr>
            <w:r>
              <w:rPr>
                <w:rFonts w:ascii="Times New Roman" w:hAnsi="Times New Roman" w:cs="Times New Roman"/>
                <w:sz w:val="24"/>
                <w:szCs w:val="24"/>
              </w:rPr>
              <w:t>-</w:t>
            </w:r>
            <w:r>
              <w:rPr>
                <w:rFonts w:ascii="Times New Roman" w:eastAsia="Arial" w:hAnsi="Times New Roman" w:cs="Times New Roman"/>
                <w:sz w:val="24"/>
                <w:szCs w:val="24"/>
              </w:rPr>
              <w:t xml:space="preserve"> </w:t>
            </w:r>
            <w:r>
              <w:rPr>
                <w:rFonts w:ascii="Times New Roman" w:hAnsi="Times New Roman" w:cs="Times New Roman"/>
                <w:sz w:val="24"/>
                <w:szCs w:val="24"/>
              </w:rPr>
              <w:t xml:space="preserve">Alamat bank  </w:t>
            </w:r>
          </w:p>
        </w:tc>
        <w:tc>
          <w:tcPr>
            <w:tcW w:w="6208" w:type="dxa"/>
            <w:tcBorders>
              <w:top w:val="nil"/>
              <w:left w:val="nil"/>
              <w:bottom w:val="nil"/>
              <w:right w:val="nil"/>
            </w:tcBorders>
          </w:tcPr>
          <w:p w:rsidR="00482658" w:rsidRDefault="00D10A02">
            <w:pPr>
              <w:pStyle w:val="Default"/>
              <w:tabs>
                <w:tab w:val="left" w:pos="240"/>
                <w:tab w:val="left" w:pos="480"/>
                <w:tab w:val="left" w:pos="540"/>
              </w:tabs>
              <w:spacing w:after="69" w:line="276" w:lineRule="auto"/>
              <w:jc w:val="both"/>
              <w:rPr>
                <w:color w:val="auto"/>
              </w:rPr>
            </w:pPr>
            <w:r>
              <w:rPr>
                <w:color w:val="auto"/>
              </w:rPr>
              <w:t xml:space="preserve">: </w:t>
            </w:r>
            <w:r>
              <w:rPr>
                <w:rFonts w:eastAsia="SimSun"/>
              </w:rPr>
              <w:t xml:space="preserve">Jln. Pesanggrahan No. 28-29, Puri Kencana Kembangan </w:t>
            </w:r>
            <w:r>
              <w:rPr>
                <w:rFonts w:eastAsia="SimSun"/>
                <w:lang w:val="en-US"/>
              </w:rPr>
              <w:t xml:space="preserve">                                                                             </w:t>
            </w:r>
            <w:r>
              <w:rPr>
                <w:rFonts w:eastAsia="SimSun"/>
              </w:rPr>
              <w:t>Selatan Jakarta, 1162</w:t>
            </w:r>
            <w:r>
              <w:rPr>
                <w:rFonts w:eastAsia="SimSun"/>
                <w:lang w:val="en-US"/>
              </w:rPr>
              <w:t>0</w:t>
            </w:r>
            <w:r>
              <w:rPr>
                <w:color w:val="auto"/>
              </w:rPr>
              <w:t xml:space="preserve"> </w:t>
            </w:r>
          </w:p>
        </w:tc>
      </w:tr>
    </w:tbl>
    <w:p w:rsidR="00482658" w:rsidRDefault="00D10A02">
      <w:pPr>
        <w:pStyle w:val="ListParagraph"/>
        <w:numPr>
          <w:ilvl w:val="0"/>
          <w:numId w:val="8"/>
        </w:numPr>
        <w:spacing w:line="276" w:lineRule="auto"/>
        <w:ind w:right="270" w:hanging="360"/>
        <w:jc w:val="both"/>
        <w:rPr>
          <w:rFonts w:cs="Times New Roman"/>
          <w:color w:val="0000FF"/>
          <w:lang w:val="id-ID"/>
        </w:rPr>
      </w:pPr>
      <w:r>
        <w:rPr>
          <w:rFonts w:cs="Times New Roman"/>
        </w:rPr>
        <w:t>Pembayaran sebesar</w:t>
      </w:r>
      <w:r>
        <w:rPr>
          <w:rFonts w:cs="Times New Roman"/>
          <w:lang w:val="en-US"/>
        </w:rPr>
        <w:t xml:space="preserve"> </w:t>
      </w:r>
      <w:r>
        <w:rPr>
          <w:rFonts w:cs="Times New Roman"/>
        </w:rPr>
        <w:t>100% dari harga objek, pembayaran dilakukan 30</w:t>
      </w:r>
      <w:r>
        <w:rPr>
          <w:rFonts w:cs="Times New Roman"/>
          <w:lang w:val="en-US"/>
        </w:rPr>
        <w:t xml:space="preserve"> </w:t>
      </w:r>
      <w:r>
        <w:rPr>
          <w:rFonts w:cs="Times New Roman"/>
        </w:rPr>
        <w:t xml:space="preserve">(tiga puluh) hari setelah diterimanya Invoice yang dilampirkan dengan bukti nota pengiriman </w:t>
      </w:r>
      <w:r>
        <w:rPr>
          <w:rFonts w:cs="Times New Roman"/>
        </w:rPr>
        <w:lastRenderedPageBreak/>
        <w:t xml:space="preserve">barang dari </w:t>
      </w:r>
      <w:r>
        <w:rPr>
          <w:rFonts w:cs="Times New Roman"/>
          <w:b/>
        </w:rPr>
        <w:t>Pihak Pertama</w:t>
      </w:r>
      <w:r>
        <w:rPr>
          <w:rFonts w:cs="Times New Roman"/>
        </w:rPr>
        <w:t xml:space="preserve"> kepada </w:t>
      </w:r>
      <w:r>
        <w:rPr>
          <w:rFonts w:cs="Times New Roman"/>
          <w:b/>
        </w:rPr>
        <w:t>Pihak Kedua</w:t>
      </w:r>
      <w:r>
        <w:rPr>
          <w:rFonts w:cs="Times New Roman"/>
          <w:bCs/>
          <w:iCs/>
        </w:rPr>
        <w:t xml:space="preserve">. Invoice </w:t>
      </w:r>
      <w:r>
        <w:rPr>
          <w:rFonts w:cs="Times New Roman"/>
          <w:bCs/>
          <w:iCs/>
          <w:lang w:val="en-US"/>
        </w:rPr>
        <w:t xml:space="preserve">diterima </w:t>
      </w:r>
      <w:r>
        <w:rPr>
          <w:rFonts w:cs="Times New Roman"/>
          <w:b/>
          <w:iCs/>
          <w:lang w:val="en-US"/>
        </w:rPr>
        <w:t>Pihak Kedua</w:t>
      </w:r>
      <w:r>
        <w:rPr>
          <w:rFonts w:cs="Times New Roman"/>
          <w:bCs/>
          <w:iCs/>
          <w:lang w:val="en-US"/>
        </w:rPr>
        <w:t xml:space="preserve"> maksimal 7 (tujuh) hari kerja setelah alat diterima </w:t>
      </w:r>
      <w:r>
        <w:rPr>
          <w:rFonts w:cs="Times New Roman"/>
          <w:b/>
          <w:iCs/>
          <w:lang w:val="en-US"/>
        </w:rPr>
        <w:t>Pihak Kedua</w:t>
      </w:r>
      <w:r>
        <w:rPr>
          <w:rFonts w:cs="Times New Roman"/>
          <w:bCs/>
          <w:iCs/>
        </w:rPr>
        <w:t>.</w:t>
      </w:r>
    </w:p>
    <w:p w:rsidR="00482658" w:rsidRDefault="00482658">
      <w:pPr>
        <w:pStyle w:val="Default"/>
        <w:spacing w:line="276" w:lineRule="auto"/>
        <w:rPr>
          <w:b/>
          <w:bCs/>
          <w:color w:val="000000" w:themeColor="text1"/>
          <w:lang w:val="en-US"/>
        </w:rPr>
      </w:pPr>
    </w:p>
    <w:p w:rsidR="00482658" w:rsidRDefault="00D10A02">
      <w:pPr>
        <w:pStyle w:val="Default"/>
        <w:spacing w:line="276" w:lineRule="auto"/>
        <w:jc w:val="center"/>
        <w:rPr>
          <w:color w:val="000000" w:themeColor="text1"/>
        </w:rPr>
      </w:pPr>
      <w:r>
        <w:rPr>
          <w:b/>
          <w:bCs/>
          <w:color w:val="000000" w:themeColor="text1"/>
        </w:rPr>
        <w:t>Pasal 7</w:t>
      </w:r>
    </w:p>
    <w:p w:rsidR="00482658" w:rsidRDefault="00D10A02">
      <w:pPr>
        <w:pStyle w:val="Default"/>
        <w:spacing w:line="276" w:lineRule="auto"/>
        <w:jc w:val="center"/>
        <w:rPr>
          <w:color w:val="000000" w:themeColor="text1"/>
        </w:rPr>
      </w:pPr>
      <w:r>
        <w:rPr>
          <w:b/>
          <w:bCs/>
          <w:color w:val="000000" w:themeColor="text1"/>
        </w:rPr>
        <w:t>Waktu Perjanjian</w:t>
      </w:r>
    </w:p>
    <w:p w:rsidR="00482658" w:rsidRDefault="00D10A02">
      <w:pPr>
        <w:pStyle w:val="ListParagraph"/>
        <w:numPr>
          <w:ilvl w:val="0"/>
          <w:numId w:val="9"/>
        </w:numPr>
        <w:spacing w:line="276" w:lineRule="auto"/>
        <w:ind w:left="567" w:hanging="567"/>
        <w:jc w:val="both"/>
        <w:rPr>
          <w:rFonts w:eastAsiaTheme="minorEastAsia" w:cs="Times New Roman"/>
          <w:color w:val="000000"/>
          <w:kern w:val="0"/>
          <w:lang w:val="id-ID" w:eastAsia="id-ID" w:bidi="ar-SA"/>
        </w:rPr>
      </w:pPr>
      <w:r>
        <w:rPr>
          <w:rFonts w:eastAsiaTheme="minorEastAsia" w:cs="Times New Roman"/>
          <w:color w:val="000000"/>
          <w:kern w:val="0"/>
          <w:lang w:val="id-ID" w:eastAsia="id-ID" w:bidi="ar-SA"/>
        </w:rPr>
        <w:t xml:space="preserve">Perjanjian ini berlaku selama satu (1) tahun sejak tanggal </w:t>
      </w:r>
      <w:r>
        <w:rPr>
          <w:rFonts w:eastAsiaTheme="minorEastAsia" w:cs="Times New Roman"/>
          <w:color w:val="000000"/>
          <w:kern w:val="0"/>
          <w:lang w:val="en-US" w:eastAsia="id-ID" w:bidi="ar-SA"/>
        </w:rPr>
        <w:t>01 Juli 202</w:t>
      </w:r>
      <w:r w:rsidR="00EC687B">
        <w:rPr>
          <w:rFonts w:eastAsiaTheme="minorEastAsia" w:cs="Times New Roman"/>
          <w:color w:val="000000"/>
          <w:kern w:val="0"/>
          <w:lang w:val="en-US" w:eastAsia="id-ID" w:bidi="ar-SA"/>
        </w:rPr>
        <w:t>3</w:t>
      </w:r>
      <w:r>
        <w:rPr>
          <w:rFonts w:eastAsiaTheme="minorEastAsia" w:cs="Times New Roman"/>
          <w:color w:val="000000"/>
          <w:kern w:val="0"/>
          <w:lang w:val="id-ID" w:eastAsia="id-ID" w:bidi="ar-SA"/>
        </w:rPr>
        <w:t xml:space="preserve"> sampai dengan tanggal </w:t>
      </w:r>
      <w:r>
        <w:rPr>
          <w:rFonts w:eastAsiaTheme="minorEastAsia" w:cs="Times New Roman"/>
          <w:color w:val="000000"/>
          <w:kern w:val="0"/>
          <w:lang w:val="en-US" w:eastAsia="id-ID" w:bidi="ar-SA"/>
        </w:rPr>
        <w:t>30 Juni 202</w:t>
      </w:r>
      <w:r w:rsidR="00EC687B">
        <w:rPr>
          <w:rFonts w:eastAsiaTheme="minorEastAsia" w:cs="Times New Roman"/>
          <w:color w:val="000000"/>
          <w:kern w:val="0"/>
          <w:lang w:val="en-US" w:eastAsia="id-ID" w:bidi="ar-SA"/>
        </w:rPr>
        <w:t>4</w:t>
      </w:r>
      <w:r>
        <w:rPr>
          <w:rFonts w:eastAsiaTheme="minorEastAsia" w:cs="Times New Roman"/>
          <w:color w:val="000000"/>
          <w:kern w:val="0"/>
          <w:lang w:val="en-US" w:eastAsia="id-ID" w:bidi="ar-SA"/>
        </w:rPr>
        <w:t>.</w:t>
      </w:r>
    </w:p>
    <w:p w:rsidR="00482658" w:rsidRDefault="00D10A02">
      <w:pPr>
        <w:pStyle w:val="ListParagraph"/>
        <w:numPr>
          <w:ilvl w:val="0"/>
          <w:numId w:val="9"/>
        </w:numPr>
        <w:spacing w:line="276" w:lineRule="auto"/>
        <w:ind w:left="567" w:hanging="567"/>
        <w:jc w:val="both"/>
        <w:rPr>
          <w:rFonts w:eastAsiaTheme="minorEastAsia" w:cs="Times New Roman"/>
          <w:color w:val="000000"/>
          <w:kern w:val="0"/>
          <w:lang w:val="en-US" w:eastAsia="id-ID" w:bidi="ar-SA"/>
        </w:rPr>
      </w:pPr>
      <w:r>
        <w:rPr>
          <w:rFonts w:cs="Times New Roman"/>
          <w:color w:val="000000"/>
        </w:rPr>
        <w:t xml:space="preserve">Perjanjian ini dapat diperpanjang berdasarkan kesepakatan </w:t>
      </w:r>
      <w:r>
        <w:rPr>
          <w:rFonts w:cs="Times New Roman"/>
          <w:b/>
          <w:color w:val="000000"/>
        </w:rPr>
        <w:t>Para Pihak</w:t>
      </w:r>
      <w:r>
        <w:rPr>
          <w:rFonts w:cs="Times New Roman"/>
          <w:color w:val="000000"/>
        </w:rPr>
        <w:t xml:space="preserve"> dengan pemberitahuan tertulis 3 (tiga) bulan sebelum berakhirnya perjanjian.</w:t>
      </w:r>
    </w:p>
    <w:p w:rsidR="00D10A02" w:rsidRDefault="00D10A02">
      <w:pPr>
        <w:pStyle w:val="Default"/>
        <w:spacing w:line="276" w:lineRule="auto"/>
        <w:jc w:val="center"/>
        <w:rPr>
          <w:b/>
          <w:bCs/>
          <w:color w:val="000000" w:themeColor="text1"/>
        </w:rPr>
      </w:pPr>
    </w:p>
    <w:p w:rsidR="00482658" w:rsidRDefault="00D10A02">
      <w:pPr>
        <w:pStyle w:val="Default"/>
        <w:spacing w:line="276" w:lineRule="auto"/>
        <w:jc w:val="center"/>
        <w:rPr>
          <w:color w:val="000000" w:themeColor="text1"/>
        </w:rPr>
      </w:pPr>
      <w:r>
        <w:rPr>
          <w:b/>
          <w:bCs/>
          <w:color w:val="000000" w:themeColor="text1"/>
        </w:rPr>
        <w:t>Pasal 8</w:t>
      </w:r>
    </w:p>
    <w:p w:rsidR="00482658" w:rsidRDefault="00D10A02">
      <w:pPr>
        <w:pStyle w:val="Default"/>
        <w:spacing w:line="276" w:lineRule="auto"/>
        <w:jc w:val="center"/>
        <w:rPr>
          <w:color w:val="000000" w:themeColor="text1"/>
        </w:rPr>
      </w:pPr>
      <w:r>
        <w:rPr>
          <w:b/>
          <w:bCs/>
          <w:color w:val="000000" w:themeColor="text1"/>
        </w:rPr>
        <w:t>Force Majeure</w:t>
      </w:r>
    </w:p>
    <w:p w:rsidR="00482658" w:rsidRDefault="00D10A02">
      <w:pPr>
        <w:pStyle w:val="NormalWeb"/>
        <w:numPr>
          <w:ilvl w:val="0"/>
          <w:numId w:val="10"/>
        </w:numPr>
        <w:spacing w:before="0" w:after="0" w:line="276" w:lineRule="auto"/>
        <w:ind w:left="567" w:hanging="567"/>
        <w:jc w:val="both"/>
        <w:rPr>
          <w:lang w:val="en-US"/>
        </w:rPr>
      </w:pPr>
      <w:r>
        <w:rPr>
          <w:b/>
          <w:bCs/>
          <w:color w:val="000000" w:themeColor="text1"/>
        </w:rPr>
        <w:t>Para Pihak</w:t>
      </w:r>
      <w:r>
        <w:rPr>
          <w:bCs/>
          <w:color w:val="000000" w:themeColor="text1"/>
        </w:rPr>
        <w:t xml:space="preserve"> </w:t>
      </w:r>
      <w:r>
        <w:rPr>
          <w:lang w:val="en-US"/>
        </w:rPr>
        <w:t xml:space="preserve">tidak bertanggung jawab atas segala kerugian yang timbul diakibatkan oleh </w:t>
      </w:r>
      <w:r>
        <w:t>force majeure</w:t>
      </w:r>
      <w:r>
        <w:rPr>
          <w:lang w:val="en-US"/>
        </w:rPr>
        <w:t>.</w:t>
      </w:r>
    </w:p>
    <w:p w:rsidR="00482658" w:rsidRDefault="00D10A02">
      <w:pPr>
        <w:pStyle w:val="NormalWeb"/>
        <w:numPr>
          <w:ilvl w:val="0"/>
          <w:numId w:val="10"/>
        </w:numPr>
        <w:spacing w:before="0" w:after="0" w:line="276" w:lineRule="auto"/>
        <w:ind w:left="567" w:hanging="567"/>
        <w:jc w:val="both"/>
        <w:rPr>
          <w:lang w:val="en-US"/>
        </w:rPr>
      </w:pPr>
      <w:r>
        <w:rPr>
          <w:lang w:val="en-US"/>
        </w:rPr>
        <w:t xml:space="preserve">Kondisi yang dapat diterima sebagai </w:t>
      </w:r>
      <w:r>
        <w:t>force majeure</w:t>
      </w:r>
      <w:r>
        <w:rPr>
          <w:lang w:val="en-US"/>
        </w:rPr>
        <w:t xml:space="preserve"> oleh </w:t>
      </w:r>
      <w:r>
        <w:rPr>
          <w:b/>
        </w:rPr>
        <w:t>Para Pihak</w:t>
      </w:r>
      <w:r>
        <w:rPr>
          <w:lang w:val="en-US"/>
        </w:rPr>
        <w:t xml:space="preserve"> adalah </w:t>
      </w:r>
      <w:r>
        <w:t>p</w:t>
      </w:r>
      <w:r>
        <w:rPr>
          <w:lang w:val="en-US"/>
        </w:rPr>
        <w:t>erang, huru-hara, sabotase, terorisme, penutupan oleh pemerintah, bencana alam yang dikatagorikan sebagai b</w:t>
      </w:r>
      <w:r>
        <w:t>en</w:t>
      </w:r>
      <w:r>
        <w:rPr>
          <w:lang w:val="en-US"/>
        </w:rPr>
        <w:t>cana nasional yang dibuktikan dengan ditetapkan oleh pemerintah.</w:t>
      </w:r>
    </w:p>
    <w:p w:rsidR="00482658" w:rsidRDefault="00D10A02">
      <w:pPr>
        <w:pStyle w:val="NormalWeb"/>
        <w:numPr>
          <w:ilvl w:val="0"/>
          <w:numId w:val="10"/>
        </w:numPr>
        <w:spacing w:before="0" w:after="0" w:line="276" w:lineRule="auto"/>
        <w:ind w:left="567" w:hanging="567"/>
        <w:jc w:val="both"/>
        <w:rPr>
          <w:lang w:val="en-US"/>
        </w:rPr>
      </w:pPr>
      <w:r>
        <w:rPr>
          <w:lang w:val="en-US"/>
        </w:rPr>
        <w:t xml:space="preserve">Pemberitahuan </w:t>
      </w:r>
      <w:r>
        <w:t>keadaan</w:t>
      </w:r>
      <w:r>
        <w:rPr>
          <w:lang w:val="en-US"/>
        </w:rPr>
        <w:t xml:space="preserve"> </w:t>
      </w:r>
      <w:r>
        <w:t>force majeure</w:t>
      </w:r>
      <w:r>
        <w:rPr>
          <w:lang w:val="en-US"/>
        </w:rPr>
        <w:t xml:space="preserve"> dibuat secara tertulis maksimal dalam waktu 7 (tujuh) hari dari tanggal kejadian didukung dengan bukti.</w:t>
      </w:r>
    </w:p>
    <w:p w:rsidR="00482658" w:rsidRDefault="00D10A02">
      <w:pPr>
        <w:pStyle w:val="NormalWeb"/>
        <w:numPr>
          <w:ilvl w:val="0"/>
          <w:numId w:val="10"/>
        </w:numPr>
        <w:spacing w:before="0" w:after="0" w:line="276" w:lineRule="auto"/>
        <w:ind w:left="567" w:hanging="567"/>
        <w:jc w:val="both"/>
        <w:rPr>
          <w:lang w:val="en-US"/>
        </w:rPr>
      </w:pPr>
      <w:r>
        <w:rPr>
          <w:lang w:val="en-US"/>
        </w:rPr>
        <w:t xml:space="preserve">Pemberitahuan kejadian </w:t>
      </w:r>
      <w:r>
        <w:t>force majeure</w:t>
      </w:r>
      <w:r>
        <w:rPr>
          <w:lang w:val="en-US"/>
        </w:rPr>
        <w:t xml:space="preserve"> diterima </w:t>
      </w:r>
      <w:r>
        <w:rPr>
          <w:b/>
          <w:color w:val="000000" w:themeColor="text1"/>
          <w:lang w:eastAsia="en-US"/>
        </w:rPr>
        <w:t xml:space="preserve">Pihak Pertama </w:t>
      </w:r>
      <w:r>
        <w:t xml:space="preserve">atau </w:t>
      </w:r>
      <w:r>
        <w:rPr>
          <w:b/>
          <w:color w:val="000000" w:themeColor="text1"/>
          <w:lang w:eastAsia="en-US"/>
        </w:rPr>
        <w:t>Pihak Kedua</w:t>
      </w:r>
      <w:r>
        <w:rPr>
          <w:color w:val="000000" w:themeColor="text1"/>
          <w:lang w:eastAsia="en-US"/>
        </w:rPr>
        <w:t xml:space="preserve"> </w:t>
      </w:r>
      <w:r>
        <w:rPr>
          <w:lang w:val="en-US"/>
        </w:rPr>
        <w:t xml:space="preserve">dan ditanggapi dalam waktu 3 (tiga) hari dari tanggal penerimaan pemberitahuan </w:t>
      </w:r>
      <w:r>
        <w:t>force majeure</w:t>
      </w:r>
      <w:r>
        <w:rPr>
          <w:lang w:val="en-US"/>
        </w:rPr>
        <w:t>. Apabila pemberitahuan tersebut tidak ditanggapi maka dianggap</w:t>
      </w:r>
      <w:r>
        <w:t xml:space="preserve"> </w:t>
      </w:r>
      <w:r>
        <w:rPr>
          <w:lang w:val="en-US"/>
        </w:rPr>
        <w:t xml:space="preserve">telah menerima  kejadian </w:t>
      </w:r>
      <w:r>
        <w:t>force majeure</w:t>
      </w:r>
      <w:r>
        <w:rPr>
          <w:lang w:val="en-US"/>
        </w:rPr>
        <w:t xml:space="preserve"> tersebut.</w:t>
      </w:r>
    </w:p>
    <w:p w:rsidR="00482658" w:rsidRDefault="00482658">
      <w:pPr>
        <w:widowControl w:val="0"/>
        <w:spacing w:after="0"/>
        <w:jc w:val="center"/>
        <w:rPr>
          <w:rFonts w:ascii="Times New Roman" w:hAnsi="Times New Roman" w:cs="Times New Roman"/>
          <w:b/>
          <w:bCs/>
          <w:color w:val="000000" w:themeColor="text1"/>
          <w:sz w:val="24"/>
          <w:szCs w:val="24"/>
          <w:lang w:val="en-US"/>
        </w:rPr>
      </w:pPr>
    </w:p>
    <w:p w:rsidR="00482658" w:rsidRDefault="00D10A02">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Pasal 9</w:t>
      </w:r>
    </w:p>
    <w:p w:rsidR="00482658" w:rsidRDefault="00D10A02">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Sistem Keamanan Informasi</w:t>
      </w:r>
    </w:p>
    <w:p w:rsidR="00482658" w:rsidRDefault="00D10A02">
      <w:pPr>
        <w:pStyle w:val="ListParagraph"/>
        <w:numPr>
          <w:ilvl w:val="0"/>
          <w:numId w:val="11"/>
        </w:numPr>
        <w:suppressAutoHyphens w:val="0"/>
        <w:spacing w:line="276" w:lineRule="auto"/>
        <w:ind w:left="567" w:hanging="567"/>
        <w:contextualSpacing/>
        <w:jc w:val="both"/>
        <w:rPr>
          <w:rFonts w:cs="Times New Roman"/>
          <w:bCs/>
          <w:color w:val="000000" w:themeColor="text1"/>
          <w:lang w:val="id-ID"/>
        </w:rPr>
      </w:pPr>
      <w:r>
        <w:rPr>
          <w:rFonts w:cs="Times New Roman"/>
          <w:b/>
          <w:bCs/>
          <w:color w:val="000000" w:themeColor="text1"/>
          <w:lang w:val="id-ID"/>
        </w:rPr>
        <w:t>Para Pihak</w:t>
      </w:r>
      <w:r>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rsidR="00482658" w:rsidRDefault="00D10A02">
      <w:pPr>
        <w:pStyle w:val="ListParagraph"/>
        <w:numPr>
          <w:ilvl w:val="0"/>
          <w:numId w:val="11"/>
        </w:numPr>
        <w:suppressAutoHyphens w:val="0"/>
        <w:spacing w:line="276" w:lineRule="auto"/>
        <w:ind w:left="567" w:hanging="567"/>
        <w:contextualSpacing/>
        <w:jc w:val="both"/>
        <w:rPr>
          <w:rFonts w:cs="Times New Roman"/>
          <w:bCs/>
          <w:color w:val="000000" w:themeColor="text1"/>
          <w:lang w:val="id-ID"/>
        </w:rPr>
      </w:pPr>
      <w:r>
        <w:rPr>
          <w:rFonts w:cs="Times New Roman"/>
          <w:b/>
          <w:bCs/>
          <w:color w:val="000000" w:themeColor="text1"/>
        </w:rPr>
        <w:t>Para Pihak</w:t>
      </w:r>
      <w:r>
        <w:rPr>
          <w:rFonts w:cs="Times New Roman"/>
          <w:bCs/>
          <w:color w:val="000000" w:themeColor="text1"/>
        </w:rPr>
        <w:t xml:space="preserve"> tidak akan membuka kerahasiaan </w:t>
      </w:r>
      <w:r>
        <w:rPr>
          <w:rFonts w:cs="Times New Roman"/>
          <w:bCs/>
          <w:color w:val="000000" w:themeColor="text1"/>
          <w:lang w:val="id-ID"/>
        </w:rPr>
        <w:t>informasi perusahaan</w:t>
      </w:r>
      <w:r>
        <w:rPr>
          <w:rFonts w:cs="Times New Roman"/>
          <w:bCs/>
          <w:color w:val="000000" w:themeColor="text1"/>
        </w:rPr>
        <w:t xml:space="preserve"> kepada </w:t>
      </w:r>
      <w:r>
        <w:rPr>
          <w:rFonts w:cs="Times New Roman"/>
          <w:bCs/>
          <w:color w:val="000000" w:themeColor="text1"/>
          <w:lang w:val="id-ID"/>
        </w:rPr>
        <w:t>Pihak Ketiga</w:t>
      </w:r>
      <w:r>
        <w:rPr>
          <w:rFonts w:cs="Times New Roman"/>
          <w:bCs/>
          <w:color w:val="000000" w:themeColor="text1"/>
        </w:rPr>
        <w:t xml:space="preserve"> tanpa persetujuan tertulis </w:t>
      </w:r>
      <w:r>
        <w:rPr>
          <w:rFonts w:cs="Times New Roman"/>
          <w:bCs/>
          <w:color w:val="000000" w:themeColor="text1"/>
          <w:lang w:val="id-ID"/>
        </w:rPr>
        <w:t xml:space="preserve">yang ditandatangani atasan tertinggi dari masing-masing </w:t>
      </w:r>
      <w:r>
        <w:rPr>
          <w:rFonts w:cs="Times New Roman"/>
          <w:b/>
          <w:bCs/>
          <w:color w:val="000000" w:themeColor="text1"/>
          <w:lang w:val="id-ID"/>
        </w:rPr>
        <w:t>Pihak</w:t>
      </w:r>
      <w:r>
        <w:rPr>
          <w:rFonts w:cs="Times New Roman"/>
          <w:bCs/>
          <w:color w:val="000000" w:themeColor="text1"/>
          <w:lang w:val="id-ID"/>
        </w:rPr>
        <w:t xml:space="preserve">. </w:t>
      </w:r>
      <w:r>
        <w:rPr>
          <w:rFonts w:eastAsiaTheme="minorEastAsia" w:cs="Times New Roman"/>
          <w:color w:val="000000" w:themeColor="text1"/>
          <w:kern w:val="0"/>
          <w:lang w:val="id-ID" w:eastAsia="en-US" w:bidi="ar-SA"/>
        </w:rPr>
        <w:t>(Seperti upload gambar/ video ke media sosial, dll).</w:t>
      </w:r>
    </w:p>
    <w:p w:rsidR="00482658" w:rsidRDefault="00D10A02">
      <w:pPr>
        <w:pStyle w:val="ListParagraph"/>
        <w:numPr>
          <w:ilvl w:val="0"/>
          <w:numId w:val="11"/>
        </w:numPr>
        <w:suppressAutoHyphens w:val="0"/>
        <w:spacing w:line="276" w:lineRule="auto"/>
        <w:ind w:left="567" w:hanging="567"/>
        <w:contextualSpacing/>
        <w:jc w:val="both"/>
        <w:rPr>
          <w:rFonts w:cs="Times New Roman"/>
          <w:bCs/>
          <w:color w:val="000000" w:themeColor="text1"/>
          <w:lang w:val="id-ID"/>
        </w:rPr>
      </w:pPr>
      <w:r>
        <w:rPr>
          <w:rFonts w:eastAsiaTheme="minorEastAsia" w:cs="Times New Roman"/>
          <w:color w:val="000000" w:themeColor="text1"/>
          <w:kern w:val="0"/>
          <w:lang w:val="id-ID" w:eastAsia="en-US" w:bidi="ar-SA"/>
        </w:rPr>
        <w:t>Apabila</w:t>
      </w:r>
      <w:r>
        <w:rPr>
          <w:rFonts w:eastAsiaTheme="minorEastAsia" w:cs="Times New Roman"/>
          <w:b/>
          <w:color w:val="000000" w:themeColor="text1"/>
          <w:kern w:val="0"/>
          <w:lang w:val="id-ID" w:eastAsia="en-US" w:bidi="ar-SA"/>
        </w:rPr>
        <w:t xml:space="preserve"> Pihak Pertama </w:t>
      </w:r>
      <w:r>
        <w:rPr>
          <w:rFonts w:eastAsiaTheme="minorEastAsia" w:cs="Times New Roman"/>
          <w:color w:val="000000" w:themeColor="text1"/>
          <w:kern w:val="0"/>
          <w:lang w:val="id-ID" w:eastAsia="en-US" w:bidi="ar-SA"/>
        </w:rPr>
        <w:t xml:space="preserve">membocorkan dan/atau menyebarluaskan kerahasiaan informasi perusahaan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 xml:space="preserve"> dan mengakibatkan kerugian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 xml:space="preserve"> maka </w:t>
      </w:r>
      <w:r>
        <w:rPr>
          <w:rFonts w:eastAsiaTheme="minorEastAsia" w:cs="Times New Roman"/>
          <w:b/>
          <w:color w:val="000000" w:themeColor="text1"/>
          <w:kern w:val="0"/>
          <w:lang w:val="id-ID" w:eastAsia="en-US" w:bidi="ar-SA"/>
        </w:rPr>
        <w:t>Pihak Pertama</w:t>
      </w:r>
      <w:r>
        <w:rPr>
          <w:rFonts w:eastAsiaTheme="minorEastAsia" w:cs="Times New Roman"/>
          <w:color w:val="000000" w:themeColor="text1"/>
          <w:kern w:val="0"/>
          <w:lang w:val="id-ID" w:eastAsia="en-US" w:bidi="ar-SA"/>
        </w:rPr>
        <w:t xml:space="preserve"> wajib membayar seluruh kerugian yang diderita oleh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w:t>
      </w:r>
    </w:p>
    <w:p w:rsidR="00482658" w:rsidRDefault="00D10A02">
      <w:pPr>
        <w:pStyle w:val="ListParagraph"/>
        <w:numPr>
          <w:ilvl w:val="0"/>
          <w:numId w:val="11"/>
        </w:numPr>
        <w:suppressAutoHyphens w:val="0"/>
        <w:spacing w:line="276" w:lineRule="auto"/>
        <w:ind w:left="567" w:hanging="567"/>
        <w:contextualSpacing/>
        <w:jc w:val="both"/>
        <w:rPr>
          <w:rFonts w:cs="Times New Roman"/>
          <w:bCs/>
          <w:color w:val="000000" w:themeColor="text1"/>
        </w:rPr>
      </w:pPr>
      <w:r>
        <w:rPr>
          <w:rFonts w:cs="Times New Roman"/>
          <w:b/>
          <w:bCs/>
          <w:color w:val="000000" w:themeColor="text1"/>
          <w:lang w:val="id-ID"/>
        </w:rPr>
        <w:t>Pihak Pertama</w:t>
      </w:r>
      <w:r>
        <w:rPr>
          <w:rFonts w:cs="Times New Roman"/>
          <w:bCs/>
          <w:color w:val="000000" w:themeColor="text1"/>
        </w:rPr>
        <w:t xml:space="preserve"> berperan serta menjaga aset </w:t>
      </w:r>
      <w:r>
        <w:rPr>
          <w:rFonts w:cs="Times New Roman"/>
          <w:b/>
          <w:bCs/>
          <w:color w:val="000000" w:themeColor="text1"/>
        </w:rPr>
        <w:t xml:space="preserve">Pihak </w:t>
      </w:r>
      <w:r>
        <w:rPr>
          <w:rFonts w:cs="Times New Roman"/>
          <w:b/>
          <w:bCs/>
          <w:color w:val="000000" w:themeColor="text1"/>
          <w:lang w:val="id-ID"/>
        </w:rPr>
        <w:t>Kedua</w:t>
      </w:r>
      <w:r>
        <w:rPr>
          <w:rFonts w:cs="Times New Roman"/>
          <w:bCs/>
          <w:color w:val="000000" w:themeColor="text1"/>
          <w:lang w:val="id-ID"/>
        </w:rPr>
        <w:t>.</w:t>
      </w:r>
    </w:p>
    <w:p w:rsidR="00482658" w:rsidRDefault="00D10A02">
      <w:pPr>
        <w:pStyle w:val="ListParagraph"/>
        <w:numPr>
          <w:ilvl w:val="0"/>
          <w:numId w:val="11"/>
        </w:numPr>
        <w:suppressAutoHyphens w:val="0"/>
        <w:spacing w:line="276" w:lineRule="auto"/>
        <w:ind w:left="567" w:hanging="567"/>
        <w:contextualSpacing/>
        <w:jc w:val="both"/>
        <w:rPr>
          <w:rFonts w:cs="Times New Roman"/>
          <w:bCs/>
          <w:color w:val="000000" w:themeColor="text1"/>
        </w:rPr>
      </w:pPr>
      <w:r>
        <w:rPr>
          <w:rFonts w:cs="Times New Roman"/>
          <w:b/>
          <w:bCs/>
          <w:color w:val="000000" w:themeColor="text1"/>
        </w:rPr>
        <w:t xml:space="preserve">Pihak </w:t>
      </w:r>
      <w:r>
        <w:rPr>
          <w:rFonts w:cs="Times New Roman"/>
          <w:b/>
          <w:bCs/>
          <w:color w:val="000000" w:themeColor="text1"/>
          <w:lang w:val="id-ID"/>
        </w:rPr>
        <w:t>Pertama</w:t>
      </w:r>
      <w:r>
        <w:rPr>
          <w:rFonts w:cs="Times New Roman"/>
          <w:bCs/>
          <w:color w:val="000000" w:themeColor="text1"/>
        </w:rPr>
        <w:t xml:space="preserve"> dilarang mengambil gambar/ video dalam bentuk apapun selain </w:t>
      </w:r>
      <w:r>
        <w:rPr>
          <w:rFonts w:cs="Times New Roman"/>
          <w:bCs/>
          <w:color w:val="000000" w:themeColor="text1"/>
          <w:lang w:val="id-ID"/>
        </w:rPr>
        <w:t xml:space="preserve">untuk </w:t>
      </w:r>
      <w:r>
        <w:rPr>
          <w:rFonts w:cs="Times New Roman"/>
          <w:bCs/>
          <w:color w:val="000000" w:themeColor="text1"/>
        </w:rPr>
        <w:t xml:space="preserve">kepentingan </w:t>
      </w:r>
      <w:r>
        <w:rPr>
          <w:rFonts w:cs="Times New Roman"/>
          <w:b/>
          <w:bCs/>
          <w:color w:val="000000" w:themeColor="text1"/>
        </w:rPr>
        <w:t xml:space="preserve">Pihak </w:t>
      </w:r>
      <w:r>
        <w:rPr>
          <w:rFonts w:cs="Times New Roman"/>
          <w:b/>
          <w:bCs/>
          <w:color w:val="000000" w:themeColor="text1"/>
          <w:lang w:val="id-ID"/>
        </w:rPr>
        <w:t>Kedua</w:t>
      </w:r>
      <w:r>
        <w:rPr>
          <w:rFonts w:cs="Times New Roman"/>
          <w:bCs/>
          <w:color w:val="000000" w:themeColor="text1"/>
          <w:lang w:val="id-ID"/>
        </w:rPr>
        <w:t>.</w:t>
      </w:r>
    </w:p>
    <w:p w:rsidR="00482658" w:rsidRDefault="00D10A02">
      <w:pPr>
        <w:pStyle w:val="ListParagraph"/>
        <w:numPr>
          <w:ilvl w:val="0"/>
          <w:numId w:val="11"/>
        </w:numPr>
        <w:suppressAutoHyphens w:val="0"/>
        <w:spacing w:line="276" w:lineRule="auto"/>
        <w:ind w:left="567" w:hanging="567"/>
        <w:contextualSpacing/>
        <w:jc w:val="both"/>
        <w:rPr>
          <w:rFonts w:cs="Times New Roman"/>
          <w:bCs/>
          <w:color w:val="000000" w:themeColor="text1"/>
        </w:rPr>
      </w:pPr>
      <w:r>
        <w:rPr>
          <w:rFonts w:cs="Times New Roman"/>
          <w:b/>
          <w:bCs/>
          <w:color w:val="000000" w:themeColor="text1"/>
        </w:rPr>
        <w:t xml:space="preserve">Pihak </w:t>
      </w:r>
      <w:r>
        <w:rPr>
          <w:rFonts w:cs="Times New Roman"/>
          <w:b/>
          <w:bCs/>
          <w:color w:val="000000" w:themeColor="text1"/>
          <w:lang w:val="id-ID"/>
        </w:rPr>
        <w:t>Pertama</w:t>
      </w:r>
      <w:r>
        <w:rPr>
          <w:rFonts w:cs="Times New Roman"/>
          <w:bCs/>
          <w:color w:val="000000" w:themeColor="text1"/>
        </w:rPr>
        <w:t xml:space="preserve"> dilarang memasuki area </w:t>
      </w:r>
      <w:r>
        <w:rPr>
          <w:rFonts w:cs="Times New Roman"/>
          <w:bCs/>
          <w:color w:val="000000" w:themeColor="text1"/>
          <w:lang w:val="id-ID"/>
        </w:rPr>
        <w:t xml:space="preserve">yang bukan area kerjanya </w:t>
      </w:r>
      <w:r>
        <w:rPr>
          <w:rFonts w:cs="Times New Roman"/>
          <w:bCs/>
          <w:color w:val="000000" w:themeColor="text1"/>
        </w:rPr>
        <w:t xml:space="preserve">dan mengakses system informasi tanpa seijin </w:t>
      </w:r>
      <w:r>
        <w:rPr>
          <w:rFonts w:cs="Times New Roman"/>
          <w:b/>
          <w:bCs/>
          <w:color w:val="000000" w:themeColor="text1"/>
        </w:rPr>
        <w:t xml:space="preserve">Pihak </w:t>
      </w:r>
      <w:r>
        <w:rPr>
          <w:rFonts w:cs="Times New Roman"/>
          <w:b/>
          <w:bCs/>
          <w:color w:val="000000" w:themeColor="text1"/>
          <w:lang w:val="id-ID"/>
        </w:rPr>
        <w:t>Kedua</w:t>
      </w:r>
      <w:r>
        <w:rPr>
          <w:rFonts w:cs="Times New Roman"/>
          <w:bCs/>
          <w:color w:val="000000" w:themeColor="text1"/>
          <w:lang w:val="id-ID"/>
        </w:rPr>
        <w:t>.</w:t>
      </w:r>
    </w:p>
    <w:p w:rsidR="00482658" w:rsidRDefault="00D10A02">
      <w:pPr>
        <w:pStyle w:val="ListParagraph"/>
        <w:numPr>
          <w:ilvl w:val="0"/>
          <w:numId w:val="11"/>
        </w:numPr>
        <w:suppressAutoHyphens w:val="0"/>
        <w:spacing w:line="276" w:lineRule="auto"/>
        <w:ind w:left="567" w:hanging="567"/>
        <w:contextualSpacing/>
        <w:jc w:val="both"/>
        <w:rPr>
          <w:rFonts w:cs="Times New Roman"/>
          <w:b/>
        </w:rPr>
      </w:pPr>
      <w:r>
        <w:rPr>
          <w:rFonts w:cs="Times New Roman"/>
          <w:b/>
          <w:bCs/>
          <w:color w:val="000000" w:themeColor="text1"/>
        </w:rPr>
        <w:lastRenderedPageBreak/>
        <w:t xml:space="preserve">Pihak </w:t>
      </w:r>
      <w:r>
        <w:rPr>
          <w:rFonts w:cs="Times New Roman"/>
          <w:b/>
          <w:bCs/>
          <w:color w:val="000000" w:themeColor="text1"/>
          <w:lang w:val="id-ID"/>
        </w:rPr>
        <w:t>Pertama</w:t>
      </w:r>
      <w:r>
        <w:rPr>
          <w:rFonts w:cs="Times New Roman"/>
          <w:bCs/>
          <w:color w:val="000000" w:themeColor="text1"/>
        </w:rPr>
        <w:t xml:space="preserve"> wajib menyampaikan semua ketentuan ini kepada semua karyawan yang berkaitan dengan perjanjian ini.</w:t>
      </w:r>
      <w:r>
        <w:rPr>
          <w:rFonts w:cs="Times New Roman"/>
          <w:color w:val="000000"/>
        </w:rPr>
        <w:t xml:space="preserve"> </w:t>
      </w:r>
    </w:p>
    <w:p w:rsidR="00482658" w:rsidRDefault="00482658">
      <w:pPr>
        <w:widowControl w:val="0"/>
        <w:spacing w:after="0"/>
        <w:jc w:val="center"/>
        <w:rPr>
          <w:rFonts w:ascii="Times New Roman" w:hAnsi="Times New Roman" w:cs="Times New Roman"/>
          <w:b/>
          <w:bCs/>
          <w:color w:val="000000" w:themeColor="text1"/>
          <w:sz w:val="24"/>
          <w:szCs w:val="24"/>
        </w:rPr>
      </w:pPr>
    </w:p>
    <w:p w:rsidR="00482658" w:rsidRDefault="00D10A02">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Pasal  10</w:t>
      </w:r>
    </w:p>
    <w:p w:rsidR="00482658" w:rsidRDefault="00D10A02">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Keselamatan, Kesehatan Kerja (K3) dan Dampak Lingkungan</w:t>
      </w:r>
    </w:p>
    <w:p w:rsidR="00482658" w:rsidRDefault="00D10A02">
      <w:pPr>
        <w:pStyle w:val="ListParagraph"/>
        <w:widowControl w:val="0"/>
        <w:numPr>
          <w:ilvl w:val="0"/>
          <w:numId w:val="12"/>
        </w:numPr>
        <w:tabs>
          <w:tab w:val="clear" w:pos="0"/>
        </w:tabs>
        <w:spacing w:line="276" w:lineRule="auto"/>
        <w:ind w:left="567" w:hanging="567"/>
        <w:jc w:val="both"/>
        <w:rPr>
          <w:rFonts w:cs="Times New Roman"/>
          <w:bCs/>
          <w:color w:val="000000" w:themeColor="text1"/>
        </w:rPr>
      </w:pPr>
      <w:r>
        <w:rPr>
          <w:rFonts w:cs="Times New Roman"/>
          <w:b/>
          <w:bCs/>
          <w:color w:val="000000" w:themeColor="text1"/>
        </w:rPr>
        <w:t>Pihak Pertama</w:t>
      </w:r>
      <w:r>
        <w:rPr>
          <w:rFonts w:cs="Times New Roman"/>
          <w:bCs/>
          <w:color w:val="000000" w:themeColor="text1"/>
          <w:lang w:val="id-ID"/>
        </w:rPr>
        <w:t xml:space="preserve"> wajib</w:t>
      </w:r>
      <w:r>
        <w:rPr>
          <w:rFonts w:cs="Times New Roman"/>
          <w:bCs/>
          <w:color w:val="000000" w:themeColor="text1"/>
        </w:rPr>
        <w:t xml:space="preserve"> mematuhi </w:t>
      </w:r>
      <w:r>
        <w:rPr>
          <w:rFonts w:cs="Times New Roman"/>
          <w:bCs/>
          <w:color w:val="000000" w:themeColor="text1"/>
          <w:lang w:val="id-ID"/>
        </w:rPr>
        <w:t>peraturan K</w:t>
      </w:r>
      <w:r>
        <w:rPr>
          <w:rFonts w:cs="Times New Roman"/>
          <w:bCs/>
          <w:color w:val="000000" w:themeColor="text1"/>
        </w:rPr>
        <w:t xml:space="preserve">3 </w:t>
      </w:r>
      <w:r>
        <w:rPr>
          <w:rFonts w:cs="Times New Roman"/>
          <w:bCs/>
          <w:color w:val="000000" w:themeColor="text1"/>
          <w:lang w:val="id-ID"/>
        </w:rPr>
        <w:t xml:space="preserve">di lokasi kerja </w:t>
      </w:r>
      <w:r>
        <w:rPr>
          <w:rFonts w:cs="Times New Roman"/>
          <w:b/>
          <w:bCs/>
          <w:color w:val="000000" w:themeColor="text1"/>
          <w:lang w:val="id-ID"/>
        </w:rPr>
        <w:t>P</w:t>
      </w:r>
      <w:r>
        <w:rPr>
          <w:rFonts w:cs="Times New Roman"/>
          <w:b/>
          <w:bCs/>
          <w:color w:val="000000" w:themeColor="text1"/>
        </w:rPr>
        <w:t xml:space="preserve">ihak </w:t>
      </w:r>
      <w:r>
        <w:rPr>
          <w:rFonts w:cs="Times New Roman"/>
          <w:b/>
          <w:bCs/>
          <w:color w:val="000000" w:themeColor="text1"/>
          <w:lang w:val="id-ID"/>
        </w:rPr>
        <w:t>K</w:t>
      </w:r>
      <w:r>
        <w:rPr>
          <w:rFonts w:cs="Times New Roman"/>
          <w:b/>
          <w:bCs/>
          <w:color w:val="000000" w:themeColor="text1"/>
        </w:rPr>
        <w:t>edu</w:t>
      </w:r>
      <w:r>
        <w:rPr>
          <w:rFonts w:cs="Times New Roman"/>
          <w:b/>
          <w:bCs/>
          <w:color w:val="000000" w:themeColor="text1"/>
          <w:lang w:val="id-ID"/>
        </w:rPr>
        <w:t>a</w:t>
      </w:r>
      <w:r>
        <w:rPr>
          <w:rFonts w:cs="Times New Roman"/>
          <w:bCs/>
          <w:color w:val="000000" w:themeColor="text1"/>
          <w:lang w:val="id-ID"/>
        </w:rPr>
        <w:t>.</w:t>
      </w:r>
    </w:p>
    <w:p w:rsidR="00482658" w:rsidRDefault="00D10A02">
      <w:pPr>
        <w:pStyle w:val="ListParagraph"/>
        <w:widowControl w:val="0"/>
        <w:numPr>
          <w:ilvl w:val="0"/>
          <w:numId w:val="12"/>
        </w:numPr>
        <w:tabs>
          <w:tab w:val="clear" w:pos="0"/>
        </w:tabs>
        <w:spacing w:line="276" w:lineRule="auto"/>
        <w:ind w:left="567" w:hanging="567"/>
        <w:jc w:val="both"/>
        <w:rPr>
          <w:rFonts w:cs="Times New Roman"/>
          <w:bCs/>
          <w:color w:val="000000" w:themeColor="text1"/>
        </w:rPr>
      </w:pPr>
      <w:r>
        <w:rPr>
          <w:rFonts w:cs="Times New Roman"/>
          <w:b/>
          <w:bCs/>
          <w:color w:val="000000" w:themeColor="text1"/>
        </w:rPr>
        <w:t>Pihak Pertama</w:t>
      </w:r>
      <w:r>
        <w:rPr>
          <w:rFonts w:cs="Times New Roman"/>
          <w:bCs/>
          <w:color w:val="000000" w:themeColor="text1"/>
        </w:rPr>
        <w:t xml:space="preserve"> bertanggung jawab atas kecelakaan kerja </w:t>
      </w:r>
      <w:r>
        <w:rPr>
          <w:rFonts w:cs="Times New Roman"/>
          <w:bCs/>
          <w:color w:val="000000" w:themeColor="text1"/>
          <w:lang w:val="id-ID"/>
        </w:rPr>
        <w:t xml:space="preserve">di lokasi kerja yang diakibatkan dari kelalaian pekerja </w:t>
      </w:r>
      <w:r>
        <w:rPr>
          <w:rFonts w:cs="Times New Roman"/>
          <w:b/>
          <w:bCs/>
          <w:color w:val="000000" w:themeColor="text1"/>
          <w:lang w:val="id-ID"/>
        </w:rPr>
        <w:t>Pihak Pertama</w:t>
      </w:r>
      <w:r>
        <w:rPr>
          <w:rFonts w:cs="Times New Roman"/>
          <w:bCs/>
          <w:color w:val="000000" w:themeColor="text1"/>
          <w:lang w:val="id-ID"/>
        </w:rPr>
        <w:t xml:space="preserve"> </w:t>
      </w:r>
      <w:r>
        <w:rPr>
          <w:rFonts w:cs="Times New Roman"/>
          <w:bCs/>
          <w:color w:val="000000" w:themeColor="text1"/>
        </w:rPr>
        <w:t>pada saat proses pekerjaan.</w:t>
      </w:r>
    </w:p>
    <w:p w:rsidR="00482658" w:rsidRDefault="00D10A02">
      <w:pPr>
        <w:pStyle w:val="ListParagraph"/>
        <w:widowControl w:val="0"/>
        <w:numPr>
          <w:ilvl w:val="0"/>
          <w:numId w:val="12"/>
        </w:numPr>
        <w:tabs>
          <w:tab w:val="clear" w:pos="0"/>
        </w:tabs>
        <w:spacing w:line="276" w:lineRule="auto"/>
        <w:ind w:left="567" w:hanging="567"/>
        <w:jc w:val="both"/>
        <w:rPr>
          <w:rFonts w:cs="Times New Roman"/>
          <w:bCs/>
          <w:color w:val="000000" w:themeColor="text1"/>
        </w:rPr>
      </w:pPr>
      <w:r>
        <w:rPr>
          <w:rFonts w:cs="Times New Roman"/>
          <w:b/>
          <w:bCs/>
          <w:color w:val="000000" w:themeColor="text1"/>
        </w:rPr>
        <w:t>Pihak Pertama</w:t>
      </w:r>
      <w:r>
        <w:rPr>
          <w:rFonts w:cs="Times New Roman"/>
          <w:bCs/>
          <w:color w:val="000000" w:themeColor="text1"/>
        </w:rPr>
        <w:t xml:space="preserve"> akan selalu menjaga kebersihan dan kerapihan disekitar area tempat pekerjaan.</w:t>
      </w:r>
    </w:p>
    <w:p w:rsidR="00482658" w:rsidRDefault="00D10A02">
      <w:pPr>
        <w:pStyle w:val="ListParagraph"/>
        <w:widowControl w:val="0"/>
        <w:numPr>
          <w:ilvl w:val="0"/>
          <w:numId w:val="12"/>
        </w:numPr>
        <w:tabs>
          <w:tab w:val="clear" w:pos="0"/>
        </w:tabs>
        <w:spacing w:line="276" w:lineRule="auto"/>
        <w:ind w:left="567" w:hanging="567"/>
        <w:jc w:val="both"/>
        <w:rPr>
          <w:rFonts w:cs="Times New Roman"/>
          <w:bCs/>
          <w:color w:val="000000" w:themeColor="text1"/>
          <w:lang w:val="id-ID"/>
        </w:rPr>
      </w:pPr>
      <w:r>
        <w:rPr>
          <w:rFonts w:cs="Times New Roman"/>
          <w:bCs/>
          <w:color w:val="000000" w:themeColor="text1"/>
        </w:rPr>
        <w:t xml:space="preserve">Apabila </w:t>
      </w:r>
      <w:r>
        <w:rPr>
          <w:rFonts w:cs="Times New Roman"/>
          <w:b/>
          <w:color w:val="000000"/>
        </w:rPr>
        <w:t>Pihak Pertama</w:t>
      </w:r>
      <w:r>
        <w:rPr>
          <w:rFonts w:cs="Times New Roman"/>
          <w:color w:val="000000"/>
          <w:lang w:val="id-ID"/>
        </w:rPr>
        <w:t xml:space="preserve"> </w:t>
      </w:r>
      <w:r>
        <w:rPr>
          <w:rFonts w:cs="Times New Roman"/>
          <w:bCs/>
          <w:color w:val="000000" w:themeColor="text1"/>
        </w:rPr>
        <w:t xml:space="preserve">mendapat teguran tertulis lebih </w:t>
      </w:r>
      <w:r>
        <w:rPr>
          <w:rFonts w:cs="Times New Roman"/>
          <w:bCs/>
          <w:color w:val="000000" w:themeColor="text1"/>
          <w:lang w:val="id-ID"/>
        </w:rPr>
        <w:t xml:space="preserve">dari </w:t>
      </w:r>
      <w:r>
        <w:rPr>
          <w:rFonts w:cs="Times New Roman"/>
          <w:bCs/>
          <w:color w:val="000000" w:themeColor="text1"/>
        </w:rPr>
        <w:t xml:space="preserve">2 (dua) kali </w:t>
      </w:r>
      <w:r>
        <w:rPr>
          <w:rFonts w:cs="Times New Roman"/>
          <w:bCs/>
          <w:color w:val="000000" w:themeColor="text1"/>
          <w:lang w:val="id-ID"/>
        </w:rPr>
        <w:t xml:space="preserve">dari </w:t>
      </w:r>
      <w:r>
        <w:rPr>
          <w:rFonts w:cs="Times New Roman"/>
          <w:b/>
          <w:bCs/>
          <w:color w:val="000000" w:themeColor="text1"/>
          <w:lang w:val="en-US"/>
        </w:rPr>
        <w:t>P</w:t>
      </w:r>
      <w:r>
        <w:rPr>
          <w:rFonts w:cs="Times New Roman"/>
          <w:b/>
          <w:bCs/>
          <w:color w:val="000000" w:themeColor="text1"/>
          <w:lang w:val="id-ID"/>
        </w:rPr>
        <w:t xml:space="preserve">ihak </w:t>
      </w:r>
      <w:r>
        <w:rPr>
          <w:rFonts w:cs="Times New Roman"/>
          <w:b/>
          <w:bCs/>
          <w:color w:val="000000" w:themeColor="text1"/>
          <w:lang w:val="en-US"/>
        </w:rPr>
        <w:t>K</w:t>
      </w:r>
      <w:r>
        <w:rPr>
          <w:rFonts w:cs="Times New Roman"/>
          <w:b/>
          <w:bCs/>
          <w:color w:val="000000" w:themeColor="text1"/>
          <w:lang w:val="id-ID"/>
        </w:rPr>
        <w:t>edua</w:t>
      </w:r>
      <w:r>
        <w:rPr>
          <w:rFonts w:cs="Times New Roman"/>
          <w:bCs/>
          <w:color w:val="000000" w:themeColor="text1"/>
          <w:lang w:val="id-ID"/>
        </w:rPr>
        <w:t xml:space="preserve"> yang dikarenakan </w:t>
      </w:r>
      <w:r>
        <w:rPr>
          <w:rFonts w:cs="Times New Roman"/>
          <w:bCs/>
          <w:color w:val="000000" w:themeColor="text1"/>
          <w:lang w:val="en-US"/>
        </w:rPr>
        <w:t xml:space="preserve">pelanggaran </w:t>
      </w:r>
      <w:r>
        <w:rPr>
          <w:rFonts w:cs="Times New Roman"/>
          <w:bCs/>
          <w:color w:val="000000" w:themeColor="text1"/>
          <w:lang w:val="id-ID"/>
        </w:rPr>
        <w:t>K</w:t>
      </w:r>
      <w:r>
        <w:rPr>
          <w:rFonts w:cs="Times New Roman"/>
          <w:bCs/>
          <w:color w:val="000000" w:themeColor="text1"/>
          <w:lang w:val="en-US"/>
        </w:rPr>
        <w:t xml:space="preserve">3 oleh </w:t>
      </w:r>
      <w:r>
        <w:rPr>
          <w:rFonts w:cs="Times New Roman"/>
          <w:b/>
          <w:bCs/>
          <w:color w:val="000000" w:themeColor="text1"/>
          <w:lang w:val="en-US"/>
        </w:rPr>
        <w:t>Pihak Pertama</w:t>
      </w:r>
      <w:r>
        <w:rPr>
          <w:rFonts w:cs="Times New Roman"/>
          <w:bCs/>
          <w:color w:val="000000" w:themeColor="text1"/>
          <w:lang w:val="en-US"/>
        </w:rPr>
        <w:t xml:space="preserve"> atau pekerjanya pada saat b</w:t>
      </w:r>
      <w:r>
        <w:rPr>
          <w:rFonts w:cs="Times New Roman"/>
          <w:bCs/>
          <w:color w:val="000000" w:themeColor="text1"/>
          <w:lang w:val="id-ID"/>
        </w:rPr>
        <w:t xml:space="preserve">ekerja </w:t>
      </w:r>
      <w:r>
        <w:rPr>
          <w:rFonts w:cs="Times New Roman"/>
          <w:bCs/>
          <w:color w:val="000000" w:themeColor="text1"/>
        </w:rPr>
        <w:t xml:space="preserve">maka </w:t>
      </w:r>
      <w:r>
        <w:rPr>
          <w:rFonts w:cs="Times New Roman"/>
          <w:b/>
          <w:bCs/>
          <w:color w:val="000000" w:themeColor="text1"/>
          <w:lang w:val="id-ID"/>
        </w:rPr>
        <w:t>P</w:t>
      </w:r>
      <w:r>
        <w:rPr>
          <w:rFonts w:cs="Times New Roman"/>
          <w:b/>
          <w:bCs/>
          <w:color w:val="000000" w:themeColor="text1"/>
        </w:rPr>
        <w:t xml:space="preserve">ihak </w:t>
      </w:r>
      <w:r>
        <w:rPr>
          <w:rFonts w:cs="Times New Roman"/>
          <w:b/>
          <w:bCs/>
          <w:color w:val="000000" w:themeColor="text1"/>
          <w:lang w:val="id-ID"/>
        </w:rPr>
        <w:t>P</w:t>
      </w:r>
      <w:r>
        <w:rPr>
          <w:rFonts w:cs="Times New Roman"/>
          <w:b/>
          <w:bCs/>
          <w:color w:val="000000" w:themeColor="text1"/>
        </w:rPr>
        <w:t>ertama</w:t>
      </w:r>
      <w:r>
        <w:rPr>
          <w:rFonts w:cs="Times New Roman"/>
          <w:bCs/>
          <w:color w:val="000000" w:themeColor="text1"/>
        </w:rPr>
        <w:t xml:space="preserve">  bersedia untuk </w:t>
      </w:r>
      <w:r>
        <w:rPr>
          <w:rFonts w:cs="Times New Roman"/>
          <w:bCs/>
          <w:color w:val="000000" w:themeColor="text1"/>
          <w:lang w:val="id-ID"/>
        </w:rPr>
        <w:t>dikenakan</w:t>
      </w:r>
      <w:r>
        <w:rPr>
          <w:rFonts w:cs="Times New Roman"/>
          <w:bCs/>
          <w:color w:val="000000" w:themeColor="text1"/>
        </w:rPr>
        <w:t xml:space="preserve"> sanksi denda sebesar Rp 5.000.000 (lima juta rupiah) </w:t>
      </w:r>
      <w:r>
        <w:rPr>
          <w:rFonts w:cs="Times New Roman"/>
          <w:bCs/>
          <w:color w:val="000000" w:themeColor="text1"/>
          <w:lang w:val="id-ID"/>
        </w:rPr>
        <w:t xml:space="preserve">yang </w:t>
      </w:r>
      <w:r>
        <w:rPr>
          <w:rFonts w:cs="Times New Roman"/>
          <w:bCs/>
          <w:color w:val="000000" w:themeColor="text1"/>
          <w:lang w:val="en-US"/>
        </w:rPr>
        <w:t xml:space="preserve">dapat </w:t>
      </w:r>
      <w:r>
        <w:rPr>
          <w:rFonts w:cs="Times New Roman"/>
          <w:bCs/>
          <w:color w:val="000000" w:themeColor="text1"/>
          <w:lang w:val="id-ID"/>
        </w:rPr>
        <w:t xml:space="preserve">dipotongkan dari sisa pembayaran yang ada. </w:t>
      </w:r>
    </w:p>
    <w:p w:rsidR="00482658" w:rsidRDefault="00482658">
      <w:pPr>
        <w:pStyle w:val="ListParagraph"/>
        <w:widowControl w:val="0"/>
        <w:spacing w:line="276" w:lineRule="auto"/>
        <w:ind w:left="360" w:hanging="360"/>
        <w:jc w:val="both"/>
        <w:rPr>
          <w:rFonts w:cs="Times New Roman"/>
          <w:bCs/>
          <w:color w:val="000000" w:themeColor="text1"/>
          <w:lang w:val="id-ID"/>
        </w:rPr>
      </w:pPr>
    </w:p>
    <w:p w:rsidR="00482658" w:rsidRDefault="00D10A02">
      <w:pPr>
        <w:pStyle w:val="ListParagraph"/>
        <w:suppressAutoHyphens w:val="0"/>
        <w:spacing w:line="276" w:lineRule="auto"/>
        <w:ind w:left="0" w:right="270"/>
        <w:contextualSpacing/>
        <w:jc w:val="center"/>
        <w:rPr>
          <w:rFonts w:cs="Times New Roman"/>
          <w:b/>
          <w:color w:val="000000" w:themeColor="text1"/>
          <w:lang w:val="id-ID"/>
        </w:rPr>
      </w:pPr>
      <w:r>
        <w:rPr>
          <w:rFonts w:cs="Times New Roman"/>
          <w:b/>
          <w:color w:val="000000" w:themeColor="text1"/>
        </w:rPr>
        <w:t>Pasal 1</w:t>
      </w:r>
      <w:r>
        <w:rPr>
          <w:rFonts w:cs="Times New Roman"/>
          <w:b/>
          <w:color w:val="000000" w:themeColor="text1"/>
          <w:lang w:val="id-ID"/>
        </w:rPr>
        <w:t>1</w:t>
      </w:r>
    </w:p>
    <w:p w:rsidR="00482658" w:rsidRDefault="00D10A02">
      <w:pPr>
        <w:pStyle w:val="ListParagraph"/>
        <w:suppressAutoHyphens w:val="0"/>
        <w:spacing w:line="276" w:lineRule="auto"/>
        <w:ind w:left="0" w:right="270"/>
        <w:contextualSpacing/>
        <w:jc w:val="center"/>
        <w:rPr>
          <w:rFonts w:cs="Times New Roman"/>
          <w:b/>
          <w:color w:val="000000" w:themeColor="text1"/>
          <w:lang w:val="id-ID"/>
        </w:rPr>
      </w:pPr>
      <w:r>
        <w:rPr>
          <w:rFonts w:cs="Times New Roman"/>
          <w:b/>
          <w:color w:val="000000" w:themeColor="text1"/>
        </w:rPr>
        <w:t>Pemberian Hadiah</w:t>
      </w:r>
      <w:r>
        <w:rPr>
          <w:rFonts w:cs="Times New Roman"/>
          <w:b/>
          <w:color w:val="000000" w:themeColor="text1"/>
          <w:lang w:val="id-ID"/>
        </w:rPr>
        <w:t xml:space="preserve"> atau Janji</w:t>
      </w:r>
    </w:p>
    <w:p w:rsidR="00482658" w:rsidRDefault="00D10A02">
      <w:pPr>
        <w:pStyle w:val="ListParagraph"/>
        <w:numPr>
          <w:ilvl w:val="0"/>
          <w:numId w:val="13"/>
        </w:numPr>
        <w:suppressAutoHyphens w:val="0"/>
        <w:spacing w:line="276" w:lineRule="auto"/>
        <w:ind w:left="567" w:right="270" w:hanging="567"/>
        <w:contextualSpacing/>
        <w:jc w:val="both"/>
        <w:rPr>
          <w:rFonts w:cs="Times New Roman"/>
          <w:color w:val="000000" w:themeColor="text1"/>
          <w:lang w:val="en-US"/>
        </w:rPr>
      </w:pPr>
      <w:r>
        <w:rPr>
          <w:rFonts w:cs="Times New Roman"/>
          <w:b/>
          <w:color w:val="000000" w:themeColor="text1"/>
        </w:rPr>
        <w:t>P</w:t>
      </w:r>
      <w:r>
        <w:rPr>
          <w:rFonts w:cs="Times New Roman"/>
          <w:b/>
          <w:color w:val="000000" w:themeColor="text1"/>
          <w:lang w:val="id-ID"/>
        </w:rPr>
        <w:t>ihak Pertama</w:t>
      </w:r>
      <w:r>
        <w:rPr>
          <w:rFonts w:cs="Times New Roman"/>
          <w:color w:val="000000" w:themeColor="text1"/>
          <w:lang w:val="id-ID"/>
        </w:rPr>
        <w:t xml:space="preserve"> dilarang </w:t>
      </w:r>
      <w:r>
        <w:rPr>
          <w:rFonts w:cs="Times New Roman"/>
          <w:color w:val="000000" w:themeColor="text1"/>
        </w:rPr>
        <w:t>untuk memberikan hadiah</w:t>
      </w:r>
      <w:r>
        <w:rPr>
          <w:rFonts w:cs="Times New Roman"/>
          <w:color w:val="000000" w:themeColor="text1"/>
          <w:lang w:val="id-ID"/>
        </w:rPr>
        <w:t xml:space="preserve"> dalam bentuk apapun baik </w:t>
      </w:r>
      <w:r>
        <w:rPr>
          <w:rFonts w:cs="Times New Roman"/>
          <w:color w:val="000000" w:themeColor="text1"/>
        </w:rPr>
        <w:t xml:space="preserve">berupa </w:t>
      </w:r>
      <w:r>
        <w:rPr>
          <w:rFonts w:cs="Times New Roman"/>
          <w:color w:val="000000" w:themeColor="text1"/>
          <w:lang w:val="id-ID"/>
        </w:rPr>
        <w:t xml:space="preserve">uang, </w:t>
      </w:r>
      <w:r>
        <w:rPr>
          <w:rFonts w:cs="Times New Roman"/>
          <w:color w:val="000000" w:themeColor="text1"/>
        </w:rPr>
        <w:t xml:space="preserve">barang atau bentuk </w:t>
      </w:r>
      <w:r>
        <w:rPr>
          <w:rFonts w:cs="Times New Roman"/>
          <w:color w:val="000000" w:themeColor="text1"/>
          <w:lang w:val="id-ID"/>
        </w:rPr>
        <w:t xml:space="preserve">lainnya yang bernilai uang dan </w:t>
      </w:r>
      <w:r>
        <w:rPr>
          <w:rFonts w:cs="Times New Roman"/>
          <w:color w:val="000000" w:themeColor="text1"/>
        </w:rPr>
        <w:t xml:space="preserve">bersifat pribadi kepada </w:t>
      </w:r>
      <w:r>
        <w:rPr>
          <w:rFonts w:cs="Times New Roman"/>
          <w:color w:val="000000" w:themeColor="text1"/>
          <w:lang w:val="id-ID"/>
        </w:rPr>
        <w:t xml:space="preserve">staff atau karyawan </w:t>
      </w:r>
      <w:r>
        <w:rPr>
          <w:rFonts w:cs="Times New Roman"/>
          <w:b/>
          <w:color w:val="000000" w:themeColor="text1"/>
          <w:lang w:val="id-ID"/>
        </w:rPr>
        <w:t>Pihak Kedua</w:t>
      </w:r>
      <w:r>
        <w:rPr>
          <w:rFonts w:cs="Times New Roman"/>
          <w:color w:val="000000" w:themeColor="text1"/>
          <w:lang w:val="id-ID"/>
        </w:rPr>
        <w:t xml:space="preserve"> terkait perjanjian ini.</w:t>
      </w:r>
    </w:p>
    <w:p w:rsidR="00482658" w:rsidRDefault="00D10A02">
      <w:pPr>
        <w:pStyle w:val="ListParagraph"/>
        <w:numPr>
          <w:ilvl w:val="0"/>
          <w:numId w:val="13"/>
        </w:numPr>
        <w:suppressAutoHyphens w:val="0"/>
        <w:spacing w:line="276" w:lineRule="auto"/>
        <w:ind w:left="567" w:right="270" w:hanging="567"/>
        <w:contextualSpacing/>
        <w:jc w:val="both"/>
        <w:rPr>
          <w:rFonts w:cs="Times New Roman"/>
          <w:color w:val="000000" w:themeColor="text1"/>
          <w:lang w:val="en-US"/>
        </w:rPr>
      </w:pPr>
      <w:r>
        <w:rPr>
          <w:rFonts w:cs="Times New Roman"/>
          <w:color w:val="000000" w:themeColor="text1"/>
          <w:lang w:val="id-ID"/>
        </w:rPr>
        <w:t xml:space="preserve">Sanksi atas pelanggaran ayat 1 (satu) pasal ini kepada </w:t>
      </w:r>
      <w:r>
        <w:rPr>
          <w:rFonts w:cs="Times New Roman"/>
          <w:b/>
          <w:color w:val="000000" w:themeColor="text1"/>
          <w:lang w:val="id-ID"/>
        </w:rPr>
        <w:t>Pihak Pertama</w:t>
      </w:r>
      <w:r>
        <w:rPr>
          <w:rFonts w:cs="Times New Roman"/>
          <w:color w:val="000000" w:themeColor="text1"/>
          <w:lang w:val="id-ID"/>
        </w:rPr>
        <w:t xml:space="preserve"> adalah:</w:t>
      </w:r>
    </w:p>
    <w:p w:rsidR="00482658" w:rsidRDefault="00D10A02">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Pemutusan perjanjian secara sepihak oleh </w:t>
      </w:r>
      <w:r>
        <w:rPr>
          <w:rFonts w:cs="Times New Roman"/>
          <w:b/>
          <w:color w:val="000000" w:themeColor="text1"/>
          <w:lang w:val="id-ID"/>
        </w:rPr>
        <w:t>Pihak Kedua</w:t>
      </w:r>
      <w:r>
        <w:rPr>
          <w:rFonts w:cs="Times New Roman"/>
          <w:color w:val="000000" w:themeColor="text1"/>
          <w:lang w:val="id-ID"/>
        </w:rPr>
        <w:t>.</w:t>
      </w:r>
    </w:p>
    <w:p w:rsidR="00482658" w:rsidRDefault="00D10A02">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Karyawan </w:t>
      </w:r>
      <w:r>
        <w:rPr>
          <w:rFonts w:cs="Times New Roman"/>
          <w:b/>
          <w:color w:val="000000" w:themeColor="text1"/>
          <w:lang w:val="id-ID"/>
        </w:rPr>
        <w:t>Pihak Pertama</w:t>
      </w:r>
      <w:r>
        <w:rPr>
          <w:rFonts w:cs="Times New Roman"/>
          <w:color w:val="000000" w:themeColor="text1"/>
          <w:lang w:val="id-ID"/>
        </w:rPr>
        <w:t xml:space="preserve"> yang terlibat dalam pemberian hadiah akan dikeluarkan dari perusahaan </w:t>
      </w:r>
      <w:r>
        <w:rPr>
          <w:rFonts w:cs="Times New Roman"/>
          <w:b/>
          <w:color w:val="000000" w:themeColor="text1"/>
          <w:lang w:val="id-ID"/>
        </w:rPr>
        <w:t>Pihak Pertama</w:t>
      </w:r>
      <w:r>
        <w:rPr>
          <w:rFonts w:cs="Times New Roman"/>
          <w:color w:val="000000" w:themeColor="text1"/>
          <w:lang w:val="id-ID"/>
        </w:rPr>
        <w:t>.</w:t>
      </w:r>
    </w:p>
    <w:p w:rsidR="00482658" w:rsidRDefault="00D10A02">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Karyawan </w:t>
      </w:r>
      <w:r>
        <w:rPr>
          <w:rFonts w:cs="Times New Roman"/>
          <w:b/>
          <w:color w:val="000000" w:themeColor="text1"/>
          <w:lang w:val="id-ID"/>
        </w:rPr>
        <w:t>Pihak Kedua</w:t>
      </w:r>
      <w:r>
        <w:rPr>
          <w:rFonts w:cs="Times New Roman"/>
          <w:color w:val="000000" w:themeColor="text1"/>
          <w:lang w:val="id-ID"/>
        </w:rPr>
        <w:t xml:space="preserve"> yang terlibat dalam penerimaan hadiah akan diproses sesuai PKB (Peraturan Kerja Bersama) yang berlaku di tempat </w:t>
      </w:r>
      <w:r>
        <w:rPr>
          <w:rFonts w:cs="Times New Roman"/>
          <w:b/>
          <w:color w:val="000000" w:themeColor="text1"/>
          <w:lang w:val="id-ID"/>
        </w:rPr>
        <w:t>Pihak Kedua</w:t>
      </w:r>
      <w:r>
        <w:rPr>
          <w:rFonts w:cs="Times New Roman"/>
          <w:color w:val="000000" w:themeColor="text1"/>
          <w:lang w:val="id-ID"/>
        </w:rPr>
        <w:t>.</w:t>
      </w:r>
    </w:p>
    <w:p w:rsidR="00482658" w:rsidRDefault="00D10A02">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b/>
          <w:color w:val="000000" w:themeColor="text1"/>
          <w:lang w:val="id-ID"/>
        </w:rPr>
        <w:t xml:space="preserve">Pihak Pertama </w:t>
      </w:r>
      <w:r>
        <w:rPr>
          <w:rFonts w:cs="Times New Roman"/>
          <w:color w:val="000000" w:themeColor="text1"/>
          <w:lang w:val="id-ID"/>
        </w:rPr>
        <w:t xml:space="preserve">mengembalikan semua pembayaran yang telah diberikan oleh </w:t>
      </w:r>
      <w:r>
        <w:rPr>
          <w:rFonts w:cs="Times New Roman"/>
          <w:b/>
          <w:color w:val="000000" w:themeColor="text1"/>
          <w:lang w:val="id-ID"/>
        </w:rPr>
        <w:t>Pihak Kedua</w:t>
      </w:r>
      <w:r>
        <w:rPr>
          <w:rFonts w:cs="Times New Roman"/>
          <w:color w:val="000000" w:themeColor="text1"/>
          <w:lang w:val="id-ID"/>
        </w:rPr>
        <w:t>.</w:t>
      </w:r>
    </w:p>
    <w:p w:rsidR="00482658" w:rsidRDefault="00D10A02">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b/>
          <w:color w:val="000000" w:themeColor="text1"/>
          <w:lang w:val="id-ID"/>
        </w:rPr>
        <w:t>Pihak Kedua</w:t>
      </w:r>
      <w:r>
        <w:rPr>
          <w:rFonts w:cs="Times New Roman"/>
          <w:color w:val="000000" w:themeColor="text1"/>
          <w:lang w:val="id-ID"/>
        </w:rPr>
        <w:t xml:space="preserve"> berhak melaporkan kepada pihak yang berwajib. </w:t>
      </w:r>
    </w:p>
    <w:p w:rsidR="00482658" w:rsidRDefault="00D10A02">
      <w:pPr>
        <w:pStyle w:val="Default"/>
        <w:tabs>
          <w:tab w:val="left" w:pos="5055"/>
        </w:tabs>
        <w:spacing w:line="276" w:lineRule="auto"/>
        <w:rPr>
          <w:b/>
          <w:bCs/>
          <w:color w:val="000000" w:themeColor="text1"/>
        </w:rPr>
      </w:pPr>
      <w:r>
        <w:rPr>
          <w:b/>
          <w:bCs/>
          <w:color w:val="000000" w:themeColor="text1"/>
        </w:rPr>
        <w:tab/>
      </w:r>
    </w:p>
    <w:p w:rsidR="00482658" w:rsidRDefault="00D10A02">
      <w:pPr>
        <w:pStyle w:val="Default"/>
        <w:spacing w:line="276" w:lineRule="auto"/>
        <w:jc w:val="center"/>
        <w:rPr>
          <w:color w:val="000000" w:themeColor="text1"/>
        </w:rPr>
      </w:pPr>
      <w:r>
        <w:rPr>
          <w:b/>
          <w:bCs/>
          <w:color w:val="000000" w:themeColor="text1"/>
        </w:rPr>
        <w:t>Pasal 12</w:t>
      </w:r>
    </w:p>
    <w:p w:rsidR="00482658" w:rsidRDefault="00D10A02">
      <w:pPr>
        <w:pStyle w:val="Default"/>
        <w:spacing w:line="276" w:lineRule="auto"/>
        <w:jc w:val="center"/>
        <w:rPr>
          <w:color w:val="000000" w:themeColor="text1"/>
        </w:rPr>
      </w:pPr>
      <w:r>
        <w:rPr>
          <w:b/>
          <w:bCs/>
          <w:color w:val="000000" w:themeColor="text1"/>
        </w:rPr>
        <w:t>Pengakhiran Perjanjian</w:t>
      </w:r>
    </w:p>
    <w:p w:rsidR="00482658" w:rsidRDefault="00D10A02">
      <w:pPr>
        <w:pStyle w:val="ListParagraph"/>
        <w:numPr>
          <w:ilvl w:val="0"/>
          <w:numId w:val="15"/>
        </w:numPr>
        <w:suppressAutoHyphens w:val="0"/>
        <w:spacing w:line="276" w:lineRule="auto"/>
        <w:ind w:left="567" w:right="270" w:hanging="567"/>
        <w:contextualSpacing/>
        <w:jc w:val="both"/>
        <w:rPr>
          <w:rFonts w:cs="Times New Roman"/>
          <w:color w:val="000000" w:themeColor="text1"/>
        </w:rPr>
      </w:pPr>
      <w:r>
        <w:rPr>
          <w:rFonts w:cs="Times New Roman"/>
          <w:color w:val="000000" w:themeColor="text1"/>
          <w:lang w:val="id-ID"/>
        </w:rPr>
        <w:t>Perjanjian ini dapat berakhir dikarenakan sebagai berikut:</w:t>
      </w:r>
    </w:p>
    <w:p w:rsidR="00482658" w:rsidRDefault="00D10A02">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Para Pihak sepakat untuk mengakhiri.</w:t>
      </w:r>
    </w:p>
    <w:p w:rsidR="00482658" w:rsidRDefault="00D10A02">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Periode perjanjian telah berakhir.</w:t>
      </w:r>
    </w:p>
    <w:p w:rsidR="00482658" w:rsidRDefault="00D10A02">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Salah satu Pihak cidera janji.</w:t>
      </w:r>
    </w:p>
    <w:p w:rsidR="00482658" w:rsidRDefault="00D10A02">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Dengan putusan pengadilan.</w:t>
      </w:r>
    </w:p>
    <w:p w:rsidR="00482658" w:rsidRDefault="00D10A02">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Salah satu Pihak dinyatakan bangkrut/pailit.</w:t>
      </w:r>
    </w:p>
    <w:p w:rsidR="00482658" w:rsidRDefault="00D10A02">
      <w:pPr>
        <w:pStyle w:val="ListParagraph"/>
        <w:numPr>
          <w:ilvl w:val="0"/>
          <w:numId w:val="15"/>
        </w:numPr>
        <w:suppressAutoHyphens w:val="0"/>
        <w:spacing w:line="276" w:lineRule="auto"/>
        <w:ind w:left="567" w:right="270" w:hanging="567"/>
        <w:contextualSpacing/>
        <w:jc w:val="both"/>
        <w:rPr>
          <w:rFonts w:cs="Times New Roman"/>
          <w:color w:val="000000" w:themeColor="text1"/>
          <w:lang w:val="id-ID"/>
        </w:rPr>
      </w:pPr>
      <w:r>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482658" w:rsidRDefault="00482658">
      <w:pPr>
        <w:pStyle w:val="Default"/>
        <w:spacing w:line="276" w:lineRule="auto"/>
        <w:jc w:val="center"/>
        <w:rPr>
          <w:b/>
          <w:bCs/>
          <w:color w:val="000000" w:themeColor="text1"/>
        </w:rPr>
      </w:pPr>
    </w:p>
    <w:p w:rsidR="00482658" w:rsidRDefault="00D10A02">
      <w:pPr>
        <w:pStyle w:val="Default"/>
        <w:spacing w:line="276" w:lineRule="auto"/>
        <w:jc w:val="center"/>
        <w:rPr>
          <w:color w:val="000000" w:themeColor="text1"/>
        </w:rPr>
      </w:pPr>
      <w:r>
        <w:rPr>
          <w:b/>
          <w:bCs/>
          <w:color w:val="000000" w:themeColor="text1"/>
        </w:rPr>
        <w:t>Pasal 13</w:t>
      </w:r>
    </w:p>
    <w:p w:rsidR="00482658" w:rsidRDefault="00D10A02">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Penyelesaian Permasalahan </w:t>
      </w:r>
    </w:p>
    <w:p w:rsidR="00482658" w:rsidRDefault="00D10A02">
      <w:pPr>
        <w:pStyle w:val="ListParagraph"/>
        <w:numPr>
          <w:ilvl w:val="0"/>
          <w:numId w:val="16"/>
        </w:numPr>
        <w:spacing w:line="276" w:lineRule="auto"/>
        <w:ind w:left="567" w:hanging="567"/>
        <w:rPr>
          <w:rFonts w:cs="Times New Roman"/>
        </w:rPr>
      </w:pPr>
      <w:r>
        <w:rPr>
          <w:rFonts w:cs="Times New Roman"/>
          <w:lang w:val="id-ID"/>
        </w:rPr>
        <w:t>Jika terjadi permasalahan selain yang tercantum dalam perjanjian ini akan diselesaikan dengan etikat baik dengan musyawarah secara mufakat.</w:t>
      </w:r>
      <w:r>
        <w:rPr>
          <w:rFonts w:cs="Times New Roman"/>
        </w:rPr>
        <w:t xml:space="preserve"> </w:t>
      </w:r>
    </w:p>
    <w:p w:rsidR="00482658" w:rsidRDefault="00482658">
      <w:pPr>
        <w:spacing w:after="0"/>
        <w:rPr>
          <w:rFonts w:ascii="Times New Roman" w:hAnsi="Times New Roman" w:cs="Times New Roman"/>
          <w:sz w:val="24"/>
          <w:szCs w:val="24"/>
        </w:rPr>
      </w:pPr>
    </w:p>
    <w:p w:rsidR="00482658" w:rsidRDefault="00D10A02">
      <w:pPr>
        <w:spacing w:after="0"/>
        <w:jc w:val="center"/>
        <w:rPr>
          <w:rFonts w:ascii="Times New Roman" w:hAnsi="Times New Roman" w:cs="Times New Roman"/>
          <w:b/>
          <w:sz w:val="24"/>
          <w:szCs w:val="24"/>
        </w:rPr>
      </w:pPr>
      <w:r>
        <w:rPr>
          <w:rFonts w:ascii="Times New Roman" w:hAnsi="Times New Roman" w:cs="Times New Roman"/>
          <w:b/>
          <w:sz w:val="24"/>
          <w:szCs w:val="24"/>
          <w:lang w:val="en-US"/>
        </w:rPr>
        <w:t>Pasal 1</w:t>
      </w:r>
      <w:r>
        <w:rPr>
          <w:rFonts w:ascii="Times New Roman" w:hAnsi="Times New Roman" w:cs="Times New Roman"/>
          <w:b/>
          <w:sz w:val="24"/>
          <w:szCs w:val="24"/>
        </w:rPr>
        <w:t>4</w:t>
      </w:r>
    </w:p>
    <w:p w:rsidR="00482658" w:rsidRDefault="00D10A02">
      <w:pPr>
        <w:pStyle w:val="Heading1"/>
        <w:spacing w:after="0" w:line="276" w:lineRule="auto"/>
        <w:ind w:right="271"/>
        <w:rPr>
          <w:color w:val="auto"/>
          <w:szCs w:val="24"/>
          <w:lang w:val="id-ID"/>
        </w:rPr>
      </w:pPr>
      <w:r>
        <w:rPr>
          <w:color w:val="auto"/>
          <w:szCs w:val="24"/>
          <w:lang w:val="id-ID"/>
        </w:rPr>
        <w:t>Pernyataan Dan Jaminan Kepatuhan Regulasi</w:t>
      </w:r>
    </w:p>
    <w:p w:rsidR="00482658" w:rsidRDefault="00D10A02">
      <w:pPr>
        <w:spacing w:after="0"/>
        <w:jc w:val="both"/>
        <w:rPr>
          <w:rFonts w:ascii="Times New Roman" w:hAnsi="Times New Roman" w:cs="Times New Roman"/>
          <w:sz w:val="24"/>
          <w:szCs w:val="24"/>
        </w:rPr>
      </w:pPr>
      <w:r>
        <w:rPr>
          <w:rFonts w:ascii="Times New Roman" w:hAnsi="Times New Roman" w:cs="Times New Roman"/>
          <w:b/>
          <w:sz w:val="24"/>
          <w:szCs w:val="24"/>
        </w:rPr>
        <w:t>Para Pihak</w:t>
      </w:r>
      <w:r>
        <w:rPr>
          <w:rFonts w:ascii="Times New Roman" w:hAnsi="Times New Roman" w:cs="Times New Roman"/>
          <w:sz w:val="24"/>
          <w:szCs w:val="24"/>
        </w:rPr>
        <w:t xml:space="preserve"> menjamin dan menyatakan bahwa:</w:t>
      </w:r>
    </w:p>
    <w:p w:rsidR="00482658" w:rsidRDefault="00D10A02">
      <w:pPr>
        <w:pStyle w:val="ListParagraph"/>
        <w:numPr>
          <w:ilvl w:val="0"/>
          <w:numId w:val="17"/>
        </w:numPr>
        <w:suppressAutoHyphens w:val="0"/>
        <w:spacing w:line="276" w:lineRule="auto"/>
        <w:ind w:left="567" w:hanging="567"/>
        <w:jc w:val="both"/>
        <w:rPr>
          <w:rFonts w:cs="Times New Roman"/>
        </w:rPr>
      </w:pPr>
      <w:r>
        <w:rPr>
          <w:rFonts w:cs="Times New Roman"/>
        </w:rPr>
        <w:t xml:space="preserve">Dalam pelaksanaan perjanjian ini </w:t>
      </w:r>
      <w:r>
        <w:rPr>
          <w:rFonts w:cs="Times New Roman"/>
          <w:lang w:val="en-US"/>
        </w:rPr>
        <w:t xml:space="preserve">mentaati </w:t>
      </w:r>
      <w:r>
        <w:rPr>
          <w:rFonts w:cs="Times New Roman"/>
        </w:rPr>
        <w:t>peraturan perundang-undangan yang berlaku.</w:t>
      </w:r>
    </w:p>
    <w:p w:rsidR="00482658" w:rsidRDefault="00D10A02">
      <w:pPr>
        <w:pStyle w:val="ListParagraph"/>
        <w:numPr>
          <w:ilvl w:val="0"/>
          <w:numId w:val="17"/>
        </w:numPr>
        <w:suppressAutoHyphens w:val="0"/>
        <w:spacing w:line="276" w:lineRule="auto"/>
        <w:ind w:left="567" w:hanging="567"/>
        <w:jc w:val="both"/>
        <w:rPr>
          <w:rFonts w:cs="Times New Roman"/>
        </w:rPr>
      </w:pPr>
      <w:r>
        <w:rPr>
          <w:rFonts w:cs="Times New Roman"/>
        </w:rPr>
        <w:t>Usia P</w:t>
      </w:r>
      <w:r>
        <w:rPr>
          <w:rFonts w:cs="Times New Roman"/>
          <w:lang w:val="en-US"/>
        </w:rPr>
        <w:t>e</w:t>
      </w:r>
      <w:r>
        <w:rPr>
          <w:rFonts w:cs="Times New Roman"/>
        </w:rPr>
        <w:t>kerja yang dipekerjakan di perusahaan masing-masing Pihak tidak bertentangan dengan ketentuan dalam Undang-undang Ketenagakerjaan.</w:t>
      </w:r>
    </w:p>
    <w:p w:rsidR="00482658" w:rsidRDefault="00D10A02">
      <w:pPr>
        <w:pStyle w:val="ListParagraph"/>
        <w:numPr>
          <w:ilvl w:val="0"/>
          <w:numId w:val="17"/>
        </w:numPr>
        <w:suppressAutoHyphens w:val="0"/>
        <w:spacing w:line="276" w:lineRule="auto"/>
        <w:ind w:left="567" w:hanging="567"/>
        <w:jc w:val="both"/>
        <w:rPr>
          <w:rFonts w:cs="Times New Roman"/>
        </w:rPr>
      </w:pPr>
      <w:r>
        <w:rPr>
          <w:rFonts w:cs="Times New Roman"/>
        </w:rPr>
        <w:t>Dalam hal terdapat pelanggaran peraturan yang dilakukan oleh salah satu Pihak, maka Para Pihak sepakat untuk tidak melibatkan Pihak yang lain dalam kasus pelanggaran peraturan tersebut.</w:t>
      </w:r>
    </w:p>
    <w:p w:rsidR="00482658" w:rsidRDefault="00482658">
      <w:pPr>
        <w:spacing w:after="0"/>
        <w:jc w:val="center"/>
        <w:rPr>
          <w:rFonts w:ascii="Times New Roman" w:hAnsi="Times New Roman" w:cs="Times New Roman"/>
          <w:b/>
          <w:color w:val="000000" w:themeColor="text1"/>
          <w:sz w:val="24"/>
          <w:szCs w:val="24"/>
        </w:rPr>
      </w:pPr>
    </w:p>
    <w:p w:rsidR="00482658" w:rsidRDefault="00D10A02">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Pasal 15</w:t>
      </w:r>
    </w:p>
    <w:p w:rsidR="00482658" w:rsidRDefault="00D10A02">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Ketentuan Lain</w:t>
      </w:r>
    </w:p>
    <w:p w:rsidR="00482658" w:rsidRDefault="00D10A02">
      <w:pPr>
        <w:pStyle w:val="ListParagraph"/>
        <w:numPr>
          <w:ilvl w:val="1"/>
          <w:numId w:val="18"/>
        </w:numPr>
        <w:spacing w:line="276" w:lineRule="auto"/>
        <w:ind w:left="567" w:hanging="567"/>
        <w:contextualSpacing/>
        <w:jc w:val="both"/>
        <w:rPr>
          <w:rFonts w:cs="Times New Roman"/>
          <w:color w:val="000000" w:themeColor="text1"/>
        </w:rPr>
      </w:pPr>
      <w:r>
        <w:rPr>
          <w:rFonts w:cs="Times New Roman"/>
          <w:color w:val="000000" w:themeColor="text1"/>
        </w:rPr>
        <w:t>Perubahan Perjanjian</w:t>
      </w:r>
    </w:p>
    <w:p w:rsidR="00482658" w:rsidRDefault="00D10A02">
      <w:pPr>
        <w:pStyle w:val="ListParagraph"/>
        <w:numPr>
          <w:ilvl w:val="0"/>
          <w:numId w:val="19"/>
        </w:numPr>
        <w:suppressAutoHyphens w:val="0"/>
        <w:spacing w:line="276" w:lineRule="auto"/>
        <w:ind w:left="993" w:hanging="426"/>
        <w:contextualSpacing/>
        <w:jc w:val="both"/>
        <w:rPr>
          <w:rFonts w:cs="Times New Roman"/>
          <w:color w:val="000000" w:themeColor="text1"/>
        </w:rPr>
      </w:pPr>
      <w:r>
        <w:rPr>
          <w:rFonts w:cs="Times New Roman"/>
          <w:color w:val="000000" w:themeColor="text1"/>
        </w:rPr>
        <w:t>Setiap syarat dan ketentuan yang belum atau tidak diatur dalam perjanji</w:t>
      </w:r>
      <w:r>
        <w:rPr>
          <w:rFonts w:cs="Times New Roman"/>
          <w:color w:val="000000" w:themeColor="text1"/>
          <w:lang w:val="id-ID"/>
        </w:rPr>
        <w:t>an</w:t>
      </w:r>
      <w:r>
        <w:rPr>
          <w:rFonts w:cs="Times New Roman"/>
          <w:color w:val="000000" w:themeColor="text1"/>
        </w:rPr>
        <w:t xml:space="preserve"> akan dibicarakan, dinegosiasikan dan ditambahkan berdasarkan kesepakatan </w:t>
      </w:r>
      <w:r>
        <w:rPr>
          <w:rFonts w:cs="Times New Roman"/>
          <w:b/>
          <w:color w:val="000000" w:themeColor="text1"/>
        </w:rPr>
        <w:t>Para Pih</w:t>
      </w:r>
      <w:r>
        <w:rPr>
          <w:rFonts w:cs="Times New Roman"/>
          <w:b/>
          <w:color w:val="000000" w:themeColor="text1"/>
          <w:lang w:val="id-ID"/>
        </w:rPr>
        <w:t>ak</w:t>
      </w:r>
      <w:r>
        <w:rPr>
          <w:rFonts w:cs="Times New Roman"/>
          <w:color w:val="000000" w:themeColor="text1"/>
        </w:rPr>
        <w:t>.</w:t>
      </w:r>
    </w:p>
    <w:p w:rsidR="00482658" w:rsidRDefault="00D10A02">
      <w:pPr>
        <w:pStyle w:val="ListParagraph"/>
        <w:numPr>
          <w:ilvl w:val="0"/>
          <w:numId w:val="19"/>
        </w:numPr>
        <w:suppressAutoHyphens w:val="0"/>
        <w:spacing w:line="276" w:lineRule="auto"/>
        <w:ind w:left="993" w:hanging="426"/>
        <w:contextualSpacing/>
        <w:jc w:val="both"/>
        <w:rPr>
          <w:rFonts w:cs="Times New Roman"/>
          <w:color w:val="000000" w:themeColor="text1"/>
        </w:rPr>
      </w:pPr>
      <w:r>
        <w:rPr>
          <w:rFonts w:cs="Times New Roman"/>
          <w:color w:val="000000" w:themeColor="text1"/>
        </w:rPr>
        <w:t>Segala perubahan</w:t>
      </w:r>
      <w:r>
        <w:rPr>
          <w:rFonts w:cs="Times New Roman"/>
          <w:color w:val="000000" w:themeColor="text1"/>
          <w:lang w:val="id-ID"/>
        </w:rPr>
        <w:t xml:space="preserve"> dan atau</w:t>
      </w:r>
      <w:r>
        <w:rPr>
          <w:rFonts w:cs="Times New Roman"/>
          <w:color w:val="000000" w:themeColor="text1"/>
        </w:rPr>
        <w:t xml:space="preserve"> penambahan </w:t>
      </w:r>
      <w:r>
        <w:rPr>
          <w:rFonts w:cs="Times New Roman"/>
          <w:color w:val="000000" w:themeColor="text1"/>
          <w:lang w:val="id-ID"/>
        </w:rPr>
        <w:t>isi</w:t>
      </w:r>
      <w:r>
        <w:rPr>
          <w:rFonts w:cs="Times New Roman"/>
          <w:color w:val="000000" w:themeColor="text1"/>
        </w:rPr>
        <w:t xml:space="preserve"> perjanjian tidak berlaku kecuali disepakati secara tertulis oleh </w:t>
      </w:r>
      <w:r>
        <w:rPr>
          <w:rFonts w:cs="Times New Roman"/>
          <w:b/>
          <w:color w:val="000000" w:themeColor="text1"/>
        </w:rPr>
        <w:t>Para Pihak</w:t>
      </w:r>
      <w:r>
        <w:rPr>
          <w:rFonts w:cs="Times New Roman"/>
          <w:color w:val="000000" w:themeColor="text1"/>
          <w:lang w:val="id-ID"/>
        </w:rPr>
        <w:t xml:space="preserve"> sebagai bagian </w:t>
      </w:r>
      <w:r>
        <w:rPr>
          <w:rFonts w:cs="Times New Roman"/>
          <w:color w:val="000000" w:themeColor="text1"/>
        </w:rPr>
        <w:t>yang tidak</w:t>
      </w:r>
      <w:r>
        <w:rPr>
          <w:rFonts w:cs="Times New Roman"/>
          <w:color w:val="000000" w:themeColor="text1"/>
          <w:lang w:val="id-ID"/>
        </w:rPr>
        <w:t xml:space="preserve"> ter</w:t>
      </w:r>
      <w:r>
        <w:rPr>
          <w:rFonts w:cs="Times New Roman"/>
          <w:color w:val="000000" w:themeColor="text1"/>
        </w:rPr>
        <w:t>pisahkan.</w:t>
      </w:r>
    </w:p>
    <w:p w:rsidR="00482658" w:rsidRDefault="00D10A02">
      <w:pPr>
        <w:pStyle w:val="ListParagraph"/>
        <w:numPr>
          <w:ilvl w:val="0"/>
          <w:numId w:val="20"/>
        </w:numPr>
        <w:suppressAutoHyphens w:val="0"/>
        <w:spacing w:line="276" w:lineRule="auto"/>
        <w:ind w:left="567" w:hanging="567"/>
        <w:contextualSpacing/>
        <w:jc w:val="both"/>
        <w:rPr>
          <w:rFonts w:cs="Times New Roman"/>
          <w:color w:val="000000" w:themeColor="text1"/>
        </w:rPr>
      </w:pPr>
      <w:r>
        <w:rPr>
          <w:rFonts w:cs="Times New Roman"/>
          <w:color w:val="000000" w:themeColor="text1"/>
        </w:rPr>
        <w:t>Korespondensi atau pemberitahuan</w:t>
      </w:r>
    </w:p>
    <w:p w:rsidR="00482658" w:rsidRDefault="00D10A02">
      <w:pPr>
        <w:pStyle w:val="ListParagraph"/>
        <w:suppressAutoHyphens w:val="0"/>
        <w:spacing w:line="276" w:lineRule="auto"/>
        <w:ind w:left="567"/>
        <w:contextualSpacing/>
        <w:jc w:val="both"/>
        <w:rPr>
          <w:rFonts w:cs="Times New Roman"/>
          <w:color w:val="000000" w:themeColor="text1"/>
          <w:lang w:val="id-ID"/>
        </w:rPr>
      </w:pPr>
      <w:r>
        <w:rPr>
          <w:rFonts w:cs="Times New Roman"/>
          <w:color w:val="000000" w:themeColor="text1"/>
        </w:rPr>
        <w:t>Setiap korespondensi akan disampaikan melalui pos tercatat, jasa kurir, surat elektronik atau diserahkan langsung dan dialamatkan ke:</w:t>
      </w:r>
    </w:p>
    <w:p w:rsidR="00482658" w:rsidRDefault="00482658">
      <w:pPr>
        <w:pStyle w:val="ListParagraph"/>
        <w:suppressAutoHyphens w:val="0"/>
        <w:spacing w:line="276" w:lineRule="auto"/>
        <w:ind w:left="567"/>
        <w:contextualSpacing/>
        <w:jc w:val="both"/>
        <w:rPr>
          <w:rFonts w:cs="Times New Roman"/>
          <w:color w:val="000000" w:themeColor="text1"/>
          <w:lang w:val="id-ID"/>
        </w:rPr>
      </w:pPr>
    </w:p>
    <w:p w:rsidR="00482658" w:rsidRDefault="00D10A02">
      <w:pPr>
        <w:pStyle w:val="ListParagraph"/>
        <w:spacing w:line="276" w:lineRule="auto"/>
        <w:ind w:left="426"/>
        <w:jc w:val="both"/>
        <w:rPr>
          <w:rFonts w:cs="Times New Roman"/>
          <w:lang w:val="en-US"/>
        </w:rPr>
      </w:pPr>
      <w:r>
        <w:rPr>
          <w:rFonts w:cs="Times New Roman"/>
          <w:b/>
        </w:rPr>
        <w:t>Pihak Pertama</w:t>
      </w:r>
      <w:r>
        <w:rPr>
          <w:rFonts w:cs="Times New Roman"/>
        </w:rPr>
        <w:tab/>
        <w:t>:</w:t>
      </w:r>
      <w:r>
        <w:rPr>
          <w:rFonts w:cs="Times New Roman"/>
          <w:lang w:val="en-US"/>
        </w:rPr>
        <w:t xml:space="preserve"> </w:t>
      </w:r>
      <w:r>
        <w:rPr>
          <w:rFonts w:cs="Times New Roman"/>
          <w:color w:val="000000" w:themeColor="text1"/>
          <w:lang w:val="id-ID"/>
        </w:rPr>
        <w:t>PT CALTESYS INDONESIA</w:t>
      </w:r>
    </w:p>
    <w:p w:rsidR="00482658" w:rsidRDefault="00D10A02">
      <w:pPr>
        <w:pStyle w:val="ListParagraph"/>
        <w:spacing w:line="276" w:lineRule="auto"/>
        <w:ind w:left="426"/>
        <w:jc w:val="both"/>
        <w:rPr>
          <w:rFonts w:cs="Times New Roman"/>
          <w:lang w:val="id-ID"/>
        </w:rPr>
      </w:pPr>
      <w:r>
        <w:rPr>
          <w:rFonts w:cs="Times New Roman"/>
        </w:rPr>
        <w:t xml:space="preserve">Alamat </w:t>
      </w:r>
      <w:r>
        <w:rPr>
          <w:rFonts w:cs="Times New Roman"/>
        </w:rPr>
        <w:tab/>
      </w:r>
      <w:r>
        <w:rPr>
          <w:rFonts w:cs="Times New Roman"/>
        </w:rPr>
        <w:tab/>
        <w:t xml:space="preserve">: </w:t>
      </w:r>
      <w:r>
        <w:rPr>
          <w:rFonts w:cs="Times New Roman"/>
          <w:lang w:val="en-US"/>
        </w:rPr>
        <w:t xml:space="preserve">Ruko The Ivy Park Blok D1-11, CitraLand BSB City, Pesantren, </w:t>
      </w:r>
      <w:r>
        <w:rPr>
          <w:rFonts w:cs="Times New Roman"/>
          <w:lang w:val="en-US"/>
        </w:rPr>
        <w:tab/>
      </w:r>
      <w:r>
        <w:rPr>
          <w:rFonts w:cs="Times New Roman"/>
          <w:lang w:val="en-US"/>
        </w:rPr>
        <w:tab/>
      </w:r>
      <w:r>
        <w:rPr>
          <w:rFonts w:cs="Times New Roman"/>
          <w:lang w:val="en-US"/>
        </w:rPr>
        <w:tab/>
      </w:r>
      <w:r>
        <w:rPr>
          <w:rFonts w:cs="Times New Roman"/>
          <w:lang w:val="en-US"/>
        </w:rPr>
        <w:tab/>
        <w:t xml:space="preserve">  Kecamatan Mijen, Kota Semarang 50212</w:t>
      </w:r>
    </w:p>
    <w:p w:rsidR="00482658" w:rsidRDefault="00D10A02">
      <w:pPr>
        <w:pStyle w:val="ListParagraph"/>
        <w:spacing w:line="276" w:lineRule="auto"/>
        <w:ind w:left="426"/>
        <w:jc w:val="both"/>
        <w:rPr>
          <w:rFonts w:cs="Times New Roman"/>
          <w:lang w:val="en-US"/>
        </w:rPr>
      </w:pPr>
      <w:r>
        <w:rPr>
          <w:rFonts w:cs="Times New Roman"/>
        </w:rPr>
        <w:t>Telepon</w:t>
      </w:r>
      <w:r>
        <w:rPr>
          <w:rFonts w:cs="Times New Roman"/>
        </w:rPr>
        <w:tab/>
      </w:r>
      <w:r>
        <w:rPr>
          <w:rFonts w:cs="Times New Roman"/>
        </w:rPr>
        <w:tab/>
        <w:t xml:space="preserve">: </w:t>
      </w:r>
      <w:r>
        <w:rPr>
          <w:rFonts w:cs="Times New Roman"/>
          <w:lang w:val="en-US"/>
        </w:rPr>
        <w:t>(024) 7643-1688</w:t>
      </w:r>
    </w:p>
    <w:p w:rsidR="00482658" w:rsidRDefault="00D10A02">
      <w:pPr>
        <w:pStyle w:val="ListParagraph"/>
        <w:spacing w:line="276" w:lineRule="auto"/>
        <w:ind w:left="426"/>
        <w:jc w:val="both"/>
        <w:rPr>
          <w:rFonts w:cs="Times New Roman"/>
          <w:lang w:val="id-ID"/>
        </w:rPr>
      </w:pPr>
      <w:r>
        <w:rPr>
          <w:rFonts w:cs="Times New Roman"/>
        </w:rPr>
        <w:t>Email</w:t>
      </w:r>
      <w:r>
        <w:rPr>
          <w:rFonts w:cs="Times New Roman"/>
        </w:rPr>
        <w:tab/>
      </w:r>
      <w:r>
        <w:rPr>
          <w:rFonts w:cs="Times New Roman"/>
        </w:rPr>
        <w:tab/>
        <w:t xml:space="preserve">: </w:t>
      </w:r>
      <w:r>
        <w:rPr>
          <w:rFonts w:cs="Times New Roman"/>
          <w:lang w:val="en-US"/>
        </w:rPr>
        <w:t>yunus@caltesys.com</w:t>
      </w:r>
    </w:p>
    <w:p w:rsidR="00482658" w:rsidRDefault="00D10A02">
      <w:pPr>
        <w:pStyle w:val="ListParagraph"/>
        <w:spacing w:line="276" w:lineRule="auto"/>
        <w:ind w:left="426"/>
        <w:jc w:val="both"/>
        <w:rPr>
          <w:rFonts w:cs="Times New Roman"/>
          <w:lang w:val="id-ID"/>
        </w:rPr>
      </w:pPr>
      <w:r>
        <w:rPr>
          <w:rFonts w:cs="Times New Roman"/>
        </w:rPr>
        <w:t>Up</w:t>
      </w:r>
      <w:r>
        <w:rPr>
          <w:rFonts w:cs="Times New Roman"/>
        </w:rPr>
        <w:tab/>
      </w:r>
      <w:r>
        <w:rPr>
          <w:rFonts w:cs="Times New Roman"/>
        </w:rPr>
        <w:tab/>
      </w:r>
      <w:r>
        <w:rPr>
          <w:rFonts w:cs="Times New Roman"/>
        </w:rPr>
        <w:tab/>
        <w:t>:</w:t>
      </w:r>
      <w:r>
        <w:rPr>
          <w:rFonts w:cs="Times New Roman"/>
          <w:lang w:val="id-ID"/>
        </w:rPr>
        <w:t xml:space="preserve"> </w:t>
      </w:r>
      <w:r>
        <w:rPr>
          <w:rFonts w:cs="Times New Roman"/>
          <w:lang w:val="en-US"/>
        </w:rPr>
        <w:t>Yunus Rahadiono (Dion)</w:t>
      </w:r>
    </w:p>
    <w:p w:rsidR="00482658" w:rsidRDefault="00482658">
      <w:pPr>
        <w:pStyle w:val="ListParagraph"/>
        <w:spacing w:line="276" w:lineRule="auto"/>
        <w:ind w:left="567"/>
        <w:jc w:val="both"/>
        <w:rPr>
          <w:rFonts w:cs="Times New Roman"/>
          <w:color w:val="000000" w:themeColor="text1"/>
        </w:rPr>
      </w:pPr>
    </w:p>
    <w:p w:rsidR="00482658" w:rsidRDefault="00D10A02">
      <w:pPr>
        <w:pStyle w:val="ListParagraph"/>
        <w:spacing w:line="276" w:lineRule="auto"/>
        <w:ind w:left="567"/>
        <w:jc w:val="both"/>
        <w:rPr>
          <w:rFonts w:cs="Times New Roman"/>
          <w:color w:val="000000" w:themeColor="text1"/>
          <w:lang w:val="id-ID"/>
        </w:rPr>
      </w:pPr>
      <w:r>
        <w:rPr>
          <w:rFonts w:cs="Times New Roman"/>
          <w:b/>
          <w:color w:val="000000" w:themeColor="text1"/>
        </w:rPr>
        <w:t>Pihak Kedua</w:t>
      </w:r>
      <w:r>
        <w:rPr>
          <w:rFonts w:cs="Times New Roman"/>
          <w:color w:val="000000" w:themeColor="text1"/>
        </w:rPr>
        <w:tab/>
        <w:t xml:space="preserve">: </w:t>
      </w:r>
      <w:r>
        <w:rPr>
          <w:rFonts w:cs="Times New Roman"/>
          <w:color w:val="000000" w:themeColor="text1"/>
          <w:lang w:val="id-ID"/>
        </w:rPr>
        <w:t>PT. Semarang Autocomp Manufacturing Indonesia</w:t>
      </w:r>
    </w:p>
    <w:p w:rsidR="00482658" w:rsidRDefault="00D10A02">
      <w:pPr>
        <w:pStyle w:val="Default"/>
        <w:spacing w:line="276" w:lineRule="auto"/>
        <w:ind w:left="540"/>
        <w:jc w:val="both"/>
        <w:rPr>
          <w:color w:val="000000" w:themeColor="text1"/>
          <w:lang w:val="en-US"/>
        </w:rPr>
      </w:pPr>
      <w:r>
        <w:rPr>
          <w:color w:val="000000" w:themeColor="text1"/>
        </w:rPr>
        <w:t xml:space="preserve">Alamat </w:t>
      </w:r>
      <w:r>
        <w:rPr>
          <w:color w:val="000000" w:themeColor="text1"/>
        </w:rPr>
        <w:tab/>
      </w:r>
      <w:r>
        <w:rPr>
          <w:color w:val="000000" w:themeColor="text1"/>
        </w:rPr>
        <w:tab/>
        <w:t>:  Jl.</w:t>
      </w:r>
      <w:r>
        <w:rPr>
          <w:color w:val="000000" w:themeColor="text1"/>
          <w:lang w:val="en-US"/>
        </w:rPr>
        <w:t xml:space="preserve"> Raya Jepara Kudus KM 28 Ds. Sengonbugel, Kec. Mayong </w:t>
      </w:r>
    </w:p>
    <w:p w:rsidR="00482658" w:rsidRDefault="00D10A02">
      <w:pPr>
        <w:pStyle w:val="Default"/>
        <w:spacing w:line="276" w:lineRule="auto"/>
        <w:ind w:left="567"/>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rsidR="00482658" w:rsidRDefault="00D10A02">
      <w:pPr>
        <w:pStyle w:val="ListParagraph"/>
        <w:spacing w:line="276" w:lineRule="auto"/>
        <w:ind w:left="567"/>
        <w:jc w:val="both"/>
        <w:rPr>
          <w:rFonts w:cs="Times New Roman"/>
          <w:color w:val="000000" w:themeColor="text1"/>
        </w:rPr>
      </w:pPr>
      <w:r>
        <w:rPr>
          <w:rFonts w:cs="Times New Roman"/>
          <w:color w:val="000000" w:themeColor="text1"/>
        </w:rPr>
        <w:t>Telepon</w:t>
      </w:r>
      <w:r>
        <w:rPr>
          <w:rFonts w:cs="Times New Roman"/>
          <w:color w:val="000000" w:themeColor="text1"/>
        </w:rPr>
        <w:tab/>
      </w:r>
      <w:r>
        <w:rPr>
          <w:rFonts w:cs="Times New Roman"/>
          <w:color w:val="000000" w:themeColor="text1"/>
        </w:rPr>
        <w:tab/>
        <w:t>: 0291-7512101</w:t>
      </w:r>
    </w:p>
    <w:p w:rsidR="00482658" w:rsidRDefault="00D10A02">
      <w:pPr>
        <w:pStyle w:val="ListParagraph"/>
        <w:spacing w:line="276" w:lineRule="auto"/>
        <w:ind w:left="567"/>
        <w:jc w:val="both"/>
        <w:rPr>
          <w:rFonts w:cs="Times New Roman"/>
          <w:color w:val="000000" w:themeColor="text1"/>
          <w:lang w:val="en-US"/>
        </w:rPr>
      </w:pPr>
      <w:r>
        <w:rPr>
          <w:rFonts w:cs="Times New Roman"/>
          <w:color w:val="000000" w:themeColor="text1"/>
        </w:rPr>
        <w:t>Email</w:t>
      </w:r>
      <w:r>
        <w:rPr>
          <w:rFonts w:cs="Times New Roman"/>
          <w:color w:val="000000" w:themeColor="text1"/>
        </w:rPr>
        <w:tab/>
      </w:r>
      <w:r>
        <w:rPr>
          <w:rFonts w:cs="Times New Roman"/>
          <w:color w:val="000000" w:themeColor="text1"/>
        </w:rPr>
        <w:tab/>
        <w:t xml:space="preserve">: </w:t>
      </w:r>
      <w:r>
        <w:rPr>
          <w:rFonts w:cs="Times New Roman"/>
          <w:lang w:val="en-US"/>
        </w:rPr>
        <w:t>ga_03@sami-jf.co.id</w:t>
      </w:r>
    </w:p>
    <w:p w:rsidR="00482658" w:rsidRDefault="00D10A02">
      <w:pPr>
        <w:pStyle w:val="ListParagraph"/>
        <w:spacing w:line="276" w:lineRule="auto"/>
        <w:ind w:left="567"/>
        <w:jc w:val="both"/>
        <w:rPr>
          <w:rFonts w:cs="Times New Roman"/>
          <w:color w:val="000000" w:themeColor="text1"/>
          <w:lang w:val="en-US"/>
        </w:rPr>
      </w:pPr>
      <w:r>
        <w:rPr>
          <w:rFonts w:cs="Times New Roman"/>
          <w:color w:val="000000" w:themeColor="text1"/>
        </w:rPr>
        <w:t>Up</w:t>
      </w:r>
      <w:r>
        <w:rPr>
          <w:rFonts w:cs="Times New Roman"/>
          <w:color w:val="000000" w:themeColor="text1"/>
        </w:rPr>
        <w:tab/>
      </w:r>
      <w:r>
        <w:rPr>
          <w:rFonts w:cs="Times New Roman"/>
          <w:color w:val="000000" w:themeColor="text1"/>
        </w:rPr>
        <w:tab/>
        <w:t xml:space="preserve">: </w:t>
      </w:r>
      <w:r>
        <w:rPr>
          <w:rFonts w:cs="Times New Roman"/>
          <w:color w:val="000000" w:themeColor="text1"/>
          <w:lang w:val="en-US"/>
        </w:rPr>
        <w:t>Ibu Aya</w:t>
      </w:r>
    </w:p>
    <w:p w:rsidR="00482658" w:rsidRDefault="00D10A02">
      <w:pPr>
        <w:pStyle w:val="ListParagraph"/>
        <w:spacing w:line="276" w:lineRule="auto"/>
        <w:ind w:left="567"/>
        <w:jc w:val="both"/>
        <w:rPr>
          <w:rFonts w:cs="Times New Roman"/>
          <w:color w:val="000000" w:themeColor="text1"/>
          <w:lang w:val="id-ID"/>
        </w:rPr>
      </w:pPr>
      <w:r>
        <w:rPr>
          <w:rFonts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rsidR="00482658" w:rsidRDefault="00D10A02">
      <w:pPr>
        <w:pStyle w:val="ListParagraph"/>
        <w:numPr>
          <w:ilvl w:val="0"/>
          <w:numId w:val="21"/>
        </w:numPr>
        <w:spacing w:line="276" w:lineRule="auto"/>
        <w:ind w:left="567" w:hanging="567"/>
        <w:contextualSpacing/>
        <w:jc w:val="both"/>
        <w:rPr>
          <w:rFonts w:cs="Times New Roman"/>
          <w:color w:val="000000" w:themeColor="text1"/>
        </w:rPr>
      </w:pPr>
      <w:r>
        <w:rPr>
          <w:rFonts w:cs="Times New Roman"/>
          <w:color w:val="000000" w:themeColor="text1"/>
        </w:rPr>
        <w:t>Pen</w:t>
      </w:r>
      <w:r>
        <w:rPr>
          <w:rFonts w:cs="Times New Roman"/>
          <w:color w:val="000000" w:themeColor="text1"/>
          <w:lang w:val="id-ID"/>
        </w:rPr>
        <w:t>gecualian</w:t>
      </w:r>
    </w:p>
    <w:p w:rsidR="00482658" w:rsidRDefault="00D10A02">
      <w:pPr>
        <w:pStyle w:val="ListParagraph"/>
        <w:spacing w:line="276" w:lineRule="auto"/>
        <w:ind w:left="567"/>
        <w:jc w:val="both"/>
        <w:rPr>
          <w:rFonts w:cs="Times New Roman"/>
          <w:color w:val="000000" w:themeColor="text1"/>
          <w:lang w:val="en-US"/>
        </w:rPr>
      </w:pPr>
      <w:r>
        <w:rPr>
          <w:rFonts w:cs="Times New Roman"/>
          <w:color w:val="000000" w:themeColor="text1"/>
        </w:rPr>
        <w:t>Apabila terjadi pemutusan</w:t>
      </w:r>
      <w:r>
        <w:rPr>
          <w:rFonts w:cs="Times New Roman"/>
          <w:color w:val="000000" w:themeColor="text1"/>
          <w:lang w:val="id-ID"/>
        </w:rPr>
        <w:t xml:space="preserve"> atau</w:t>
      </w:r>
      <w:r>
        <w:rPr>
          <w:rFonts w:cs="Times New Roman"/>
          <w:color w:val="000000" w:themeColor="text1"/>
        </w:rPr>
        <w:t xml:space="preserve"> pembatalan terhadap perjanjian, </w:t>
      </w:r>
      <w:r>
        <w:rPr>
          <w:rFonts w:cs="Times New Roman"/>
          <w:b/>
          <w:color w:val="000000" w:themeColor="text1"/>
        </w:rPr>
        <w:t>Para Pihak</w:t>
      </w:r>
      <w:r>
        <w:rPr>
          <w:rFonts w:cs="Times New Roman"/>
          <w:color w:val="000000" w:themeColor="text1"/>
        </w:rPr>
        <w:t xml:space="preserve"> sepakat mengabaikan berlakunya pasal 1266 Kitab Undang-Undang Hukum Perdata Indonesia</w:t>
      </w:r>
      <w:r>
        <w:rPr>
          <w:rFonts w:cs="Times New Roman"/>
          <w:color w:val="000000" w:themeColor="text1"/>
          <w:lang w:val="id-ID"/>
        </w:rPr>
        <w:t>.</w:t>
      </w:r>
    </w:p>
    <w:p w:rsidR="00482658" w:rsidRDefault="00D10A02">
      <w:pPr>
        <w:pStyle w:val="ListParagraph"/>
        <w:numPr>
          <w:ilvl w:val="0"/>
          <w:numId w:val="22"/>
        </w:numPr>
        <w:suppressAutoHyphens w:val="0"/>
        <w:spacing w:line="276" w:lineRule="auto"/>
        <w:ind w:left="540" w:hanging="567"/>
        <w:contextualSpacing/>
        <w:jc w:val="both"/>
        <w:rPr>
          <w:rFonts w:cs="Times New Roman"/>
          <w:color w:val="000000" w:themeColor="text1"/>
        </w:rPr>
      </w:pPr>
      <w:r>
        <w:rPr>
          <w:rFonts w:cs="Times New Roman"/>
          <w:color w:val="000000" w:themeColor="text1"/>
          <w:lang w:val="id-ID"/>
        </w:rPr>
        <w:t>Audit.</w:t>
      </w:r>
    </w:p>
    <w:p w:rsidR="00482658" w:rsidRDefault="00D10A02">
      <w:pPr>
        <w:spacing w:after="0"/>
        <w:ind w:firstLine="540"/>
        <w:contextualSpacing/>
        <w:jc w:val="both"/>
        <w:rPr>
          <w:rFonts w:cs="Times New Roman"/>
          <w:color w:val="000000" w:themeColor="text1"/>
          <w:lang w:val="en-GB"/>
        </w:rPr>
      </w:pPr>
      <w:r>
        <w:rPr>
          <w:rFonts w:ascii="Times New Roman" w:hAnsi="Times New Roman" w:cs="Times New Roman"/>
          <w:color w:val="000000"/>
          <w:sz w:val="24"/>
        </w:rPr>
        <w:t>Para</w:t>
      </w:r>
      <w:r>
        <w:rPr>
          <w:rFonts w:ascii="Times New Roman" w:hAnsi="Times New Roman" w:cs="Times New Roman"/>
          <w:sz w:val="24"/>
        </w:rPr>
        <w:t xml:space="preserve"> </w:t>
      </w:r>
      <w:r>
        <w:rPr>
          <w:rFonts w:ascii="Times New Roman" w:hAnsi="Times New Roman" w:cs="Times New Roman"/>
          <w:color w:val="000000"/>
          <w:sz w:val="24"/>
        </w:rPr>
        <w:t>Pihak</w:t>
      </w:r>
      <w:r>
        <w:rPr>
          <w:rFonts w:ascii="Times New Roman" w:hAnsi="Times New Roman" w:cs="Times New Roman"/>
          <w:sz w:val="24"/>
        </w:rPr>
        <w:t xml:space="preserve"> </w:t>
      </w:r>
      <w:r>
        <w:rPr>
          <w:rFonts w:ascii="Times New Roman" w:hAnsi="Times New Roman" w:cs="Times New Roman"/>
          <w:color w:val="000000"/>
          <w:sz w:val="24"/>
        </w:rPr>
        <w:t>berhak</w:t>
      </w:r>
      <w:r>
        <w:rPr>
          <w:rFonts w:ascii="Times New Roman" w:hAnsi="Times New Roman" w:cs="Times New Roman"/>
          <w:sz w:val="24"/>
        </w:rPr>
        <w:t xml:space="preserve"> </w:t>
      </w:r>
      <w:r>
        <w:rPr>
          <w:rFonts w:ascii="Times New Roman" w:hAnsi="Times New Roman" w:cs="Times New Roman"/>
          <w:color w:val="000000"/>
          <w:sz w:val="24"/>
        </w:rPr>
        <w:t>melakukan</w:t>
      </w:r>
      <w:r>
        <w:rPr>
          <w:rFonts w:ascii="Times New Roman" w:hAnsi="Times New Roman" w:cs="Times New Roman"/>
          <w:sz w:val="24"/>
        </w:rPr>
        <w:t xml:space="preserve"> </w:t>
      </w:r>
      <w:r>
        <w:rPr>
          <w:rFonts w:ascii="Times New Roman" w:hAnsi="Times New Roman" w:cs="Times New Roman"/>
          <w:color w:val="000000"/>
          <w:sz w:val="24"/>
        </w:rPr>
        <w:t>audit</w:t>
      </w:r>
      <w:r>
        <w:rPr>
          <w:rFonts w:ascii="Times New Roman" w:hAnsi="Times New Roman" w:cs="Times New Roman"/>
          <w:sz w:val="24"/>
        </w:rPr>
        <w:t xml:space="preserve"> </w:t>
      </w:r>
      <w:r>
        <w:rPr>
          <w:rFonts w:ascii="Times New Roman" w:hAnsi="Times New Roman" w:cs="Times New Roman"/>
          <w:color w:val="000000"/>
          <w:sz w:val="24"/>
        </w:rPr>
        <w:t>terhadap</w:t>
      </w:r>
      <w:r>
        <w:rPr>
          <w:rFonts w:ascii="Times New Roman" w:hAnsi="Times New Roman" w:cs="Times New Roman"/>
          <w:sz w:val="24"/>
        </w:rPr>
        <w:t xml:space="preserve"> pelaksanaan </w:t>
      </w:r>
      <w:r>
        <w:rPr>
          <w:rFonts w:ascii="Times New Roman" w:hAnsi="Times New Roman" w:cs="Times New Roman"/>
          <w:color w:val="000000"/>
          <w:sz w:val="24"/>
        </w:rPr>
        <w:t>perjanjian</w:t>
      </w:r>
      <w:r>
        <w:rPr>
          <w:rFonts w:ascii="Times New Roman" w:hAnsi="Times New Roman" w:cs="Times New Roman"/>
          <w:sz w:val="24"/>
        </w:rPr>
        <w:t xml:space="preserve"> </w:t>
      </w:r>
      <w:r>
        <w:rPr>
          <w:rFonts w:ascii="Times New Roman" w:hAnsi="Times New Roman" w:cs="Times New Roman"/>
          <w:color w:val="000000"/>
          <w:sz w:val="24"/>
        </w:rPr>
        <w:t>ini.</w:t>
      </w:r>
    </w:p>
    <w:p w:rsidR="00482658" w:rsidRDefault="00D10A02">
      <w:pPr>
        <w:pStyle w:val="ListParagraph"/>
        <w:numPr>
          <w:ilvl w:val="0"/>
          <w:numId w:val="22"/>
        </w:numPr>
        <w:ind w:left="540" w:hanging="540"/>
        <w:contextualSpacing/>
        <w:jc w:val="both"/>
        <w:rPr>
          <w:rFonts w:cs="Times New Roman"/>
          <w:color w:val="000000" w:themeColor="text1"/>
        </w:rPr>
      </w:pPr>
      <w:r>
        <w:rPr>
          <w:rFonts w:cs="Times New Roman"/>
          <w:color w:val="000000" w:themeColor="text1"/>
        </w:rPr>
        <w:t>Hukum yang berlaku</w:t>
      </w:r>
    </w:p>
    <w:p w:rsidR="00482658" w:rsidRDefault="00D10A02">
      <w:pPr>
        <w:pStyle w:val="ListParagraph"/>
        <w:numPr>
          <w:ilvl w:val="0"/>
          <w:numId w:val="23"/>
        </w:numPr>
        <w:suppressAutoHyphens w:val="0"/>
        <w:spacing w:line="276" w:lineRule="auto"/>
        <w:ind w:left="993" w:hanging="426"/>
        <w:contextualSpacing/>
        <w:jc w:val="both"/>
        <w:rPr>
          <w:rFonts w:cs="Times New Roman"/>
          <w:color w:val="000000" w:themeColor="text1"/>
        </w:rPr>
      </w:pPr>
      <w:r>
        <w:rPr>
          <w:rFonts w:cs="Times New Roman"/>
          <w:color w:val="000000" w:themeColor="text1"/>
        </w:rPr>
        <w:t>Perjanjian</w:t>
      </w:r>
      <w:r>
        <w:rPr>
          <w:rFonts w:cs="Times New Roman"/>
          <w:color w:val="000000" w:themeColor="text1"/>
          <w:lang w:val="id-ID"/>
        </w:rPr>
        <w:t xml:space="preserve"> </w:t>
      </w:r>
      <w:r>
        <w:rPr>
          <w:rFonts w:cs="Times New Roman"/>
          <w:color w:val="000000" w:themeColor="text1"/>
        </w:rPr>
        <w:t xml:space="preserve">ini dan pelaksanaannya </w:t>
      </w:r>
      <w:r>
        <w:rPr>
          <w:rFonts w:cs="Times New Roman"/>
          <w:color w:val="000000" w:themeColor="text1"/>
          <w:lang w:val="id-ID"/>
        </w:rPr>
        <w:t xml:space="preserve">tunduk dan patuh pada ketentuan/peraturan hukum yang berlaku di </w:t>
      </w:r>
      <w:r>
        <w:rPr>
          <w:rFonts w:cs="Times New Roman"/>
          <w:color w:val="000000" w:themeColor="text1"/>
        </w:rPr>
        <w:t>Indonesia.</w:t>
      </w:r>
    </w:p>
    <w:p w:rsidR="00482658" w:rsidRDefault="00D10A02">
      <w:pPr>
        <w:pStyle w:val="ListParagraph"/>
        <w:numPr>
          <w:ilvl w:val="0"/>
          <w:numId w:val="23"/>
        </w:numPr>
        <w:suppressAutoHyphens w:val="0"/>
        <w:spacing w:line="276" w:lineRule="auto"/>
        <w:ind w:left="993" w:hanging="426"/>
        <w:contextualSpacing/>
        <w:jc w:val="both"/>
        <w:rPr>
          <w:rFonts w:cs="Times New Roman"/>
          <w:color w:val="000000"/>
        </w:rPr>
      </w:pPr>
      <w:r>
        <w:rPr>
          <w:rFonts w:cs="Times New Roman"/>
          <w:color w:val="000000"/>
        </w:rPr>
        <w:t xml:space="preserve">Apabila </w:t>
      </w:r>
      <w:r>
        <w:rPr>
          <w:rFonts w:cs="Times New Roman"/>
          <w:color w:val="000000"/>
          <w:lang w:val="id-ID"/>
        </w:rPr>
        <w:t>di</w:t>
      </w:r>
      <w:r>
        <w:rPr>
          <w:rFonts w:cs="Times New Roman"/>
          <w:color w:val="000000"/>
        </w:rPr>
        <w:t xml:space="preserve">kemudian hari terbit perundangan baru, </w:t>
      </w:r>
      <w:r>
        <w:rPr>
          <w:rFonts w:cs="Times New Roman"/>
          <w:color w:val="000000"/>
          <w:lang w:val="id-ID"/>
        </w:rPr>
        <w:t>agar</w:t>
      </w:r>
      <w:r>
        <w:rPr>
          <w:rFonts w:cs="Times New Roman"/>
          <w:color w:val="000000"/>
        </w:rPr>
        <w:t xml:space="preserve"> pasal-pasal </w:t>
      </w:r>
      <w:r>
        <w:rPr>
          <w:rFonts w:cs="Times New Roman"/>
          <w:color w:val="000000"/>
          <w:lang w:val="id-ID"/>
        </w:rPr>
        <w:t xml:space="preserve">dalam </w:t>
      </w:r>
      <w:r>
        <w:rPr>
          <w:rFonts w:cs="Times New Roman"/>
          <w:color w:val="000000"/>
        </w:rPr>
        <w:t xml:space="preserve">perjanjian ini </w:t>
      </w:r>
      <w:r>
        <w:rPr>
          <w:rFonts w:cs="Times New Roman"/>
          <w:color w:val="000000"/>
          <w:lang w:val="id-ID"/>
        </w:rPr>
        <w:t>tidak</w:t>
      </w:r>
      <w:r>
        <w:rPr>
          <w:rFonts w:cs="Times New Roman"/>
          <w:color w:val="000000"/>
        </w:rPr>
        <w:t xml:space="preserve"> bertentangan dengan perundangan baru tersebut</w:t>
      </w:r>
      <w:r>
        <w:rPr>
          <w:rFonts w:cs="Times New Roman"/>
          <w:color w:val="000000"/>
          <w:lang w:val="id-ID"/>
        </w:rPr>
        <w:t>, maka</w:t>
      </w:r>
      <w:r>
        <w:rPr>
          <w:rFonts w:cs="Times New Roman"/>
          <w:color w:val="000000"/>
        </w:rPr>
        <w:t xml:space="preserve"> akan dimusyawarahkan kembali oleh </w:t>
      </w:r>
      <w:r>
        <w:rPr>
          <w:rFonts w:cs="Times New Roman"/>
          <w:b/>
          <w:color w:val="000000"/>
        </w:rPr>
        <w:t>Para Pihak</w:t>
      </w:r>
      <w:r>
        <w:rPr>
          <w:rFonts w:cs="Times New Roman"/>
          <w:color w:val="000000"/>
        </w:rPr>
        <w:t xml:space="preserve"> dengan tidak membatalkan perjanjian ini.</w:t>
      </w:r>
    </w:p>
    <w:p w:rsidR="00482658" w:rsidRDefault="00482658">
      <w:pPr>
        <w:spacing w:after="0"/>
        <w:jc w:val="both"/>
        <w:rPr>
          <w:rFonts w:ascii="Times New Roman" w:hAnsi="Times New Roman" w:cs="Times New Roman"/>
          <w:color w:val="000000" w:themeColor="text1"/>
          <w:sz w:val="24"/>
          <w:szCs w:val="24"/>
        </w:rPr>
      </w:pPr>
    </w:p>
    <w:p w:rsidR="00482658" w:rsidRDefault="00D10A02">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Demikian perjanjian ini dibuat rangkap dua yang masing-masing mempunyai kekuatan hukum yang sama diatas meterai yang cukup satu untuk </w:t>
      </w:r>
      <w:r>
        <w:rPr>
          <w:rFonts w:ascii="Times New Roman" w:hAnsi="Times New Roman" w:cs="Times New Roman"/>
          <w:b/>
          <w:color w:val="000000" w:themeColor="text1"/>
          <w:sz w:val="24"/>
          <w:szCs w:val="24"/>
        </w:rPr>
        <w:t>Pihak Pertama</w:t>
      </w:r>
      <w:r>
        <w:rPr>
          <w:rFonts w:ascii="Times New Roman" w:hAnsi="Times New Roman" w:cs="Times New Roman"/>
          <w:color w:val="000000" w:themeColor="text1"/>
          <w:sz w:val="24"/>
          <w:szCs w:val="24"/>
        </w:rPr>
        <w:t xml:space="preserve"> dan satu untuk </w:t>
      </w:r>
      <w:r>
        <w:rPr>
          <w:rFonts w:ascii="Times New Roman" w:hAnsi="Times New Roman" w:cs="Times New Roman"/>
          <w:b/>
          <w:color w:val="000000" w:themeColor="text1"/>
          <w:sz w:val="24"/>
          <w:szCs w:val="24"/>
        </w:rPr>
        <w:t>Pihak Kedua</w:t>
      </w:r>
      <w:r>
        <w:rPr>
          <w:rFonts w:ascii="Times New Roman" w:hAnsi="Times New Roman" w:cs="Times New Roman"/>
          <w:color w:val="000000" w:themeColor="text1"/>
          <w:sz w:val="24"/>
          <w:szCs w:val="24"/>
        </w:rPr>
        <w:t>.</w:t>
      </w:r>
    </w:p>
    <w:p w:rsidR="00482658" w:rsidRDefault="00482658">
      <w:pPr>
        <w:spacing w:after="0"/>
        <w:jc w:val="both"/>
        <w:rPr>
          <w:rFonts w:ascii="Times New Roman" w:hAnsi="Times New Roman" w:cs="Times New Roman"/>
          <w:color w:val="000000" w:themeColor="text1"/>
          <w:sz w:val="24"/>
          <w:szCs w:val="24"/>
        </w:rPr>
      </w:pPr>
    </w:p>
    <w:p w:rsidR="00482658" w:rsidRDefault="00482658">
      <w:pPr>
        <w:spacing w:after="0"/>
        <w:jc w:val="both"/>
        <w:rPr>
          <w:rFonts w:ascii="Times New Roman" w:hAnsi="Times New Roman" w:cs="Times New Roman"/>
          <w:color w:val="000000" w:themeColor="text1"/>
          <w:sz w:val="24"/>
          <w:szCs w:val="24"/>
        </w:rPr>
      </w:pPr>
    </w:p>
    <w:tbl>
      <w:tblPr>
        <w:tblW w:w="9027" w:type="dxa"/>
        <w:tblLayout w:type="fixed"/>
        <w:tblCellMar>
          <w:left w:w="0" w:type="dxa"/>
          <w:right w:w="0" w:type="dxa"/>
        </w:tblCellMar>
        <w:tblLook w:val="04A0" w:firstRow="1" w:lastRow="0" w:firstColumn="1" w:lastColumn="0" w:noHBand="0" w:noVBand="1"/>
      </w:tblPr>
      <w:tblGrid>
        <w:gridCol w:w="4333"/>
        <w:gridCol w:w="4694"/>
      </w:tblGrid>
      <w:tr w:rsidR="00482658">
        <w:trPr>
          <w:trHeight w:val="1483"/>
        </w:trPr>
        <w:tc>
          <w:tcPr>
            <w:tcW w:w="4333" w:type="dxa"/>
            <w:vAlign w:val="bottom"/>
          </w:tcPr>
          <w:p w:rsidR="00482658" w:rsidRDefault="00D10A02">
            <w:pPr>
              <w:spacing w:after="0"/>
              <w:jc w:val="center"/>
              <w:rPr>
                <w:rFonts w:ascii="Times New Roman" w:hAnsi="Times New Roman" w:cs="Times New Roman"/>
                <w:b/>
                <w:sz w:val="24"/>
                <w:szCs w:val="24"/>
              </w:rPr>
            </w:pPr>
            <w:r>
              <w:rPr>
                <w:rFonts w:ascii="Times New Roman" w:hAnsi="Times New Roman" w:cs="Times New Roman"/>
                <w:b/>
                <w:sz w:val="24"/>
                <w:szCs w:val="24"/>
              </w:rPr>
              <w:t>PIHAK PERTAMA</w:t>
            </w:r>
          </w:p>
          <w:p w:rsidR="00482658" w:rsidRDefault="00D10A02">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en-US"/>
              </w:rPr>
            </w:pPr>
            <w:r>
              <w:rPr>
                <w:rFonts w:ascii="Times New Roman" w:hAnsi="Times New Roman" w:cs="Times New Roman"/>
                <w:b/>
                <w:color w:val="000000" w:themeColor="text1"/>
                <w:sz w:val="24"/>
                <w:szCs w:val="24"/>
                <w:lang w:val="en-US"/>
              </w:rPr>
              <w:t>PT. CALTESYS INDONESIA</w:t>
            </w:r>
          </w:p>
          <w:p w:rsidR="00482658" w:rsidRDefault="00482658">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82658" w:rsidRDefault="00482658">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82658" w:rsidRDefault="00482658">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82658" w:rsidRDefault="00482658">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82658" w:rsidRDefault="00482658">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82658" w:rsidRDefault="00482658">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482658" w:rsidRDefault="00D10A02">
            <w:pPr>
              <w:pStyle w:val="Default"/>
              <w:spacing w:line="276" w:lineRule="auto"/>
              <w:ind w:firstLineChars="100" w:firstLine="241"/>
              <w:jc w:val="center"/>
              <w:rPr>
                <w:b/>
                <w:bCs/>
                <w:color w:val="000000" w:themeColor="text1"/>
                <w:u w:val="single"/>
                <w:lang w:val="en-US"/>
              </w:rPr>
            </w:pPr>
            <w:r>
              <w:rPr>
                <w:b/>
                <w:bCs/>
                <w:color w:val="000000" w:themeColor="text1"/>
                <w:u w:val="single"/>
                <w:lang w:val="en-US"/>
              </w:rPr>
              <w:t>Sherwin Alamsjah Surja Atmadja</w:t>
            </w:r>
          </w:p>
          <w:p w:rsidR="00482658" w:rsidRDefault="00D10A02">
            <w:pPr>
              <w:widowControl w:val="0"/>
              <w:tabs>
                <w:tab w:val="left" w:pos="3980"/>
              </w:tabs>
              <w:autoSpaceDE w:val="0"/>
              <w:autoSpaceDN w:val="0"/>
              <w:adjustRightInd w:val="0"/>
              <w:spacing w:after="0"/>
              <w:ind w:right="15"/>
              <w:jc w:val="center"/>
              <w:rPr>
                <w:rFonts w:ascii="Times New Roman" w:hAnsi="Times New Roman" w:cs="Times New Roman"/>
                <w:b/>
                <w:bCs/>
                <w:color w:val="000000" w:themeColor="text1"/>
                <w:sz w:val="24"/>
                <w:szCs w:val="24"/>
              </w:rPr>
            </w:pPr>
            <w:r>
              <w:rPr>
                <w:rFonts w:ascii="Times New Roman" w:hAnsi="Times New Roman" w:cs="Times New Roman"/>
                <w:b/>
                <w:color w:val="000000" w:themeColor="text1"/>
                <w:sz w:val="24"/>
                <w:szCs w:val="24"/>
              </w:rPr>
              <w:t>Direktur</w:t>
            </w:r>
            <w:r>
              <w:rPr>
                <w:rFonts w:ascii="Times New Roman" w:hAnsi="Times New Roman" w:cs="Times New Roman"/>
                <w:b/>
                <w:color w:val="000000" w:themeColor="text1"/>
                <w:sz w:val="24"/>
                <w:szCs w:val="24"/>
                <w:lang w:val="en-US"/>
              </w:rPr>
              <w:t xml:space="preserve"> Utama</w:t>
            </w:r>
          </w:p>
        </w:tc>
        <w:tc>
          <w:tcPr>
            <w:tcW w:w="4694" w:type="dxa"/>
            <w:vAlign w:val="bottom"/>
          </w:tcPr>
          <w:p w:rsidR="00482658" w:rsidRDefault="00D10A02">
            <w:pPr>
              <w:widowControl w:val="0"/>
              <w:autoSpaceDE w:val="0"/>
              <w:autoSpaceDN w:val="0"/>
              <w:adjustRightInd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PIHAK KEDUA</w:t>
            </w:r>
          </w:p>
          <w:p w:rsidR="00482658" w:rsidRDefault="00D10A02">
            <w:pPr>
              <w:widowControl w:val="0"/>
              <w:autoSpaceDE w:val="0"/>
              <w:autoSpaceDN w:val="0"/>
              <w:adjustRightInd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PT. SEMARANG AUTOCOMP MANUFACTURING INDONESIA</w:t>
            </w:r>
          </w:p>
          <w:p w:rsidR="00482658" w:rsidRDefault="00482658">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82658" w:rsidRDefault="00482658">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82658" w:rsidRDefault="00482658">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82658" w:rsidRDefault="00482658">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82658" w:rsidRDefault="00482658">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82658" w:rsidRPr="00C749A1" w:rsidRDefault="005357FF">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rsidR="00482658" w:rsidRPr="00C749A1" w:rsidRDefault="00D10A02">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C749A1">
              <w:rPr>
                <w:rFonts w:ascii="Times New Roman" w:hAnsi="Times New Roman" w:cs="Times New Roman"/>
                <w:b/>
                <w:color w:val="000000" w:themeColor="text1"/>
                <w:sz w:val="24"/>
                <w:szCs w:val="24"/>
              </w:rPr>
              <w:t>Direktur</w:t>
            </w:r>
          </w:p>
        </w:tc>
      </w:tr>
    </w:tbl>
    <w:p w:rsidR="00482658" w:rsidRDefault="00482658">
      <w:pPr>
        <w:pStyle w:val="Default"/>
        <w:tabs>
          <w:tab w:val="center" w:pos="7560"/>
        </w:tabs>
        <w:spacing w:line="276" w:lineRule="auto"/>
        <w:jc w:val="both"/>
        <w:rPr>
          <w:b/>
          <w:bCs/>
          <w:color w:val="000000" w:themeColor="text1"/>
        </w:rPr>
      </w:pPr>
    </w:p>
    <w:p w:rsidR="00482658" w:rsidRDefault="00482658">
      <w:pPr>
        <w:pStyle w:val="Default"/>
        <w:tabs>
          <w:tab w:val="center" w:pos="7560"/>
        </w:tabs>
        <w:spacing w:line="276" w:lineRule="auto"/>
        <w:jc w:val="both"/>
        <w:rPr>
          <w:bCs/>
          <w:color w:val="000000" w:themeColor="text1"/>
        </w:rPr>
      </w:pPr>
    </w:p>
    <w:sectPr w:rsidR="00482658">
      <w:footerReference w:type="default" r:id="rId9"/>
      <w:type w:val="continuous"/>
      <w:pgSz w:w="11907" w:h="1683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11F9" w:rsidRDefault="00D10A02">
      <w:pPr>
        <w:spacing w:after="0" w:line="240" w:lineRule="auto"/>
      </w:pPr>
      <w:r>
        <w:separator/>
      </w:r>
    </w:p>
  </w:endnote>
  <w:endnote w:type="continuationSeparator" w:id="0">
    <w:p w:rsidR="008D11F9" w:rsidRDefault="00D10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482658">
      <w:trPr>
        <w:trHeight w:val="710"/>
      </w:trPr>
      <w:tc>
        <w:tcPr>
          <w:tcW w:w="850" w:type="dxa"/>
        </w:tcPr>
        <w:p w:rsidR="00482658" w:rsidRDefault="00D10A02">
          <w:pPr>
            <w:pStyle w:val="Footer"/>
            <w:jc w:val="center"/>
            <w:rPr>
              <w:rFonts w:ascii="Times New Roman" w:hAnsi="Times New Roman" w:cs="Times New Roman"/>
              <w:sz w:val="16"/>
              <w:szCs w:val="16"/>
            </w:rPr>
          </w:pPr>
          <w:r>
            <w:rPr>
              <w:rFonts w:ascii="Times New Roman" w:hAnsi="Times New Roman" w:cs="Times New Roman"/>
              <w:sz w:val="16"/>
              <w:szCs w:val="16"/>
            </w:rPr>
            <w:t>Legal</w:t>
          </w:r>
        </w:p>
        <w:p w:rsidR="00482658" w:rsidRDefault="00482658">
          <w:pPr>
            <w:pStyle w:val="Footer"/>
            <w:rPr>
              <w:rFonts w:ascii="Times New Roman" w:hAnsi="Times New Roman" w:cs="Times New Roman"/>
              <w:sz w:val="16"/>
              <w:szCs w:val="16"/>
            </w:rPr>
          </w:pPr>
        </w:p>
        <w:p w:rsidR="00482658" w:rsidRDefault="00482658">
          <w:pPr>
            <w:pStyle w:val="Footer"/>
            <w:jc w:val="center"/>
            <w:rPr>
              <w:rFonts w:ascii="Times New Roman" w:hAnsi="Times New Roman" w:cs="Times New Roman"/>
              <w:sz w:val="16"/>
              <w:szCs w:val="16"/>
            </w:rPr>
          </w:pPr>
        </w:p>
        <w:p w:rsidR="00482658" w:rsidRDefault="00482658">
          <w:pPr>
            <w:pStyle w:val="Footer"/>
            <w:jc w:val="center"/>
            <w:rPr>
              <w:rFonts w:ascii="Times New Roman" w:hAnsi="Times New Roman" w:cs="Times New Roman"/>
              <w:sz w:val="16"/>
              <w:szCs w:val="16"/>
            </w:rPr>
          </w:pPr>
        </w:p>
      </w:tc>
      <w:tc>
        <w:tcPr>
          <w:tcW w:w="851" w:type="dxa"/>
        </w:tcPr>
        <w:p w:rsidR="00482658" w:rsidRDefault="00D10A02">
          <w:pPr>
            <w:pStyle w:val="Footer"/>
            <w:jc w:val="center"/>
            <w:rPr>
              <w:rFonts w:ascii="Times New Roman" w:hAnsi="Times New Roman" w:cs="Times New Roman"/>
              <w:sz w:val="16"/>
              <w:szCs w:val="16"/>
            </w:rPr>
          </w:pPr>
          <w:r>
            <w:rPr>
              <w:rFonts w:ascii="Times New Roman" w:hAnsi="Times New Roman" w:cs="Times New Roman"/>
              <w:sz w:val="16"/>
              <w:szCs w:val="16"/>
            </w:rPr>
            <w:t>Pihak I</w:t>
          </w:r>
        </w:p>
      </w:tc>
      <w:tc>
        <w:tcPr>
          <w:tcW w:w="850" w:type="dxa"/>
          <w:tcBorders>
            <w:right w:val="single" w:sz="4" w:space="0" w:color="auto"/>
          </w:tcBorders>
        </w:tcPr>
        <w:p w:rsidR="00482658" w:rsidRDefault="00D10A02">
          <w:pPr>
            <w:pStyle w:val="Footer"/>
            <w:jc w:val="center"/>
            <w:rPr>
              <w:rFonts w:ascii="Times New Roman" w:hAnsi="Times New Roman" w:cs="Times New Roman"/>
              <w:sz w:val="16"/>
              <w:szCs w:val="16"/>
            </w:rPr>
          </w:pPr>
          <w:r>
            <w:rPr>
              <w:rFonts w:ascii="Times New Roman" w:hAnsi="Times New Roman" w:cs="Times New Roman"/>
              <w:sz w:val="16"/>
              <w:szCs w:val="16"/>
            </w:rPr>
            <w:t>Pihak II</w:t>
          </w:r>
        </w:p>
      </w:tc>
      <w:tc>
        <w:tcPr>
          <w:tcW w:w="851" w:type="dxa"/>
          <w:tcBorders>
            <w:left w:val="single" w:sz="4" w:space="0" w:color="auto"/>
          </w:tcBorders>
        </w:tcPr>
        <w:p w:rsidR="00482658" w:rsidRDefault="00D10A02">
          <w:pPr>
            <w:pStyle w:val="Footer"/>
            <w:jc w:val="center"/>
            <w:rPr>
              <w:rFonts w:ascii="Times New Roman" w:hAnsi="Times New Roman" w:cs="Times New Roman"/>
              <w:sz w:val="16"/>
              <w:szCs w:val="16"/>
            </w:rPr>
          </w:pPr>
          <w:r>
            <w:rPr>
              <w:rFonts w:ascii="Times New Roman" w:hAnsi="Times New Roman" w:cs="Times New Roman"/>
              <w:sz w:val="16"/>
              <w:szCs w:val="16"/>
            </w:rPr>
            <w:t>Legal</w:t>
          </w:r>
        </w:p>
      </w:tc>
    </w:tr>
  </w:tbl>
  <w:p w:rsidR="00482658" w:rsidRDefault="00D10A02">
    <w:pPr>
      <w:pStyle w:val="Footer"/>
      <w:rPr>
        <w:rFonts w:ascii="Times New Roman" w:hAnsi="Times New Roman" w:cs="Times New Roman"/>
        <w:sz w:val="16"/>
        <w:szCs w:val="16"/>
      </w:rPr>
    </w:pPr>
    <w:r>
      <w:rPr>
        <w:rFonts w:ascii="Times New Roman" w:hAnsi="Times New Roman" w:cs="Times New Roman"/>
        <w:sz w:val="16"/>
        <w:szCs w:val="16"/>
      </w:rPr>
      <w:t xml:space="preserve">Hal </w:t>
    </w:r>
    <w:r>
      <w:rPr>
        <w:rFonts w:ascii="Times New Roman" w:hAnsi="Times New Roman" w:cs="Times New Roman"/>
        <w:b/>
        <w:sz w:val="16"/>
        <w:szCs w:val="16"/>
      </w:rPr>
      <w:fldChar w:fldCharType="begin"/>
    </w:r>
    <w:r>
      <w:rPr>
        <w:rFonts w:ascii="Times New Roman" w:hAnsi="Times New Roman" w:cs="Times New Roman"/>
        <w:b/>
        <w:sz w:val="16"/>
        <w:szCs w:val="16"/>
      </w:rPr>
      <w:instrText xml:space="preserve"> PAGE </w:instrText>
    </w:r>
    <w:r>
      <w:rPr>
        <w:rFonts w:ascii="Times New Roman" w:hAnsi="Times New Roman" w:cs="Times New Roman"/>
        <w:b/>
        <w:sz w:val="16"/>
        <w:szCs w:val="16"/>
      </w:rPr>
      <w:fldChar w:fldCharType="separate"/>
    </w:r>
    <w:r w:rsidR="003B073D">
      <w:rPr>
        <w:rFonts w:ascii="Times New Roman" w:hAnsi="Times New Roman" w:cs="Times New Roman"/>
        <w:b/>
        <w:noProof/>
        <w:sz w:val="16"/>
        <w:szCs w:val="16"/>
      </w:rPr>
      <w:t>1</w:t>
    </w:r>
    <w:r>
      <w:rPr>
        <w:rFonts w:ascii="Times New Roman" w:hAnsi="Times New Roman" w:cs="Times New Roman"/>
        <w:b/>
        <w:sz w:val="16"/>
        <w:szCs w:val="16"/>
      </w:rPr>
      <w:fldChar w:fldCharType="end"/>
    </w:r>
    <w:r>
      <w:rPr>
        <w:rFonts w:ascii="Times New Roman" w:hAnsi="Times New Roman" w:cs="Times New Roman"/>
        <w:sz w:val="16"/>
        <w:szCs w:val="16"/>
      </w:rPr>
      <w:t xml:space="preserve"> / </w:t>
    </w:r>
    <w:r>
      <w:rPr>
        <w:rFonts w:ascii="Times New Roman" w:hAnsi="Times New Roman" w:cs="Times New Roman"/>
        <w:b/>
        <w:sz w:val="16"/>
        <w:szCs w:val="16"/>
      </w:rPr>
      <w:fldChar w:fldCharType="begin"/>
    </w:r>
    <w:r>
      <w:rPr>
        <w:rFonts w:ascii="Times New Roman" w:hAnsi="Times New Roman" w:cs="Times New Roman"/>
        <w:b/>
        <w:sz w:val="16"/>
        <w:szCs w:val="16"/>
      </w:rPr>
      <w:instrText xml:space="preserve"> NUMPAGES  </w:instrText>
    </w:r>
    <w:r>
      <w:rPr>
        <w:rFonts w:ascii="Times New Roman" w:hAnsi="Times New Roman" w:cs="Times New Roman"/>
        <w:b/>
        <w:sz w:val="16"/>
        <w:szCs w:val="16"/>
      </w:rPr>
      <w:fldChar w:fldCharType="separate"/>
    </w:r>
    <w:r w:rsidR="003B073D">
      <w:rPr>
        <w:rFonts w:ascii="Times New Roman" w:hAnsi="Times New Roman" w:cs="Times New Roman"/>
        <w:b/>
        <w:noProof/>
        <w:sz w:val="16"/>
        <w:szCs w:val="16"/>
      </w:rPr>
      <w:t>7</w:t>
    </w:r>
    <w:r>
      <w:rPr>
        <w:rFonts w:ascii="Times New Roman" w:hAnsi="Times New Roman" w:cs="Times New Roman"/>
        <w:b/>
        <w:sz w:val="16"/>
        <w:szCs w:val="16"/>
      </w:rPr>
      <w:fldChar w:fldCharType="end"/>
    </w:r>
  </w:p>
  <w:p w:rsidR="00B211EF" w:rsidRPr="003B073D" w:rsidRDefault="003B073D" w:rsidP="00B211EF">
    <w:pPr>
      <w:pStyle w:val="Footer"/>
      <w:rPr>
        <w:rFonts w:ascii="Times New Roman" w:hAnsi="Times New Roman" w:cs="Times New Roman"/>
        <w:color w:val="000000" w:themeColor="text1"/>
        <w:sz w:val="16"/>
        <w:szCs w:val="16"/>
      </w:rPr>
    </w:pPr>
    <w:r w:rsidRPr="003B073D">
      <w:rPr>
        <w:rFonts w:ascii="Times New Roman" w:hAnsi="Times New Roman" w:cs="Times New Roman"/>
        <w:color w:val="000000" w:themeColor="text1"/>
        <w:sz w:val="16"/>
        <w:szCs w:val="16"/>
      </w:rPr>
      <w:t>SAMIJF/LKM-LA/06-2023/075</w:t>
    </w:r>
    <w:r w:rsidR="00EC687B">
      <w:rPr>
        <w:rFonts w:ascii="Times New Roman" w:hAnsi="Times New Roman" w:cs="Times New Roman"/>
        <w:color w:val="000000" w:themeColor="text1"/>
        <w:sz w:val="16"/>
        <w:szCs w:val="16"/>
        <w:lang w:val="en-US"/>
      </w:rPr>
      <w:t>.</w:t>
    </w:r>
  </w:p>
  <w:p w:rsidR="00482658" w:rsidRDefault="00D10A02">
    <w:pPr>
      <w:pStyle w:val="Default"/>
      <w:spacing w:line="276" w:lineRule="auto"/>
      <w:rPr>
        <w:color w:val="000000" w:themeColor="text1"/>
        <w:sz w:val="16"/>
        <w:szCs w:val="16"/>
      </w:rPr>
    </w:pPr>
    <w:r>
      <w:rPr>
        <w:color w:val="000000" w:themeColor="text1"/>
        <w:sz w:val="16"/>
        <w:szCs w:val="16"/>
        <w:lang w:val="en-US"/>
      </w:rPr>
      <w:t>PT. CALTESYS INDONESIA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11F9" w:rsidRDefault="00D10A02">
      <w:pPr>
        <w:spacing w:after="0" w:line="240" w:lineRule="auto"/>
      </w:pPr>
      <w:r>
        <w:separator/>
      </w:r>
    </w:p>
  </w:footnote>
  <w:footnote w:type="continuationSeparator" w:id="0">
    <w:p w:rsidR="008D11F9" w:rsidRDefault="00D10A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21765"/>
    <w:multiLevelType w:val="multilevel"/>
    <w:tmpl w:val="06121765"/>
    <w:lvl w:ilvl="0">
      <w:start w:val="1"/>
      <w:numFmt w:val="lowerLetter"/>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15:restartNumberingAfterBreak="0">
    <w:nsid w:val="0823600C"/>
    <w:multiLevelType w:val="multilevel"/>
    <w:tmpl w:val="0823600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99A10FA"/>
    <w:multiLevelType w:val="multilevel"/>
    <w:tmpl w:val="099A10FA"/>
    <w:lvl w:ilvl="0">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2865"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5025"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3" w15:restartNumberingAfterBreak="0">
    <w:nsid w:val="12057E9D"/>
    <w:multiLevelType w:val="multilevel"/>
    <w:tmpl w:val="12057E9D"/>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18225F"/>
    <w:multiLevelType w:val="multilevel"/>
    <w:tmpl w:val="1318225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A16185"/>
    <w:multiLevelType w:val="multilevel"/>
    <w:tmpl w:val="19A16185"/>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0C589D"/>
    <w:multiLevelType w:val="multilevel"/>
    <w:tmpl w:val="1F0C589D"/>
    <w:lvl w:ilvl="0">
      <w:start w:val="1"/>
      <w:numFmt w:val="decimal"/>
      <w:lvlText w:val="(%1)"/>
      <w:lvlJc w:val="left"/>
      <w:pPr>
        <w:ind w:left="42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7" w15:restartNumberingAfterBreak="0">
    <w:nsid w:val="214170A3"/>
    <w:multiLevelType w:val="multilevel"/>
    <w:tmpl w:val="214170A3"/>
    <w:lvl w:ilvl="0">
      <w:start w:val="1"/>
      <w:numFmt w:val="decimal"/>
      <w:lvlText w:val="(%1)"/>
      <w:lvlJc w:val="left"/>
      <w:pPr>
        <w:ind w:left="42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8" w15:restartNumberingAfterBreak="0">
    <w:nsid w:val="2547570D"/>
    <w:multiLevelType w:val="multilevel"/>
    <w:tmpl w:val="2547570D"/>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467816"/>
    <w:multiLevelType w:val="multilevel"/>
    <w:tmpl w:val="2A467816"/>
    <w:lvl w:ilvl="0">
      <w:start w:val="1"/>
      <w:numFmt w:val="decimal"/>
      <w:lvlText w:val="(%1)"/>
      <w:lvlJc w:val="left"/>
      <w:pPr>
        <w:tabs>
          <w:tab w:val="left" w:pos="0"/>
        </w:tabs>
        <w:ind w:left="720" w:hanging="360"/>
      </w:pPr>
      <w:rPr>
        <w:rFonts w:hint="default"/>
      </w:rPr>
    </w:lvl>
    <w:lvl w:ilvl="1">
      <w:start w:val="1"/>
      <w:numFmt w:val="lowerLetter"/>
      <w:lvlText w:val="%2."/>
      <w:lvlJc w:val="left"/>
      <w:pPr>
        <w:tabs>
          <w:tab w:val="left" w:pos="0"/>
        </w:tabs>
        <w:ind w:left="1440" w:hanging="360"/>
      </w:pPr>
    </w:lvl>
    <w:lvl w:ilvl="2">
      <w:start w:val="1"/>
      <w:numFmt w:val="lowerRoman"/>
      <w:lvlText w:val="%2.%3."/>
      <w:lvlJc w:val="left"/>
      <w:pPr>
        <w:tabs>
          <w:tab w:val="left" w:pos="0"/>
        </w:tabs>
        <w:ind w:left="2160" w:hanging="180"/>
      </w:pPr>
    </w:lvl>
    <w:lvl w:ilvl="3">
      <w:start w:val="1"/>
      <w:numFmt w:val="decimal"/>
      <w:lvlText w:val="%2.%3.%4."/>
      <w:lvlJc w:val="left"/>
      <w:pPr>
        <w:tabs>
          <w:tab w:val="left" w:pos="0"/>
        </w:tabs>
        <w:ind w:left="2880" w:hanging="360"/>
      </w:pPr>
    </w:lvl>
    <w:lvl w:ilvl="4">
      <w:start w:val="1"/>
      <w:numFmt w:val="lowerLetter"/>
      <w:lvlText w:val="%2.%3.%4.%5."/>
      <w:lvlJc w:val="left"/>
      <w:pPr>
        <w:tabs>
          <w:tab w:val="left" w:pos="0"/>
        </w:tabs>
        <w:ind w:left="3600" w:hanging="360"/>
      </w:pPr>
    </w:lvl>
    <w:lvl w:ilvl="5">
      <w:start w:val="1"/>
      <w:numFmt w:val="lowerRoman"/>
      <w:lvlText w:val="%2.%3.%4.%5.%6."/>
      <w:lvlJc w:val="left"/>
      <w:pPr>
        <w:tabs>
          <w:tab w:val="left" w:pos="0"/>
        </w:tabs>
        <w:ind w:left="4320" w:hanging="180"/>
      </w:pPr>
    </w:lvl>
    <w:lvl w:ilvl="6">
      <w:start w:val="1"/>
      <w:numFmt w:val="decimal"/>
      <w:lvlText w:val="%2.%3.%4.%5.%6.%7."/>
      <w:lvlJc w:val="left"/>
      <w:pPr>
        <w:tabs>
          <w:tab w:val="left" w:pos="0"/>
        </w:tabs>
        <w:ind w:left="5040" w:hanging="360"/>
      </w:pPr>
    </w:lvl>
    <w:lvl w:ilvl="7">
      <w:start w:val="1"/>
      <w:numFmt w:val="lowerLetter"/>
      <w:lvlText w:val="%2.%3.%4.%5.%6.%7.%8."/>
      <w:lvlJc w:val="left"/>
      <w:pPr>
        <w:tabs>
          <w:tab w:val="left" w:pos="0"/>
        </w:tabs>
        <w:ind w:left="5760" w:hanging="360"/>
      </w:pPr>
    </w:lvl>
    <w:lvl w:ilvl="8">
      <w:start w:val="1"/>
      <w:numFmt w:val="lowerRoman"/>
      <w:lvlText w:val="%2.%3.%4.%5.%6.%7.%8.%9."/>
      <w:lvlJc w:val="left"/>
      <w:pPr>
        <w:tabs>
          <w:tab w:val="left" w:pos="0"/>
        </w:tabs>
        <w:ind w:left="6480" w:hanging="180"/>
      </w:pPr>
    </w:lvl>
  </w:abstractNum>
  <w:abstractNum w:abstractNumId="10" w15:restartNumberingAfterBreak="0">
    <w:nsid w:val="2AB64C26"/>
    <w:multiLevelType w:val="multilevel"/>
    <w:tmpl w:val="2AB64C26"/>
    <w:lvl w:ilvl="0">
      <w:start w:val="1"/>
      <w:numFmt w:val="decimal"/>
      <w:lvlText w:val="(%1)"/>
      <w:lvlJc w:val="left"/>
      <w:pPr>
        <w:ind w:left="426"/>
      </w:pPr>
      <w:rPr>
        <w:rFonts w:ascii="Times New Roman" w:eastAsia="Times New Roman" w:hAnsi="Times New Roman" w:cs="Times New Roman"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1" w15:restartNumberingAfterBreak="0">
    <w:nsid w:val="43BF473E"/>
    <w:multiLevelType w:val="multilevel"/>
    <w:tmpl w:val="43BF473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67B187C"/>
    <w:multiLevelType w:val="multilevel"/>
    <w:tmpl w:val="467B187C"/>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16B4E85"/>
    <w:multiLevelType w:val="multilevel"/>
    <w:tmpl w:val="516B4E8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AD262C"/>
    <w:multiLevelType w:val="multilevel"/>
    <w:tmpl w:val="5CAD262C"/>
    <w:lvl w:ilvl="0">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5" w15:restartNumberingAfterBreak="0">
    <w:nsid w:val="5E470D7A"/>
    <w:multiLevelType w:val="multilevel"/>
    <w:tmpl w:val="5E470D7A"/>
    <w:lvl w:ilvl="0">
      <w:start w:val="2"/>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49F7E0A"/>
    <w:multiLevelType w:val="multilevel"/>
    <w:tmpl w:val="649F7E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6F3413C"/>
    <w:multiLevelType w:val="multilevel"/>
    <w:tmpl w:val="66F3413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BE27B67"/>
    <w:multiLevelType w:val="multilevel"/>
    <w:tmpl w:val="6BE27B6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0BF1A6C"/>
    <w:multiLevelType w:val="multilevel"/>
    <w:tmpl w:val="70BF1A6C"/>
    <w:lvl w:ilvl="0">
      <w:start w:val="3"/>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33B67B6"/>
    <w:multiLevelType w:val="multilevel"/>
    <w:tmpl w:val="733B67B6"/>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A794A35"/>
    <w:multiLevelType w:val="multilevel"/>
    <w:tmpl w:val="7A794A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B4D00F2"/>
    <w:multiLevelType w:val="multilevel"/>
    <w:tmpl w:val="7B4D00F2"/>
    <w:lvl w:ilvl="0">
      <w:start w:val="4"/>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4"/>
  </w:num>
  <w:num w:numId="2">
    <w:abstractNumId w:val="20"/>
  </w:num>
  <w:num w:numId="3">
    <w:abstractNumId w:val="7"/>
  </w:num>
  <w:num w:numId="4">
    <w:abstractNumId w:val="16"/>
  </w:num>
  <w:num w:numId="5">
    <w:abstractNumId w:val="10"/>
  </w:num>
  <w:num w:numId="6">
    <w:abstractNumId w:val="18"/>
  </w:num>
  <w:num w:numId="7">
    <w:abstractNumId w:val="13"/>
  </w:num>
  <w:num w:numId="8">
    <w:abstractNumId w:val="6"/>
  </w:num>
  <w:num w:numId="9">
    <w:abstractNumId w:val="12"/>
  </w:num>
  <w:num w:numId="10">
    <w:abstractNumId w:val="3"/>
  </w:num>
  <w:num w:numId="11">
    <w:abstractNumId w:val="8"/>
  </w:num>
  <w:num w:numId="12">
    <w:abstractNumId w:val="9"/>
  </w:num>
  <w:num w:numId="13">
    <w:abstractNumId w:val="17"/>
  </w:num>
  <w:num w:numId="14">
    <w:abstractNumId w:val="0"/>
  </w:num>
  <w:num w:numId="15">
    <w:abstractNumId w:val="4"/>
  </w:num>
  <w:num w:numId="16">
    <w:abstractNumId w:val="2"/>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11"/>
  </w:num>
  <w:num w:numId="20">
    <w:abstractNumId w:val="15"/>
  </w:num>
  <w:num w:numId="21">
    <w:abstractNumId w:val="19"/>
  </w:num>
  <w:num w:numId="22">
    <w:abstractNumId w:val="22"/>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comments="0" w:insDel="0" w:formatting="0" w:inkAnnotations="0"/>
  <w:trackRevisions/>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213F6"/>
    <w:rsid w:val="003505BA"/>
    <w:rsid w:val="003567B4"/>
    <w:rsid w:val="0035701F"/>
    <w:rsid w:val="00361FDF"/>
    <w:rsid w:val="00364052"/>
    <w:rsid w:val="003646D6"/>
    <w:rsid w:val="00364ECB"/>
    <w:rsid w:val="00370997"/>
    <w:rsid w:val="00374E42"/>
    <w:rsid w:val="003750C5"/>
    <w:rsid w:val="00392558"/>
    <w:rsid w:val="003B073D"/>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658"/>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E66A6"/>
    <w:rsid w:val="004F25E8"/>
    <w:rsid w:val="004F2AF7"/>
    <w:rsid w:val="00500450"/>
    <w:rsid w:val="005010F6"/>
    <w:rsid w:val="005151EA"/>
    <w:rsid w:val="00517428"/>
    <w:rsid w:val="00525602"/>
    <w:rsid w:val="0052684D"/>
    <w:rsid w:val="00526995"/>
    <w:rsid w:val="005357FF"/>
    <w:rsid w:val="00544BEC"/>
    <w:rsid w:val="00550F4B"/>
    <w:rsid w:val="00555BDE"/>
    <w:rsid w:val="00560D57"/>
    <w:rsid w:val="00571030"/>
    <w:rsid w:val="005736E5"/>
    <w:rsid w:val="00575435"/>
    <w:rsid w:val="005A6D39"/>
    <w:rsid w:val="005B05C3"/>
    <w:rsid w:val="005B2481"/>
    <w:rsid w:val="005C1299"/>
    <w:rsid w:val="005C1806"/>
    <w:rsid w:val="005D74EB"/>
    <w:rsid w:val="005F72BA"/>
    <w:rsid w:val="006007C3"/>
    <w:rsid w:val="0060474E"/>
    <w:rsid w:val="006257F5"/>
    <w:rsid w:val="00637F9E"/>
    <w:rsid w:val="00641F49"/>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0D9E"/>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11F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2028F"/>
    <w:rsid w:val="00B211EF"/>
    <w:rsid w:val="00B33166"/>
    <w:rsid w:val="00B41120"/>
    <w:rsid w:val="00B42BD1"/>
    <w:rsid w:val="00B44053"/>
    <w:rsid w:val="00B52172"/>
    <w:rsid w:val="00B674C0"/>
    <w:rsid w:val="00B752B9"/>
    <w:rsid w:val="00B8566F"/>
    <w:rsid w:val="00B907C6"/>
    <w:rsid w:val="00B97F45"/>
    <w:rsid w:val="00BA5E6B"/>
    <w:rsid w:val="00BB1696"/>
    <w:rsid w:val="00BB7F0A"/>
    <w:rsid w:val="00BC7620"/>
    <w:rsid w:val="00BD2109"/>
    <w:rsid w:val="00BE3F10"/>
    <w:rsid w:val="00BF3E6E"/>
    <w:rsid w:val="00BF4B1D"/>
    <w:rsid w:val="00BF56B8"/>
    <w:rsid w:val="00BF75D9"/>
    <w:rsid w:val="00C20180"/>
    <w:rsid w:val="00C3138F"/>
    <w:rsid w:val="00C31B30"/>
    <w:rsid w:val="00C40991"/>
    <w:rsid w:val="00C419A0"/>
    <w:rsid w:val="00C42A89"/>
    <w:rsid w:val="00C4451F"/>
    <w:rsid w:val="00C4481B"/>
    <w:rsid w:val="00C5376B"/>
    <w:rsid w:val="00C57C2E"/>
    <w:rsid w:val="00C63720"/>
    <w:rsid w:val="00C749A1"/>
    <w:rsid w:val="00C75503"/>
    <w:rsid w:val="00C7675B"/>
    <w:rsid w:val="00C81459"/>
    <w:rsid w:val="00C8171A"/>
    <w:rsid w:val="00C8217D"/>
    <w:rsid w:val="00C83D73"/>
    <w:rsid w:val="00C91D9A"/>
    <w:rsid w:val="00CA42F7"/>
    <w:rsid w:val="00CC0247"/>
    <w:rsid w:val="00CD3FD1"/>
    <w:rsid w:val="00CD4D92"/>
    <w:rsid w:val="00CE1E7C"/>
    <w:rsid w:val="00D026D9"/>
    <w:rsid w:val="00D10A02"/>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930F0"/>
    <w:rsid w:val="00E94CFB"/>
    <w:rsid w:val="00EA31F6"/>
    <w:rsid w:val="00EA7074"/>
    <w:rsid w:val="00EC0704"/>
    <w:rsid w:val="00EC687B"/>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 w:val="525E6CC0"/>
    <w:rsid w:val="7A717D5F"/>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CC4C99-9AC0-4553-8DB0-EE539B4C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lang w:val="id-ID" w:eastAsia="id-ID"/>
    </w:rPr>
  </w:style>
  <w:style w:type="paragraph" w:styleId="Heading1">
    <w:name w:val="heading 1"/>
    <w:next w:val="Normal"/>
    <w:link w:val="Heading1Char"/>
    <w:uiPriority w:val="9"/>
    <w:qFormat/>
    <w:pPr>
      <w:keepNext/>
      <w:keepLines/>
      <w:spacing w:after="16" w:line="256" w:lineRule="auto"/>
      <w:ind w:left="10" w:right="3" w:hanging="10"/>
      <w:jc w:val="center"/>
      <w:outlineLvl w:val="0"/>
    </w:pPr>
    <w:rPr>
      <w:rFonts w:eastAsia="Times New Roman"/>
      <w:b/>
      <w:color w:val="000000"/>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pPr>
      <w:spacing w:line="240" w:lineRule="auto"/>
    </w:pPr>
    <w:rPr>
      <w:b/>
      <w:bCs/>
      <w:lang w:val="en-US" w:eastAsia="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semiHidden/>
    <w:unhideWhenUsed/>
    <w:pPr>
      <w:spacing w:before="280" w:after="115" w:line="240" w:lineRule="auto"/>
    </w:pPr>
    <w:rPr>
      <w:rFonts w:ascii="Times New Roman" w:hAnsi="Times New Roman" w:cs="Times New Roman"/>
      <w:sz w:val="24"/>
      <w:szCs w:val="24"/>
      <w:lang w:eastAsia="ar-SA"/>
    </w:rPr>
  </w:style>
  <w:style w:type="character" w:styleId="CommentReference">
    <w:name w:val="annotation reference"/>
    <w:basedOn w:val="DefaultParagraphFont"/>
    <w:uiPriority w:val="99"/>
    <w:semiHidden/>
    <w:unhideWhenUsed/>
    <w:rPr>
      <w:rFonts w:cs="Times New Roman"/>
      <w:sz w:val="16"/>
      <w:szCs w:val="16"/>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pPr>
      <w:autoSpaceDE w:val="0"/>
      <w:autoSpaceDN w:val="0"/>
      <w:adjustRightInd w:val="0"/>
      <w:spacing w:after="0" w:line="240" w:lineRule="auto"/>
    </w:pPr>
    <w:rPr>
      <w:rFonts w:eastAsiaTheme="minorEastAsia"/>
      <w:color w:val="000000"/>
      <w:sz w:val="24"/>
      <w:szCs w:val="24"/>
      <w:lang w:val="id-ID" w:eastAsia="id-ID"/>
    </w:rPr>
  </w:style>
  <w:style w:type="character" w:customStyle="1" w:styleId="cwcot">
    <w:name w:val="cwcot"/>
    <w:basedOn w:val="DefaultParagraphFont"/>
  </w:style>
  <w:style w:type="character" w:customStyle="1" w:styleId="CommentTextChar">
    <w:name w:val="Comment Text Char"/>
    <w:basedOn w:val="DefaultParagraphFont"/>
    <w:link w:val="CommentText"/>
    <w:uiPriority w:val="99"/>
    <w:rPr>
      <w:rFonts w:eastAsiaTheme="minorEastAsia"/>
      <w:sz w:val="20"/>
      <w:szCs w:val="20"/>
      <w:lang w:val="id-ID" w:eastAsia="id-ID"/>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link w:val="ListParagraphChar"/>
    <w:uiPriority w:val="34"/>
    <w:qFormat/>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CommentSubjectChar">
    <w:name w:val="Comment Subject Char"/>
    <w:basedOn w:val="CommentTextChar"/>
    <w:link w:val="CommentSubject"/>
    <w:uiPriority w:val="99"/>
    <w:semiHidden/>
    <w:rPr>
      <w:rFonts w:eastAsiaTheme="minorEastAsia"/>
      <w:b/>
      <w:bCs/>
      <w:sz w:val="20"/>
      <w:szCs w:val="20"/>
      <w:lang w:val="id-ID" w:eastAsia="id-ID"/>
    </w:rPr>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style>
  <w:style w:type="table" w:customStyle="1" w:styleId="TableGrid0">
    <w:name w:val="TableGrid"/>
    <w:qFormat/>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E3F696-0035-4A38-94F5-9265D657F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2037</Words>
  <Characters>11615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13625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62</cp:revision>
  <cp:lastPrinted>2022-08-11T05:08:00Z</cp:lastPrinted>
  <dcterms:created xsi:type="dcterms:W3CDTF">2018-09-19T07:23:00Z</dcterms:created>
  <dcterms:modified xsi:type="dcterms:W3CDTF">2023-06-22T03:05:00Z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1057-10.2.0.7635</vt:lpwstr>
  </property>
</Properties>
</file>