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Decision Log</w:t>
      </w:r>
    </w:p>
    <w:p>
      <w:r>
        <w:t>{{ meeting.title }}  —  {{ meeting.date }}</w:t>
      </w:r>
    </w:p>
    <w:p/>
    <w:p>
      <w:pPr>
        <w:pStyle w:val="Heading2"/>
      </w:pPr>
      <w:r>
        <w:t>Decisions Made</w:t>
      </w:r>
    </w:p>
    <w:p>
      <w:r>
        <w:t>{% for decision in decisions %}{{ loop.index }}. {{ decision.description }}</w:t>
        <w:br/>
        <w:t xml:space="preserve">   Decided by: {{ decision.speaker }}</w:t>
        <w:br/>
        <w:br/>
        <w:t>{% endfor %}</w:t>
      </w:r>
    </w:p>
    <w:p>
      <w:pPr>
        <w:pStyle w:val="Heading2"/>
      </w:pPr>
      <w:r>
        <w:t>Related Action Items</w:t>
      </w:r>
    </w:p>
    <w:p>
      <w:r>
        <w:t>{% for item in action_items %}• [{{ item.owner }}] {{ item.description }}</w:t>
        <w:br/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