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06D0F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Start w:id="1" w:name="_Hlk239346675"/>
      <w:bookmarkEnd w:id="0"/>
    </w:p>
    <w:p w14:paraId="6E24A95F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0F8281F3" w14:textId="77777777" w:rsidR="005C5004" w:rsidRDefault="005C5004" w:rsidP="005C50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CBFF210" w14:textId="77777777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0AB61ECA" w14:textId="77777777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07C7F019" w14:textId="77777777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 ФЕДЕРАЛЬНЫЙ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УНИВЕРСИТЕТ»</w:t>
      </w:r>
    </w:p>
    <w:p w14:paraId="1C5291DA" w14:textId="77777777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26B21676" w14:textId="77777777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19148489" w14:textId="77777777" w:rsidR="005C5004" w:rsidRPr="007718B5" w:rsidRDefault="005C5004" w:rsidP="005C500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432D432D" w14:textId="77777777" w:rsidR="005C5004" w:rsidRDefault="005C5004" w:rsidP="005C5004">
      <w:pPr>
        <w:widowControl w:val="0"/>
        <w:jc w:val="center"/>
        <w:rPr>
          <w:rFonts w:cs="Times New Roman"/>
          <w:b/>
          <w:szCs w:val="28"/>
        </w:rPr>
      </w:pPr>
    </w:p>
    <w:p w14:paraId="3A76F329" w14:textId="77777777" w:rsidR="005C5004" w:rsidRDefault="005C5004" w:rsidP="005C5004">
      <w:pPr>
        <w:widowControl w:val="0"/>
        <w:jc w:val="center"/>
        <w:rPr>
          <w:rFonts w:cs="Times New Roman"/>
          <w:b/>
          <w:szCs w:val="28"/>
        </w:rPr>
      </w:pPr>
    </w:p>
    <w:p w14:paraId="005B2F42" w14:textId="77777777" w:rsidR="005C5004" w:rsidRDefault="005C5004" w:rsidP="005C500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30B5C4" w14:textId="77777777" w:rsidR="005C5004" w:rsidRDefault="005C5004" w:rsidP="005C500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</w:p>
    <w:p w14:paraId="78BA0248" w14:textId="77777777" w:rsidR="005C5004" w:rsidRPr="009250C9" w:rsidRDefault="005C5004" w:rsidP="005C5004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12F689D5" w14:textId="77777777" w:rsidR="005C5004" w:rsidRDefault="005C5004" w:rsidP="005C500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Композиция и агрегация классов. Статические члены</w:t>
      </w:r>
    </w:p>
    <w:p w14:paraId="171265A8" w14:textId="77777777" w:rsidR="005C5004" w:rsidRDefault="005C5004" w:rsidP="005C500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37D29721" w14:textId="77777777" w:rsidR="005C5004" w:rsidRDefault="005C5004" w:rsidP="005C5004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5C5004" w14:paraId="4C79BC7D" w14:textId="77777777" w:rsidTr="00440E2B">
        <w:tc>
          <w:tcPr>
            <w:tcW w:w="5104" w:type="dxa"/>
          </w:tcPr>
          <w:p w14:paraId="24FC9033" w14:textId="77777777" w:rsidR="005C5004" w:rsidRDefault="005C5004" w:rsidP="00440E2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0834CBBF" w14:textId="77777777" w:rsidR="005C5004" w:rsidRDefault="005C5004" w:rsidP="00440E2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6C792258" w14:textId="77777777" w:rsidR="005C5004" w:rsidRDefault="005C5004" w:rsidP="00440E2B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7E278080" w14:textId="77777777" w:rsidR="005C5004" w:rsidRPr="0063795C" w:rsidRDefault="005C5004" w:rsidP="00440E2B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группы 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5C5004" w14:paraId="192EE13E" w14:textId="77777777" w:rsidTr="00440E2B">
        <w:trPr>
          <w:trHeight w:val="426"/>
        </w:trPr>
        <w:tc>
          <w:tcPr>
            <w:tcW w:w="5104" w:type="dxa"/>
          </w:tcPr>
          <w:p w14:paraId="7540E957" w14:textId="77777777" w:rsidR="005C5004" w:rsidRDefault="005C5004" w:rsidP="00440E2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564497F4" w14:textId="77777777" w:rsidR="005C5004" w:rsidRDefault="005C5004" w:rsidP="00440E2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0865478" w14:textId="77777777" w:rsidR="005C5004" w:rsidRDefault="005C5004" w:rsidP="00440E2B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5C63377D" w14:textId="77777777" w:rsidR="005C5004" w:rsidRDefault="005C5004" w:rsidP="00440E2B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54A394" w14:textId="77777777" w:rsidR="005C5004" w:rsidRDefault="005C5004" w:rsidP="00440E2B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B14578D" w14:textId="77777777" w:rsidR="005C5004" w:rsidRDefault="005C5004" w:rsidP="00440E2B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межинститутской базовой кафедры департамента цифровых, робототехнических систем и электроники института перспективной инженерии</w:t>
            </w:r>
          </w:p>
          <w:p w14:paraId="566FC6EA" w14:textId="77777777" w:rsidR="005C5004" w:rsidRDefault="005C5004" w:rsidP="00440E2B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3683C005" w14:textId="77777777" w:rsidR="005C5004" w:rsidRDefault="005C5004" w:rsidP="005C5004">
      <w:pPr>
        <w:rPr>
          <w:rFonts w:ascii="Times New Roman" w:hAnsi="Times New Roman" w:cs="Times New Roman"/>
          <w:bCs/>
          <w:sz w:val="28"/>
          <w:szCs w:val="36"/>
        </w:rPr>
      </w:pPr>
    </w:p>
    <w:p w14:paraId="776A5801" w14:textId="77777777" w:rsidR="005C5004" w:rsidRDefault="005C5004" w:rsidP="005C5004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45BF168C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Pr="00C5005A">
        <w:t xml:space="preserve"> </w:t>
      </w:r>
      <w:bookmarkEnd w:id="1"/>
      <w:r w:rsidRPr="00D939B4">
        <w:rPr>
          <w:rFonts w:ascii="Times New Roman" w:hAnsi="Times New Roman" w:cs="Times New Roman"/>
          <w:sz w:val="28"/>
          <w:szCs w:val="28"/>
        </w:rPr>
        <w:t xml:space="preserve">1. Научиться проектировать отношения между классами: композицию, агрегацию и ассоциацию </w:t>
      </w:r>
    </w:p>
    <w:p w14:paraId="4ED0E02F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2. Освоить реализацию композиции (поля-объекты, вложение структур) и агрегации (указатели, ссылки) </w:t>
      </w:r>
    </w:p>
    <w:p w14:paraId="3E35576C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3. Понять разницу между композицией и агрегацией с точки зрения времени жизни объектов </w:t>
      </w:r>
    </w:p>
    <w:p w14:paraId="1F6796BD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 xml:space="preserve">4. Научиться использовать статические поля и методы для подсчёта объектов и реализации общих данных для всех экземпляров класса </w:t>
      </w:r>
    </w:p>
    <w:p w14:paraId="640E9598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5. Получить навыки правильного управления памятью при разных типах отношений между классами</w:t>
      </w:r>
    </w:p>
    <w:p w14:paraId="1E8DC642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FB83E1" w14:textId="77777777" w:rsidR="005C5004" w:rsidRDefault="005C5004" w:rsidP="005C500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bookmarkEnd w:id="2"/>
    <w:p w14:paraId="2EFF2788" w14:textId="77777777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Композиция </w:t>
      </w:r>
      <w:r w:rsidRPr="00087BBA">
        <w:rPr>
          <w:rFonts w:ascii="Times New Roman" w:hAnsi="Times New Roman" w:cs="Times New Roman"/>
          <w:sz w:val="28"/>
          <w:szCs w:val="28"/>
        </w:rPr>
        <w:t>(</w:t>
      </w:r>
      <w:r w:rsidRPr="00FA6E18">
        <w:rPr>
          <w:rFonts w:ascii="Times New Roman" w:hAnsi="Times New Roman" w:cs="Times New Roman"/>
          <w:bCs/>
          <w:sz w:val="28"/>
          <w:szCs w:val="28"/>
        </w:rPr>
        <w:t>Связь: «состоит из», часть не может жить без целого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D9C4940" w14:textId="77777777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6E18">
        <w:rPr>
          <w:rFonts w:ascii="Times New Roman" w:hAnsi="Times New Roman" w:cs="Times New Roman"/>
          <w:bCs/>
          <w:sz w:val="28"/>
          <w:szCs w:val="28"/>
        </w:rPr>
        <w:t>Реализация: поля-объекты, </w:t>
      </w:r>
      <w:proofErr w:type="spellStart"/>
      <w:r w:rsidRPr="00FA6E18">
        <w:rPr>
          <w:rFonts w:ascii="Times New Roman" w:hAnsi="Times New Roman" w:cs="Times New Roman"/>
          <w:bCs/>
          <w:sz w:val="28"/>
          <w:szCs w:val="28"/>
        </w:rPr>
        <w:t>unique_ptr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Жизненный цикл:</w:t>
      </w:r>
      <w:r>
        <w:rPr>
          <w:rFonts w:ascii="Times New Roman" w:hAnsi="Times New Roman" w:cs="Times New Roman"/>
          <w:bCs/>
          <w:sz w:val="28"/>
          <w:szCs w:val="28"/>
        </w:rPr>
        <w:t xml:space="preserve"> части создаются и </w:t>
      </w:r>
      <w:r w:rsidRPr="00FA6E18">
        <w:rPr>
          <w:rFonts w:ascii="Times New Roman" w:hAnsi="Times New Roman" w:cs="Times New Roman"/>
          <w:bCs/>
          <w:sz w:val="28"/>
          <w:szCs w:val="28"/>
        </w:rPr>
        <w:t>уничтожаются вместе с целым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Управление памятью: целое отвечает за создание и удаление частей)</w:t>
      </w:r>
    </w:p>
    <w:p w14:paraId="3FB2E29C" w14:textId="77777777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Агрегация </w:t>
      </w:r>
      <w:r w:rsidRPr="00087BBA">
        <w:rPr>
          <w:rFonts w:ascii="Times New Roman" w:hAnsi="Times New Roman" w:cs="Times New Roman"/>
          <w:sz w:val="28"/>
          <w:szCs w:val="28"/>
        </w:rPr>
        <w:t>(</w:t>
      </w:r>
      <w:r w:rsidRPr="00FA6E18">
        <w:rPr>
          <w:rFonts w:ascii="Times New Roman" w:hAnsi="Times New Roman" w:cs="Times New Roman"/>
          <w:bCs/>
          <w:sz w:val="28"/>
          <w:szCs w:val="28"/>
        </w:rPr>
        <w:t>Связь: «использует», часть может жить без целого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Реализация: указатели, ссылки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Жизненный цикл: части создаются независимо, живут дольше целого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Управление памятью: целое не отвечает за удаление частей)</w:t>
      </w:r>
    </w:p>
    <w:p w14:paraId="4CAC43A7" w14:textId="77777777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татические члены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(Статическое поле: одно для всех объектов, хранится в статической памяти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Статический метод: можно вызвать без объекта, нет доступа к нестатическим полям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FA6E18">
        <w:rPr>
          <w:rFonts w:ascii="Times New Roman" w:hAnsi="Times New Roman" w:cs="Times New Roman"/>
          <w:bCs/>
          <w:sz w:val="28"/>
          <w:szCs w:val="28"/>
        </w:rPr>
        <w:t>Применение: счётчики объектов, общие данные для всех экземпляров)</w:t>
      </w:r>
    </w:p>
    <w:p w14:paraId="07AC345D" w14:textId="77777777" w:rsidR="005C5004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18D54" w14:textId="77777777" w:rsidR="005C5004" w:rsidRPr="00C5005A" w:rsidRDefault="005C5004" w:rsidP="005C50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005A">
        <w:rPr>
          <w:rFonts w:ascii="Times New Roman" w:hAnsi="Times New Roman" w:cs="Times New Roman"/>
          <w:b/>
          <w:bCs/>
          <w:sz w:val="28"/>
          <w:szCs w:val="28"/>
        </w:rPr>
        <w:t>Задания для самостоятельного выполнения</w:t>
      </w:r>
    </w:p>
    <w:p w14:paraId="72EAA3C3" w14:textId="330822B3" w:rsidR="005C5004" w:rsidRPr="005C5004" w:rsidRDefault="005C5004" w:rsidP="005C50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9B4">
        <w:rPr>
          <w:rFonts w:ascii="Times New Roman" w:hAnsi="Times New Roman" w:cs="Times New Roman"/>
          <w:b/>
          <w:bCs/>
          <w:sz w:val="28"/>
          <w:szCs w:val="28"/>
        </w:rPr>
        <w:t>Индивидуальн</w:t>
      </w:r>
      <w:r>
        <w:rPr>
          <w:rFonts w:ascii="Times New Roman" w:hAnsi="Times New Roman" w:cs="Times New Roman"/>
          <w:b/>
          <w:bCs/>
          <w:sz w:val="28"/>
          <w:szCs w:val="28"/>
        </w:rPr>
        <w:t>ое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2E997417" w14:textId="77777777" w:rsidR="005C5004" w:rsidRDefault="005C5004" w:rsidP="005C500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 xml:space="preserve">Средний уровень (15 вариантов) </w:t>
      </w:r>
    </w:p>
    <w:p w14:paraId="500760C2" w14:textId="77777777" w:rsidR="005C5004" w:rsidRDefault="005C5004" w:rsidP="005C500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>Общее задание</w:t>
      </w:r>
      <w:proofErr w:type="gramStart"/>
      <w:r w:rsidRPr="005B0135">
        <w:rPr>
          <w:rFonts w:ascii="Times New Roman" w:hAnsi="Times New Roman" w:cs="Times New Roman"/>
          <w:b/>
          <w:sz w:val="28"/>
          <w:szCs w:val="28"/>
        </w:rPr>
        <w:t>: Реализовать</w:t>
      </w:r>
      <w:proofErr w:type="gramEnd"/>
      <w:r w:rsidRPr="005B0135">
        <w:rPr>
          <w:rFonts w:ascii="Times New Roman" w:hAnsi="Times New Roman" w:cs="Times New Roman"/>
          <w:b/>
          <w:sz w:val="28"/>
          <w:szCs w:val="28"/>
        </w:rPr>
        <w:t xml:space="preserve"> два класса, связанных отношением агрегация (часть может существовать без целого). Добавить статическое </w:t>
      </w:r>
      <w:r w:rsidRPr="005B0135">
        <w:rPr>
          <w:rFonts w:ascii="Times New Roman" w:hAnsi="Times New Roman" w:cs="Times New Roman"/>
          <w:b/>
          <w:sz w:val="28"/>
          <w:szCs w:val="28"/>
        </w:rPr>
        <w:lastRenderedPageBreak/>
        <w:t>поле для подсчёта количества объектов класса «Часть». Продемонстрировать, что при уничтожении целого части продолжают существовать.</w:t>
      </w:r>
    </w:p>
    <w:p w14:paraId="4617DA7A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>№ вар.</w:t>
      </w:r>
      <w:r>
        <w:rPr>
          <w:rFonts w:ascii="Times New Roman" w:hAnsi="Times New Roman" w:cs="Times New Roman"/>
          <w:sz w:val="28"/>
          <w:szCs w:val="28"/>
        </w:rPr>
        <w:t>- 14</w:t>
      </w:r>
    </w:p>
    <w:p w14:paraId="1C2558A8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«Целое»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Cart</w:t>
      </w:r>
      <w:proofErr w:type="spellEnd"/>
    </w:p>
    <w:p w14:paraId="5FC6F2CE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Класс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Item</w:t>
      </w:r>
      <w:proofErr w:type="spellEnd"/>
    </w:p>
    <w:p w14:paraId="6E5DB781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 Поля класса «Часть»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0135">
        <w:rPr>
          <w:rFonts w:ascii="Times New Roman" w:hAnsi="Times New Roman" w:cs="Times New Roman"/>
          <w:sz w:val="28"/>
          <w:szCs w:val="28"/>
        </w:rPr>
        <w:t>название, цена, количество</w:t>
      </w:r>
    </w:p>
    <w:p w14:paraId="1C55B492" w14:textId="77777777" w:rsidR="005C5004" w:rsidRDefault="005C5004" w:rsidP="005C50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1FEBEA6" wp14:editId="04E4C398">
            <wp:extent cx="6387586" cy="5478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32" cy="54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FD50" w14:textId="6F88CBE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</w:p>
    <w:p w14:paraId="6A8EA959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730572A" wp14:editId="748CC1E4">
            <wp:extent cx="6264590" cy="6111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170" cy="61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9983" w14:textId="0F0A6330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программы(продолжение)</w:t>
      </w:r>
    </w:p>
    <w:p w14:paraId="6B254327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6F74DA6" wp14:editId="686AC307">
            <wp:extent cx="5814060" cy="3368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2615" w14:textId="7633FFB9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код программы(продолжение)</w:t>
      </w:r>
    </w:p>
    <w:p w14:paraId="5B57B14B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976E4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2C8C8B2" wp14:editId="4BC836BF">
            <wp:extent cx="3909060" cy="3893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F135" w14:textId="5BCBF043" w:rsidR="005C5004" w:rsidRDefault="005C5004" w:rsidP="005C5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 xml:space="preserve">Рисунок 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программы</w:t>
      </w:r>
    </w:p>
    <w:p w14:paraId="4A12456A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</w:p>
    <w:p w14:paraId="39FDC927" w14:textId="77777777" w:rsidR="005C5004" w:rsidRDefault="005C5004" w:rsidP="005C50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81AA83F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Что такое композиция? Приведите пример.</w:t>
      </w:r>
    </w:p>
    <w:p w14:paraId="11B552E1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Композиция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отношение "часть-целое", где части не могут существовать без целого. Целое создаёт и уничтожает части.</w:t>
      </w:r>
    </w:p>
    <w:p w14:paraId="74393AFB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Дом → Комнаты. Если дом снести, комнаты исчезнут.</w:t>
      </w:r>
    </w:p>
    <w:p w14:paraId="5298A6B2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453FC9B7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Room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};</w:t>
      </w:r>
    </w:p>
    <w:p w14:paraId="3B2A3D29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House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</w:p>
    <w:p w14:paraId="5E7912E7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</w:t>
      </w:r>
      <w:proofErr w:type="spellEnd"/>
      <w:r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rooms</w:t>
      </w:r>
      <w:proofErr w:type="spellEnd"/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C20C1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композиция</w:t>
      </w:r>
    </w:p>
    <w:p w14:paraId="65D70CEB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};</w:t>
      </w:r>
    </w:p>
    <w:p w14:paraId="06178DE2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AAC9E7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Что такое агрегация? Чем она отличается от композиции?</w:t>
      </w:r>
    </w:p>
    <w:p w14:paraId="4310829A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Агрегация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отношение "часть-целое", где части могут существовать независимо от целого.</w:t>
      </w:r>
    </w:p>
    <w:p w14:paraId="6B6F260F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Отличия:</w:t>
      </w:r>
    </w:p>
    <w:p w14:paraId="2213FEAB" w14:textId="77777777" w:rsidR="005C5004" w:rsidRPr="00C20C1F" w:rsidRDefault="005C5004" w:rsidP="005C500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Композиция: части умирают с целым, создаются целым</w:t>
      </w:r>
    </w:p>
    <w:p w14:paraId="741DAB47" w14:textId="77777777" w:rsidR="005C5004" w:rsidRPr="00C20C1F" w:rsidRDefault="005C5004" w:rsidP="005C500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Агрегация: части живут без целого, создаются отдельно</w:t>
      </w:r>
    </w:p>
    <w:p w14:paraId="3140B5BC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88B95A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Как реализовать композицию в С++?</w:t>
      </w:r>
    </w:p>
    <w:p w14:paraId="0A3B7330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Способы:</w:t>
      </w:r>
    </w:p>
    <w:p w14:paraId="25BEA279" w14:textId="77777777" w:rsidR="005C5004" w:rsidRPr="00C20C1F" w:rsidRDefault="005C5004" w:rsidP="005C500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Поле-объект:</w:t>
      </w:r>
    </w:p>
    <w:p w14:paraId="1D6BD1FA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4C632B60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383EDA0" w14:textId="77777777" w:rsidR="005C5004" w:rsidRPr="00C20C1F" w:rsidRDefault="005C5004" w:rsidP="005C500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Динамическая память:</w:t>
      </w:r>
    </w:p>
    <w:p w14:paraId="473FCE3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75D8066C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7B7B5EA2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6EA615D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8A61802" w14:textId="77777777" w:rsidR="005C5004" w:rsidRPr="00B75AFC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 : engine(new Engine()) { }</w:t>
      </w:r>
    </w:p>
    <w:p w14:paraId="06F3DBCC" w14:textId="77777777" w:rsidR="005C5004" w:rsidRPr="00B75AFC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~Car() { delete engine; }</w:t>
      </w:r>
    </w:p>
    <w:p w14:paraId="5443D722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49A10BC4" w14:textId="77777777" w:rsidR="005C5004" w:rsidRPr="00C20C1F" w:rsidRDefault="005C5004" w:rsidP="005C5004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Умные указатели:</w:t>
      </w:r>
    </w:p>
    <w:p w14:paraId="424D44E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295A396D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559D1B5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unique_ptr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CECEB0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5DC3025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engine(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make_unique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&lt;Engine&gt;())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7B2FDF1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768E8BE2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995A28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Как реализовать агрегацию в С++?</w:t>
      </w:r>
    </w:p>
    <w:p w14:paraId="77249083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50C8E59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};</w:t>
      </w:r>
    </w:p>
    <w:p w14:paraId="461C3F7F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Library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44BCD815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vector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*&gt;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books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указатели</w:t>
      </w:r>
    </w:p>
    <w:p w14:paraId="1BBA7B8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5C21414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void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addBook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books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.push_back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02D24831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 В деструкторе книги НЕ удаляем!</w:t>
      </w:r>
    </w:p>
    <w:p w14:paraId="58283BE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A8E8D99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DAE30C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В чём разница времени жизни частей при композиции и агрегации?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234"/>
        <w:gridCol w:w="3371"/>
      </w:tblGrid>
      <w:tr w:rsidR="005C5004" w:rsidRPr="00C20C1F" w14:paraId="66815239" w14:textId="77777777" w:rsidTr="00440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339B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7888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CE39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5C5004" w:rsidRPr="00C20C1F" w14:paraId="346D4799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C35AB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963F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Внутри 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C069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Снаружи</w:t>
            </w:r>
          </w:p>
        </w:tc>
      </w:tr>
      <w:tr w:rsidR="005C5004" w:rsidRPr="00C20C1F" w14:paraId="500E5E96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8F0C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Жизнь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B0BB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 с 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A296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Независимо</w:t>
            </w:r>
          </w:p>
        </w:tc>
      </w:tr>
      <w:tr w:rsidR="005C5004" w:rsidRPr="00C20C1F" w14:paraId="4D966EEE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7157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F012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 с 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B7BB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удаляются</w:t>
            </w:r>
          </w:p>
        </w:tc>
      </w:tr>
    </w:tbl>
    <w:p w14:paraId="1F2A6CD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9D44ED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Что такое статическое поле?</w:t>
      </w:r>
    </w:p>
    <w:p w14:paraId="6169F803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 поле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принадлежит классу, а не объекту. Существует в единственном экземпляре для всех объектов.</w:t>
      </w:r>
    </w:p>
    <w:p w14:paraId="395C629B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Отличие от обычного: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обычное поле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своё у каждого объекта, статическое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одно на все объекты.</w:t>
      </w:r>
    </w:p>
    <w:p w14:paraId="283FB425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EEAF22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Как объявить и определить статическое поле?</w:t>
      </w:r>
    </w:p>
    <w:p w14:paraId="15C16DF7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 (в классе):</w:t>
      </w:r>
    </w:p>
    <w:p w14:paraId="38A46290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1566133E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7FCFEB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static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FC3F651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6BCD3A5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Определение (вне класса):</w:t>
      </w:r>
    </w:p>
    <w:p w14:paraId="3B452A26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676ED356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0;</w:t>
      </w:r>
    </w:p>
    <w:p w14:paraId="21AE7AC9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Хранится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в статической области памяти.</w:t>
      </w:r>
    </w:p>
    <w:p w14:paraId="3DA9441E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A6F73C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Что такое статический метод?</w:t>
      </w:r>
    </w:p>
    <w:p w14:paraId="1D678573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Статический метод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вызывается без создания объекта: </w:t>
      </w:r>
      <w:proofErr w:type="spellStart"/>
      <w:proofErr w:type="gram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ClassName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::</w:t>
      </w:r>
      <w:proofErr w:type="spellStart"/>
      <w:proofErr w:type="gram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method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775FA6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Нельзя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обращаться к нестатическим полям (нет 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this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299D3919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A44D1A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Для чего используются статические счётчики?</w:t>
      </w:r>
    </w:p>
    <w:p w14:paraId="2D2E89D5" w14:textId="77777777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Подсчёт количества объектов</w:t>
      </w:r>
    </w:p>
    <w:p w14:paraId="6D6A6A5F" w14:textId="77777777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ресурсами</w:t>
      </w:r>
    </w:p>
    <w:p w14:paraId="267FAEFB" w14:textId="77777777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 уникальных ID</w:t>
      </w:r>
    </w:p>
    <w:p w14:paraId="0B689F64" w14:textId="77777777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Сбор статистики</w:t>
      </w:r>
    </w:p>
    <w:p w14:paraId="47B76864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2C8C7B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10. Что такое </w:t>
      </w:r>
      <w:proofErr w:type="spellStart"/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</w:p>
    <w:p w14:paraId="621647D0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паттерн, гарантирующий, что у класса есть только один экземпляр.</w:t>
      </w:r>
    </w:p>
    <w:p w14:paraId="0BCDDD71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приватный конструктор + статический метод 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getInstance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B4FA96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00FE31B9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32C648F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Singleton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instance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BEA25DD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60BB7779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12E339A5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Singleton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getInstance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32273CDE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(!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instance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instance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Singleton();</w:t>
      </w:r>
    </w:p>
    <w:p w14:paraId="2656E6E5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EE49549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240174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7FC96E6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9C87E8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11.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запретить создание копий объекта (конструктор копирования)?</w:t>
      </w:r>
    </w:p>
    <w:p w14:paraId="2916B51C" w14:textId="77777777" w:rsidR="005C5004" w:rsidRPr="00087BBA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p w14:paraId="672EC750" w14:textId="77777777" w:rsidR="005C5004" w:rsidRPr="00087BBA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class </w:t>
      </w:r>
      <w:proofErr w:type="spellStart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08A1479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2E444B8A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(const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0D12C540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operator=(const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2425F31B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5EEC17E4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5D71CD" w14:textId="77777777" w:rsidR="005C5004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Pr="00C4026F"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каком порядке вызываются конструкторы и деструкторы при композиции?</w:t>
      </w:r>
    </w:p>
    <w:p w14:paraId="75E3957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сначала поля-объекты (по порядку объявления), затем тело конструктора.</w:t>
      </w:r>
    </w:p>
    <w:p w14:paraId="36EB02AD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Деструкторы: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сначала тело деструктора, затем поля-объекты (в обратном порядке).</w:t>
      </w:r>
    </w:p>
    <w:p w14:paraId="70D28315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FBAD78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13. Можно ли изменить статическое поле из обычного метода?</w:t>
      </w:r>
    </w:p>
    <w:p w14:paraId="103AC3B7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обычный метод имеет доступ ко всем полям класса, включая статические.</w:t>
      </w:r>
    </w:p>
    <w:p w14:paraId="39730545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</w:p>
    <w:p w14:paraId="0C9DEDFA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counter</w:t>
      </w:r>
      <w:proofErr w:type="spellEnd"/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++;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 можно</w:t>
      </w:r>
    </w:p>
    <w:p w14:paraId="21BF555B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3A4D1D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14. Почему статические поля определяют вне класса?</w:t>
      </w:r>
    </w:p>
    <w:p w14:paraId="0BAD2F33" w14:textId="77777777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выделить память один раз</w:t>
      </w:r>
    </w:p>
    <w:p w14:paraId="0DF86CF4" w14:textId="77777777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Чтобы избежать множественного определения</w:t>
      </w:r>
    </w:p>
    <w:p w14:paraId="0E7893AD" w14:textId="77777777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инициализации в одном месте</w:t>
      </w:r>
    </w:p>
    <w:p w14:paraId="42C60ED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333FE4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15.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каких случаях стоит использовать композицию, а в каких - агрегацию?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4972"/>
      </w:tblGrid>
      <w:tr w:rsidR="005C5004" w:rsidRPr="00C20C1F" w14:paraId="43A6CF5C" w14:textId="77777777" w:rsidTr="00440E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F11C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8C80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5C5004" w:rsidRPr="00C20C1F" w14:paraId="3710F09A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D37C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 не может жить без 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3ECD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 может жить без целого</w:t>
            </w:r>
          </w:p>
        </w:tc>
      </w:tr>
      <w:tr w:rsidR="005C5004" w:rsidRPr="00C20C1F" w14:paraId="3A7329B2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0B48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Дом → комнаты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79A3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Библиотека → книги</w:t>
            </w:r>
          </w:p>
        </w:tc>
      </w:tr>
      <w:tr w:rsidR="005C5004" w:rsidRPr="00C20C1F" w14:paraId="00D99633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37671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Автомобиль → двигатель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B2A7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Университет → студенты</w:t>
            </w:r>
          </w:p>
        </w:tc>
      </w:tr>
      <w:tr w:rsidR="005C5004" w:rsidRPr="00C20C1F" w14:paraId="12496B3D" w14:textId="77777777" w:rsidTr="00440E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3DAB9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 целого → удаление 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ACDE4" w14:textId="77777777" w:rsidR="005C5004" w:rsidRPr="00C20C1F" w:rsidRDefault="005C5004" w:rsidP="00440E2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 целого → части остаются</w:t>
            </w:r>
          </w:p>
        </w:tc>
      </w:tr>
    </w:tbl>
    <w:p w14:paraId="25A3BA9C" w14:textId="77777777" w:rsidR="005C5004" w:rsidRPr="00C20C1F" w:rsidRDefault="005C5004" w:rsidP="005C50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AB609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</w:p>
    <w:p w14:paraId="08663610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B01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 Научилась</w:t>
      </w:r>
      <w:r w:rsidRPr="00D939B4">
        <w:rPr>
          <w:rFonts w:ascii="Times New Roman" w:hAnsi="Times New Roman" w:cs="Times New Roman"/>
          <w:sz w:val="28"/>
          <w:szCs w:val="28"/>
        </w:rPr>
        <w:t xml:space="preserve"> проектировать отношения между классами: композицию, агрегацию и ассоциацию </w:t>
      </w:r>
    </w:p>
    <w:p w14:paraId="5434BF88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Освоила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реализацию композиции (поля-объекты, вложение структур) и агрегации (указатели, ссылки) </w:t>
      </w:r>
    </w:p>
    <w:p w14:paraId="06A49555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Поняла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разницу между композицией и агрегацией с точки зрения времени жизни объектов </w:t>
      </w:r>
    </w:p>
    <w:p w14:paraId="730197F2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Научилась</w:t>
      </w:r>
      <w:r w:rsidRPr="00D939B4">
        <w:rPr>
          <w:rFonts w:ascii="Times New Roman" w:hAnsi="Times New Roman" w:cs="Times New Roman"/>
          <w:sz w:val="28"/>
          <w:szCs w:val="28"/>
        </w:rPr>
        <w:t xml:space="preserve"> использовать статические поля и методы для подсчёта объектов и реализации общих данных для всех экземпляров класса </w:t>
      </w:r>
    </w:p>
    <w:p w14:paraId="1F2F165A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Получила</w:t>
      </w:r>
      <w:r w:rsidRPr="00D939B4">
        <w:rPr>
          <w:rFonts w:ascii="Times New Roman" w:hAnsi="Times New Roman" w:cs="Times New Roman"/>
          <w:sz w:val="28"/>
          <w:szCs w:val="28"/>
        </w:rPr>
        <w:t xml:space="preserve"> навыки правильного управления памятью при разных типах отношений между классами</w:t>
      </w:r>
    </w:p>
    <w:p w14:paraId="6C7942D9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067BF7" w14:textId="77777777" w:rsidR="005C5004" w:rsidRPr="005B0135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135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5B013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B0135">
        <w:rPr>
          <w:rFonts w:ascii="Times New Roman" w:hAnsi="Times New Roman" w:cs="Times New Roman"/>
          <w:sz w:val="28"/>
          <w:szCs w:val="28"/>
        </w:rPr>
        <w:t>-репозиторий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165BD">
        <w:rPr>
          <w:rFonts w:ascii="Times New Roman" w:hAnsi="Times New Roman" w:cs="Times New Roman"/>
          <w:sz w:val="28"/>
          <w:szCs w:val="28"/>
        </w:rPr>
        <w:t>https://github.com/serafima2007k-code/algorithms.git</w:t>
      </w:r>
    </w:p>
    <w:p w14:paraId="5E86974C" w14:textId="77777777" w:rsidR="00F9241E" w:rsidRDefault="00F9241E"/>
    <w:sectPr w:rsidR="00F92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D539C"/>
    <w:multiLevelType w:val="multilevel"/>
    <w:tmpl w:val="8E224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119BD"/>
    <w:multiLevelType w:val="multilevel"/>
    <w:tmpl w:val="57F8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B71D4"/>
    <w:multiLevelType w:val="multilevel"/>
    <w:tmpl w:val="65D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F74B6"/>
    <w:multiLevelType w:val="multilevel"/>
    <w:tmpl w:val="7D5C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A7544"/>
    <w:multiLevelType w:val="multilevel"/>
    <w:tmpl w:val="05E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1835"/>
    <w:multiLevelType w:val="multilevel"/>
    <w:tmpl w:val="CE3A4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32"/>
    <w:rsid w:val="005C5004"/>
    <w:rsid w:val="00664C32"/>
    <w:rsid w:val="00F9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5B84"/>
  <w15:chartTrackingRefBased/>
  <w15:docId w15:val="{F03E0451-B50A-496F-81FA-A7060DBF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004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2026-09-17T09:07:00Z</dcterms:created>
  <dcterms:modified xsi:type="dcterms:W3CDTF">2026-09-17T09:10:00Z</dcterms:modified>
</cp:coreProperties>
</file>