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BCA" w:rsidRPr="00112BCA" w:rsidRDefault="00112BCA" w:rsidP="00112B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SE-DAY5-Technical-Writing</w:t>
      </w:r>
    </w:p>
    <w:p w:rsidR="00112BCA" w:rsidRPr="00112BCA" w:rsidRDefault="00112BCA" w:rsidP="00112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Understanding Audience Expertise</w:t>
      </w:r>
    </w:p>
    <w:p w:rsidR="00112BCA" w:rsidRPr="00112BCA" w:rsidRDefault="00112BCA" w:rsidP="00112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Understanding your audience's expertise level is crucial in shaping how you present technical information.</w:t>
      </w:r>
    </w:p>
    <w:p w:rsidR="00112BCA" w:rsidRPr="00112BCA" w:rsidRDefault="00112BCA" w:rsidP="00112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Tech Experts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You can use more technical terms, delve deeper into complex concepts, and provide detailed explanations. You may also assume a certain level of prior knowledge.</w:t>
      </w:r>
    </w:p>
    <w:p w:rsidR="00112BCA" w:rsidRPr="00112BCA" w:rsidRDefault="00112BCA" w:rsidP="00112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Regular Folks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You'll need to simplify your language, avoid jargon, and provide thorough explanations of basic concepts to ensure comprehension.</w:t>
      </w:r>
    </w:p>
    <w:p w:rsidR="00112BCA" w:rsidRPr="00112BCA" w:rsidRDefault="00112BCA" w:rsidP="00112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Strategies to Tailor Content</w:t>
      </w:r>
    </w:p>
    <w:p w:rsidR="00112BCA" w:rsidRPr="00112BCA" w:rsidRDefault="00112BCA" w:rsidP="00112B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Know Your Audience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Conduct surveys or gather feedback to understand their expertise levels.</w:t>
      </w:r>
    </w:p>
    <w:p w:rsidR="00112BCA" w:rsidRPr="00112BCA" w:rsidRDefault="00112BCA" w:rsidP="00112B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Adjust Language and Tone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Use simpler language for general audiences and a more formal tone for experts.</w:t>
      </w:r>
    </w:p>
    <w:p w:rsidR="00112BCA" w:rsidRPr="00112BCA" w:rsidRDefault="00112BCA" w:rsidP="00112B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Analogies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Relate complex concepts to familiar everyday experiences.</w:t>
      </w:r>
    </w:p>
    <w:p w:rsidR="00112BCA" w:rsidRPr="00112BCA" w:rsidRDefault="00112BCA" w:rsidP="00112B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Provide Context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Briefly explain terms or concepts that may be unfamiliar to your audience.</w:t>
      </w:r>
    </w:p>
    <w:p w:rsidR="00112BCA" w:rsidRPr="00112BCA" w:rsidRDefault="00112BCA" w:rsidP="00112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Gauging Audience Knowledge</w:t>
      </w:r>
    </w:p>
    <w:p w:rsidR="00112BCA" w:rsidRPr="00112BCA" w:rsidRDefault="00112BCA" w:rsidP="00112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Surveys and Questionnaires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Use pre-assessments to gather information about the audience’s knowledge.</w:t>
      </w:r>
    </w:p>
    <w:p w:rsidR="00112BCA" w:rsidRPr="00112BCA" w:rsidRDefault="00112BCA" w:rsidP="00112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Engagement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Ask questions during presentations or discussions to gauge understanding.</w:t>
      </w:r>
    </w:p>
    <w:p w:rsidR="00112BCA" w:rsidRPr="00112BCA" w:rsidRDefault="00112BCA" w:rsidP="00112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Feedback Mechanisms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Implement feedback forms to assess clarity and comprehension after sharing content.</w:t>
      </w:r>
    </w:p>
    <w:p w:rsidR="00112BCA" w:rsidRPr="00112BCA" w:rsidRDefault="00112BCA" w:rsidP="00112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Techniques for Accessibility</w:t>
      </w:r>
    </w:p>
    <w:p w:rsidR="00112BCA" w:rsidRPr="00112BCA" w:rsidRDefault="00112BCA" w:rsidP="00112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Clear Definitions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Provide simple explanations for technical terms.</w:t>
      </w:r>
    </w:p>
    <w:p w:rsidR="00112BCA" w:rsidRPr="00112BCA" w:rsidRDefault="00112BCA" w:rsidP="00112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Break </w:t>
      </w:r>
      <w:proofErr w:type="gramStart"/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Down</w:t>
      </w:r>
      <w:proofErr w:type="gramEnd"/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Concepts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Divide complex information into manageable parts.</w:t>
      </w:r>
    </w:p>
    <w:p w:rsidR="00112BCA" w:rsidRPr="00112BCA" w:rsidRDefault="00112BCA" w:rsidP="00112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Bullet Points and Lists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Present information in easily digestible formats.</w:t>
      </w:r>
    </w:p>
    <w:p w:rsidR="00112BCA" w:rsidRPr="00112BCA" w:rsidRDefault="00112BCA" w:rsidP="00112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Avoid Long Sentences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Use concise sentences to convey your points clearly.</w:t>
      </w:r>
    </w:p>
    <w:p w:rsidR="00112BCA" w:rsidRPr="00112BCA" w:rsidRDefault="00112BCA" w:rsidP="00112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Importance of Plain Language</w:t>
      </w:r>
    </w:p>
    <w:p w:rsidR="00112BCA" w:rsidRPr="00112BCA" w:rsidRDefault="00112BCA" w:rsidP="00112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Using plain language instead of technical jargon is important because:</w:t>
      </w:r>
    </w:p>
    <w:p w:rsidR="00112BCA" w:rsidRPr="00112BCA" w:rsidRDefault="00112BCA" w:rsidP="00112B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Increases Comprehension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It makes information more accessible to a broader audience.</w:t>
      </w:r>
    </w:p>
    <w:p w:rsidR="00112BCA" w:rsidRPr="00112BCA" w:rsidRDefault="00112BCA" w:rsidP="00112B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Reduces Misunderstandings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Clear language minimizes confusion and misinterpretation.</w:t>
      </w:r>
    </w:p>
    <w:p w:rsidR="00112BCA" w:rsidRPr="00112BCA" w:rsidRDefault="00112BCA" w:rsidP="00112B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Encourages Engagement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A simpler approach invites more people to engage with the content.</w:t>
      </w:r>
    </w:p>
    <w:p w:rsidR="00112BCA" w:rsidRPr="00112BCA" w:rsidRDefault="00112BCA" w:rsidP="00112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6. Simplifying Terms Example</w:t>
      </w:r>
    </w:p>
    <w:p w:rsidR="00112BCA" w:rsidRPr="00112BCA" w:rsidRDefault="00112BCA" w:rsidP="00112B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Instead of saying "initiate," using "start" is more straightforward and easily understood.</w:t>
      </w:r>
    </w:p>
    <w:p w:rsidR="00112BCA" w:rsidRPr="00112BCA" w:rsidRDefault="00112BCA" w:rsidP="00112B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Impact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This simplifies the message, making it more relatable and easier to grasp for individuals with limited technical knowledge.</w:t>
      </w:r>
    </w:p>
    <w:p w:rsidR="00112BCA" w:rsidRPr="00112BCA" w:rsidRDefault="00112BCA" w:rsidP="00112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Role of Examples and Visuals</w:t>
      </w:r>
    </w:p>
    <w:p w:rsidR="00112BCA" w:rsidRPr="00112BCA" w:rsidRDefault="00112BCA" w:rsidP="00112B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Examples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Provide concrete illustrations of abstract concepts, making them more relatable and understandable.</w:t>
      </w:r>
    </w:p>
    <w:p w:rsidR="00112BCA" w:rsidRPr="00112BCA" w:rsidRDefault="00112BCA" w:rsidP="00112B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Visuals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Help break down complex ideas into easily digestible formats, aiding in retention and understanding.</w:t>
      </w:r>
    </w:p>
    <w:p w:rsidR="00112BCA" w:rsidRPr="00112BCA" w:rsidRDefault="00112BCA" w:rsidP="00112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Effective Visual Types</w:t>
      </w:r>
    </w:p>
    <w:p w:rsidR="00112BCA" w:rsidRPr="00112BCA" w:rsidRDefault="00112BCA" w:rsidP="00112B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Diagrams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Useful for illustrating processes or relationships (e.g., flowcharts for processes).</w:t>
      </w:r>
    </w:p>
    <w:p w:rsidR="00112BCA" w:rsidRPr="00112BCA" w:rsidRDefault="00112BCA" w:rsidP="00112B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Charts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Ideal for displaying data and trends (e.g., pie charts for distribution).</w:t>
      </w:r>
    </w:p>
    <w:p w:rsidR="00112BCA" w:rsidRPr="00112BCA" w:rsidRDefault="00112BCA" w:rsidP="00112B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Screenshots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Effective for showing software interfaces or steps in a process.</w:t>
      </w:r>
    </w:p>
    <w:p w:rsidR="00112BCA" w:rsidRPr="00112BCA" w:rsidRDefault="00112BCA" w:rsidP="00112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 Improving Readability with Headings</w:t>
      </w:r>
    </w:p>
    <w:p w:rsidR="00112BCA" w:rsidRPr="00112BCA" w:rsidRDefault="00112BCA" w:rsidP="00112B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Headings and Subheadings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Organize content and provide a clear structure, making it easier for readers to navigate.</w:t>
      </w:r>
    </w:p>
    <w:p w:rsidR="00112BCA" w:rsidRPr="00112BCA" w:rsidRDefault="00112BCA" w:rsidP="00112B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Highlight Key Information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Allow readers to quickly locate specific sections of interest.</w:t>
      </w:r>
    </w:p>
    <w:p w:rsidR="00112BCA" w:rsidRPr="00112BCA" w:rsidRDefault="00112BCA" w:rsidP="00112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10. Best Practices for Headings and Subheadings</w:t>
      </w:r>
    </w:p>
    <w:p w:rsidR="00112BCA" w:rsidRPr="00112BCA" w:rsidRDefault="00112BCA" w:rsidP="00112B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 Descriptive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Use clear and concise wording that summarizes the section’s content.</w:t>
      </w:r>
    </w:p>
    <w:p w:rsidR="00112BCA" w:rsidRPr="00112BCA" w:rsidRDefault="00112BCA" w:rsidP="00112B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Consistent Formatting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Maintain a uniform style (e.g., font size, type) for headings and subheadings.</w:t>
      </w:r>
    </w:p>
    <w:p w:rsidR="00112BCA" w:rsidRPr="00112BCA" w:rsidRDefault="00112BCA" w:rsidP="00112B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Prioritize Important Information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Place critical information in higher-level headings.</w:t>
      </w:r>
    </w:p>
    <w:p w:rsidR="00112BCA" w:rsidRPr="00112BCA" w:rsidRDefault="00112BCA" w:rsidP="00112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11. Introduction of a README</w:t>
      </w:r>
    </w:p>
    <w:p w:rsidR="00112BCA" w:rsidRPr="00112BCA" w:rsidRDefault="00112BCA" w:rsidP="00112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The introduction should include:</w:t>
      </w:r>
    </w:p>
    <w:p w:rsidR="00112BCA" w:rsidRPr="00112BCA" w:rsidRDefault="00112BCA" w:rsidP="00112B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Product Overview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A brief description of what the product does.</w:t>
      </w:r>
    </w:p>
    <w:p w:rsidR="00112BCA" w:rsidRPr="00112BCA" w:rsidRDefault="00112BCA" w:rsidP="00112B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Target Audience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Who the product is intended for.</w:t>
      </w:r>
    </w:p>
    <w:p w:rsidR="00112BCA" w:rsidRPr="00112BCA" w:rsidRDefault="00112BCA" w:rsidP="00112B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Benefits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Highlighting the main advantages or unique selling points of the product.</w:t>
      </w:r>
    </w:p>
    <w:p w:rsidR="00112BCA" w:rsidRPr="00112BCA" w:rsidRDefault="00112BCA" w:rsidP="00112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12. Conveying Purpose and Key Features</w:t>
      </w:r>
    </w:p>
    <w:p w:rsidR="00112BCA" w:rsidRPr="00112BCA" w:rsidRDefault="00112BCA" w:rsidP="00112B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Succinct Description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Use a clear and concise statement that summarizes the product's purpose in one or two sentences.</w:t>
      </w:r>
    </w:p>
    <w:p w:rsidR="00112BCA" w:rsidRPr="00112BCA" w:rsidRDefault="00112BCA" w:rsidP="00112B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2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Bullet Points for Key Features</w:t>
      </w:r>
      <w:r w:rsidRPr="00112BCA">
        <w:rPr>
          <w:rFonts w:ascii="Times New Roman" w:eastAsia="Times New Roman" w:hAnsi="Times New Roman" w:cs="Times New Roman"/>
          <w:sz w:val="24"/>
          <w:szCs w:val="24"/>
          <w:lang w:eastAsia="en-GB"/>
        </w:rPr>
        <w:t>: List important features using bullet points to enhance readability and quickly convey essential information.</w:t>
      </w:r>
    </w:p>
    <w:p w:rsidR="00DE0E2F" w:rsidRDefault="00112BCA">
      <w:bookmarkStart w:id="0" w:name="_GoBack"/>
      <w:bookmarkEnd w:id="0"/>
    </w:p>
    <w:sectPr w:rsidR="00DE0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15A8A"/>
    <w:multiLevelType w:val="multilevel"/>
    <w:tmpl w:val="5138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F35D5A"/>
    <w:multiLevelType w:val="multilevel"/>
    <w:tmpl w:val="237C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C006BD"/>
    <w:multiLevelType w:val="multilevel"/>
    <w:tmpl w:val="7A00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6D0554"/>
    <w:multiLevelType w:val="multilevel"/>
    <w:tmpl w:val="4CAC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D87032"/>
    <w:multiLevelType w:val="multilevel"/>
    <w:tmpl w:val="0BAC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644657"/>
    <w:multiLevelType w:val="multilevel"/>
    <w:tmpl w:val="5300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2D322C"/>
    <w:multiLevelType w:val="multilevel"/>
    <w:tmpl w:val="D9E4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2C7074"/>
    <w:multiLevelType w:val="multilevel"/>
    <w:tmpl w:val="D23C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C51646"/>
    <w:multiLevelType w:val="multilevel"/>
    <w:tmpl w:val="8156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9F09AC"/>
    <w:multiLevelType w:val="multilevel"/>
    <w:tmpl w:val="6894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A662B7"/>
    <w:multiLevelType w:val="multilevel"/>
    <w:tmpl w:val="B2E4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295A25"/>
    <w:multiLevelType w:val="multilevel"/>
    <w:tmpl w:val="3392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11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CA"/>
    <w:rsid w:val="00112BCA"/>
    <w:rsid w:val="0026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67918-51C8-430A-AF46-401FD583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2B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12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BC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12BC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12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12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Wangari</dc:creator>
  <cp:keywords/>
  <dc:description/>
  <cp:lastModifiedBy>Wangari</cp:lastModifiedBy>
  <cp:revision>1</cp:revision>
  <dcterms:created xsi:type="dcterms:W3CDTF">2024-09-27T14:18:00Z</dcterms:created>
  <dcterms:modified xsi:type="dcterms:W3CDTF">2024-09-27T14:19:00Z</dcterms:modified>
</cp:coreProperties>
</file>