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B7C6A">
      <w:pPr>
        <w:rPr>
          <w:rFonts w:hint="eastAsia"/>
        </w:rPr>
      </w:pPr>
      <w:r>
        <w:rPr>
          <w:rFonts w:hint="eastAsia"/>
        </w:rPr>
        <w:t>允</w:t>
      </w:r>
    </w:p>
    <w:p w14:paraId="2AD4FD16">
      <w:pPr>
        <w:rPr>
          <w:rFonts w:hint="eastAsia"/>
        </w:rPr>
      </w:pPr>
      <w:r>
        <w:rPr>
          <w:rFonts w:hint="eastAsia"/>
        </w:rPr>
        <w:t>家大人曰：允，猶「</w:t>
      </w:r>
      <w:r>
        <w:rPr>
          <w:rFonts w:hint="eastAsia"/>
          <w:highlight w:val="yellow"/>
        </w:rPr>
        <w:t>用</w:t>
      </w:r>
      <w:r>
        <w:rPr>
          <w:rFonts w:hint="eastAsia"/>
        </w:rPr>
        <w:t>」也。用亦</w:t>
      </w:r>
      <w:r>
        <w:rPr>
          <w:rFonts w:hint="eastAsia"/>
          <w:color w:val="0000FF"/>
        </w:rPr>
        <w:t>語詞</w:t>
      </w:r>
      <w:r>
        <w:rPr>
          <w:rFonts w:hint="eastAsia"/>
        </w:rPr>
        <w:t>，義見「用」字下。</w:t>
      </w:r>
      <w:r>
        <w:rPr>
          <w:rFonts w:hint="eastAsia"/>
          <w:color w:val="0000FF"/>
        </w:rPr>
        <w:t>《書·堯典》</w:t>
      </w:r>
      <w:r>
        <w:rPr>
          <w:rFonts w:hint="eastAsia"/>
        </w:rPr>
        <w:t>曰：「允釐百工。」言用釐百工也。某氏傳曰：「允，信也。」於文義未安。下皆放此。</w:t>
      </w:r>
      <w:r>
        <w:rPr>
          <w:rFonts w:hint="eastAsia"/>
          <w:color w:val="0000FF"/>
        </w:rPr>
        <w:t>《皋陶謨》</w:t>
      </w:r>
      <w:r>
        <w:rPr>
          <w:rFonts w:hint="eastAsia"/>
        </w:rPr>
        <w:t>曰：「允迪厥德。」言用迪厥德也。又曰：「庶尹允諧。」言庶尹用諧也。庶尹用諧，猶言神人以和。</w:t>
      </w:r>
      <w:r>
        <w:rPr>
          <w:rFonts w:hint="eastAsia"/>
          <w:color w:val="0000FF"/>
        </w:rPr>
        <w:t>《周官·大司樂》</w:t>
      </w:r>
      <w:r>
        <w:rPr>
          <w:rFonts w:hint="eastAsia"/>
        </w:rPr>
        <w:t>疏引鄭注曰：「允，信也。」文義未安。</w:t>
      </w:r>
      <w:r>
        <w:rPr>
          <w:rFonts w:hint="eastAsia"/>
          <w:color w:val="0000FF"/>
        </w:rPr>
        <w:t>《大誥》</w:t>
      </w:r>
      <w:r>
        <w:rPr>
          <w:rFonts w:hint="eastAsia"/>
        </w:rPr>
        <w:t>曰：「允蠢鰥寡。」言用動鰥寡也。</w:t>
      </w:r>
      <w:r>
        <w:rPr>
          <w:rFonts w:hint="eastAsia"/>
          <w:color w:val="0000FF"/>
        </w:rPr>
        <w:t>《論語·堯曰篇》</w:t>
      </w:r>
      <w:r>
        <w:rPr>
          <w:rFonts w:hint="eastAsia"/>
        </w:rPr>
        <w:t>引堯曰：「允執其中。」言用執其中也。包咸注曰：「允，信也。」文義未安。</w:t>
      </w:r>
      <w:r>
        <w:rPr>
          <w:rFonts w:hint="eastAsia"/>
          <w:color w:val="0000FF"/>
        </w:rPr>
        <w:t>襄二十一年《左傳》</w:t>
      </w:r>
      <w:r>
        <w:rPr>
          <w:rFonts w:hint="eastAsia"/>
        </w:rPr>
        <w:t>引</w:t>
      </w:r>
      <w:r>
        <w:rPr>
          <w:rFonts w:hint="eastAsia"/>
          <w:color w:val="0000FF"/>
        </w:rPr>
        <w:t>《夏書》</w:t>
      </w:r>
      <w:r>
        <w:rPr>
          <w:rFonts w:hint="eastAsia"/>
        </w:rPr>
        <w:t>曰：「念兹在兹，釋兹在兹，名言兹在兹，允出兹在兹。」言用出兹在兹也。「名言兹在兹，允出兹在兹」者，謂發一言，出一令，必本之於己而後民從之，故傳釋之曰：「將謂由己壹也。」「允出兹在兹」即出兹在兹。允，語詞耳，非謂信出兹在兹也。杜注訓「允」爲「信」，與文義不合。或曰：下文曰「信由己壹而後功可念也」，非釋「允」爲「信」乎？曰：非也。上文曰：「在上位者，灑濯其心，壹以待人，軌度其信，可明徵也，而後可以治人。」故此復申之曰：「信由己壹，而後功可念也。」「信」字正承「軌度其信」而言，非釋「允」字也。且「信由己壹」云云，乃通釋《書》詞，非專釋「允出兹在兹」一句也。</w:t>
      </w:r>
      <w:r>
        <w:rPr>
          <w:rFonts w:hint="eastAsia"/>
          <w:color w:val="0000FF"/>
        </w:rPr>
        <w:t>哀六年《傳》</w:t>
      </w:r>
      <w:r>
        <w:rPr>
          <w:rFonts w:hint="eastAsia"/>
        </w:rPr>
        <w:t>曰：「《夏書》曰：『允出兹在兹。』由己率常可矣。」亦不以「允」爲「信」。</w:t>
      </w:r>
      <w:r>
        <w:rPr>
          <w:rFonts w:hint="eastAsia"/>
          <w:color w:val="0000FF"/>
        </w:rPr>
        <w:t>《詩·鼓鍾》</w:t>
      </w:r>
      <w:r>
        <w:rPr>
          <w:rFonts w:hint="eastAsia"/>
        </w:rPr>
        <w:t>曰：「淑人君子，懷允不忘。」懷，思也。言思之用不忘也。箋曰：「懷，至也。古者善人君子，至信不可忘。」失之。</w:t>
      </w:r>
      <w:r>
        <w:rPr>
          <w:rFonts w:hint="eastAsia"/>
          <w:color w:val="0000FF"/>
        </w:rPr>
        <w:t>《公劉》</w:t>
      </w:r>
      <w:r>
        <w:rPr>
          <w:rFonts w:hint="eastAsia"/>
        </w:rPr>
        <w:t>曰：「豳居允荒。」言豳居用荒也。箋曰：「允，信也。」文義未安。</w:t>
      </w:r>
      <w:r>
        <w:rPr>
          <w:rFonts w:hint="eastAsia"/>
          <w:color w:val="0000FF"/>
        </w:rPr>
        <w:t>《考工記·栗氏》</w:t>
      </w:r>
      <w:r>
        <w:rPr>
          <w:rFonts w:hint="eastAsia"/>
        </w:rPr>
        <w:t>量銘曰：「時文思索，允臻其極。」言用臻其極也。鄭注曰：「允，信也。」文義未安。</w:t>
      </w:r>
      <w:r>
        <w:rPr>
          <w:rFonts w:hint="eastAsia"/>
          <w:color w:val="0000FF"/>
        </w:rPr>
        <w:t>《詩·大明》</w:t>
      </w:r>
      <w:r>
        <w:rPr>
          <w:rFonts w:hint="eastAsia"/>
        </w:rPr>
        <w:t>曰：「聿懷多福。」《春秋繁露·郊祭篇》引作「允懷多福」。此蓋出三《家》詩。</w:t>
      </w:r>
      <w:r>
        <w:rPr>
          <w:rFonts w:hint="eastAsia"/>
          <w:color w:val="0000FF"/>
        </w:rPr>
        <w:t>班固《明堂詩》</w:t>
      </w:r>
      <w:r>
        <w:rPr>
          <w:rFonts w:hint="eastAsia"/>
        </w:rPr>
        <w:t>亦曰：「允懷多福。」是「允」爲語詞也。後人但知「允」之爲「信」，而不知其又爲語詞，故訓釋多有未安。</w:t>
      </w:r>
      <w:r>
        <w:rPr>
          <w:rFonts w:hint="eastAsia"/>
          <w:color w:val="0000FF"/>
        </w:rPr>
        <w:t>《史記·五帝本紀》《夏本紀》</w:t>
      </w:r>
      <w:r>
        <w:rPr>
          <w:rFonts w:hint="eastAsia"/>
        </w:rPr>
        <w:t>於「允釐百工」、「允迪厥德」、「庶尹允諧」，亦皆以「信」字代之，蓋古義之失，其傳久矣。</w:t>
      </w:r>
    </w:p>
    <w:p w14:paraId="0178925A">
      <w:pPr>
        <w:rPr>
          <w:rFonts w:hint="eastAsia"/>
        </w:rPr>
      </w:pPr>
      <w:r>
        <w:rPr>
          <w:rFonts w:hint="eastAsia"/>
        </w:rPr>
        <w:t>　　允，猶「</w:t>
      </w:r>
      <w:r>
        <w:rPr>
          <w:rFonts w:hint="eastAsia"/>
          <w:highlight w:val="yellow"/>
        </w:rPr>
        <w:t>以</w:t>
      </w:r>
      <w:r>
        <w:rPr>
          <w:rFonts w:hint="eastAsia"/>
        </w:rPr>
        <w:t>」也。</w:t>
      </w:r>
      <w:r>
        <w:rPr>
          <w:rFonts w:hint="eastAsia"/>
          <w:color w:val="0000FF"/>
        </w:rPr>
        <w:t>《墨子·明鬼篇》</w:t>
      </w:r>
      <w:r>
        <w:rPr>
          <w:rFonts w:hint="eastAsia"/>
        </w:rPr>
        <w:t>引《商書》曰：「百獸貞蟲，允及飛鳥，莫不比方。」言百獸貞蟲</w:t>
      </w:r>
      <w:r>
        <w:rPr>
          <w:rFonts w:hint="eastAsia"/>
          <w:u w:val="single"/>
        </w:rPr>
        <w:t>以及</w:t>
      </w:r>
      <w:r>
        <w:rPr>
          <w:rFonts w:hint="eastAsia"/>
        </w:rPr>
        <w:t>飛鳥也。「以」與「用」同義，故「允」可訓爲「用」，亦可訓爲「以」。</w:t>
      </w:r>
      <w:r>
        <w:rPr>
          <w:rFonts w:hint="eastAsia"/>
          <w:color w:val="0000FF"/>
        </w:rPr>
        <w:t>《説文》</w:t>
      </w:r>
      <w:r>
        <w:rPr>
          <w:rFonts w:hint="eastAsia"/>
        </w:rPr>
        <w:t>曰：「允，從儿，聲。」「」、「用」、「允」，一聲之轉耳。</w:t>
      </w:r>
    </w:p>
    <w:p w14:paraId="72819F5C">
      <w:pPr>
        <w:rPr>
          <w:rFonts w:hint="eastAsia"/>
        </w:rPr>
      </w:pPr>
      <w:r>
        <w:rPr>
          <w:rFonts w:hint="eastAsia"/>
        </w:rPr>
        <w:t>　　允，</w:t>
      </w:r>
      <w:r>
        <w:rPr>
          <w:rFonts w:hint="eastAsia"/>
          <w:highlight w:val="yellow"/>
          <w:u w:val="none"/>
        </w:rPr>
        <w:t>發語詞</w:t>
      </w:r>
      <w:r>
        <w:rPr>
          <w:rFonts w:hint="eastAsia"/>
        </w:rPr>
        <w:t>也。</w:t>
      </w:r>
      <w:r>
        <w:rPr>
          <w:rFonts w:hint="eastAsia"/>
          <w:color w:val="0000FF"/>
        </w:rPr>
        <w:t>《詩·時邁》</w:t>
      </w:r>
      <w:r>
        <w:rPr>
          <w:rFonts w:hint="eastAsia"/>
        </w:rPr>
        <w:t>曰：「允王維后。」言王維后也。又曰：「允王保之。」言王保之也。允，語詞耳。</w:t>
      </w:r>
      <w:r>
        <w:rPr>
          <w:rFonts w:hint="eastAsia"/>
          <w:color w:val="0000FF"/>
        </w:rPr>
        <w:t>《武》</w:t>
      </w:r>
      <w:r>
        <w:rPr>
          <w:rFonts w:hint="eastAsia"/>
        </w:rPr>
        <w:t>曰：「於</w:t>
      </w:r>
      <w:bookmarkStart w:id="0" w:name="_GoBack"/>
      <w:bookmarkEnd w:id="0"/>
      <w:r>
        <w:rPr>
          <w:rFonts w:hint="eastAsia"/>
        </w:rPr>
        <w:t>皇武王，無競維烈。允文文王，克開厥後。」「允文」與「</w:t>
      </w:r>
      <w:r>
        <w:rPr>
          <w:rFonts w:hint="eastAsia"/>
          <w:color w:val="0000FF"/>
        </w:rPr>
        <w:t>於</w:t>
      </w:r>
      <w:r>
        <w:rPr>
          <w:rFonts w:hint="eastAsia"/>
        </w:rPr>
        <w:t>皇」對文，則「允」爲語詞益明。</w:t>
      </w:r>
      <w:r>
        <w:rPr>
          <w:rFonts w:hint="eastAsia"/>
          <w:color w:val="0000FF"/>
        </w:rPr>
        <w:t>《泮水》</w:t>
      </w:r>
      <w:r>
        <w:rPr>
          <w:rFonts w:hint="eastAsia"/>
        </w:rPr>
        <w:t>曰：「允文允武。」「允」亦語詞，猶逸《書》言「乃神乃武</w:t>
      </w:r>
      <w:r>
        <w:rPr>
          <w:rFonts w:hint="eastAsia"/>
          <w:color w:val="0000FF"/>
        </w:rPr>
        <w:t>乃</w:t>
      </w:r>
      <w:r>
        <w:rPr>
          <w:rFonts w:hint="eastAsia"/>
        </w:rPr>
        <w:t>文」耳。見《吕氏春秋·諭大篇》。箋皆訓「允」爲「信」，失之。</w:t>
      </w:r>
    </w:p>
    <w:p w14:paraId="6DC47ADD"/>
    <w:p w14:paraId="7A1BF880"/>
    <w:p w14:paraId="003A7521"/>
    <w:p w14:paraId="2E7DFB3E"/>
    <w:p w14:paraId="7D363C22"/>
    <w:p w14:paraId="3B04C630"/>
    <w:p w14:paraId="1282953B"/>
    <w:p w14:paraId="154B8249"/>
    <w:p w14:paraId="22977A6D"/>
    <w:p w14:paraId="60CCB514"/>
    <w:p w14:paraId="61D14DE0"/>
    <w:p w14:paraId="039732F0"/>
    <w:p w14:paraId="581BC0E0"/>
    <w:p w14:paraId="1C5143A7"/>
    <w:p w14:paraId="041514A7"/>
    <w:p w14:paraId="7415D1B2">
      <w:pPr>
        <w:numPr>
          <w:ilvl w:val="0"/>
          <w:numId w:val="1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涉及虚词</w:t>
      </w:r>
    </w:p>
    <w:p w14:paraId="29F68343">
      <w:pPr>
        <w:rPr>
          <w:rFonts w:hint="eastAsia"/>
        </w:rPr>
      </w:pPr>
      <w:r>
        <w:rPr>
          <w:rFonts w:hint="eastAsia"/>
        </w:rPr>
        <w:t>·  核心研究虚词：允</w:t>
      </w:r>
    </w:p>
    <w:p w14:paraId="18E1C7E8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·  比对参照虚词：用、以</w:t>
      </w:r>
      <w:r>
        <w:rPr>
          <w:rFonts w:hint="eastAsia"/>
          <w:lang w:eastAsia="zh-CN"/>
        </w:rPr>
        <w:t>、乃、於</w:t>
      </w:r>
    </w:p>
    <w:p w14:paraId="744D9E4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·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虚词类别称谓：语词、发语词</w:t>
      </w:r>
    </w:p>
    <w:p w14:paraId="66AF4705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1C438DD">
      <w:pPr>
        <w:numPr>
          <w:ilvl w:val="0"/>
          <w:numId w:val="1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引用文献</w:t>
      </w:r>
    </w:p>
    <w:p w14:paraId="00E02B18">
      <w:pPr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（一）《尚书》类</w:t>
      </w:r>
    </w:p>
    <w:p w14:paraId="5218CDC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《尧典》：允釐百工。</w:t>
      </w:r>
    </w:p>
    <w:p w14:paraId="3846B3E4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《皋陶谟》：允迪厥德；庶尹允谐。</w:t>
      </w:r>
    </w:p>
    <w:p w14:paraId="6A5B4D8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《大诰》：允蠢鰥寡。</w:t>
      </w:r>
    </w:p>
    <w:p w14:paraId="1E5256F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《夏书》（襄二十一年《左传》引）：念兹在兹，释兹在兹，名言兹在兹，允出兹在兹。</w:t>
      </w:r>
    </w:p>
    <w:p w14:paraId="162C222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《商书》（《墨子・明鬼篇》引）：百獸貞蟲，允及飛鳥，莫不比方。</w:t>
      </w:r>
    </w:p>
    <w:p w14:paraId="2EBD8447">
      <w:pPr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（二）《诗经》类</w:t>
      </w:r>
    </w:p>
    <w:p w14:paraId="67D0531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《鼓钟》：淑人君子，懷允不忘。</w:t>
      </w:r>
    </w:p>
    <w:p w14:paraId="0CE9980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《公刘》：豳居允荒。</w:t>
      </w:r>
    </w:p>
    <w:p w14:paraId="71E9003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《大明》：聿懷多福。</w:t>
      </w:r>
    </w:p>
    <w:p w14:paraId="4E95089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《时迈》：允王維后；允王保之。</w:t>
      </w:r>
    </w:p>
    <w:p w14:paraId="4E453C8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《武》：於皇武王，無競維烈。允文文王，克開厥後。</w:t>
      </w:r>
    </w:p>
    <w:p w14:paraId="557DF5E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《泮水》：允文允武。</w:t>
      </w:r>
    </w:p>
    <w:p w14:paraId="6A028F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三家诗异文：允懷多福。</w:t>
      </w:r>
    </w:p>
    <w:p w14:paraId="663AFF6A">
      <w:pPr>
        <w:numPr>
          <w:ilvl w:val="0"/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（三）《论语》</w:t>
      </w:r>
    </w:p>
    <w:p w14:paraId="16271CC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《尧曰篇》引尧言：允執其中。</w:t>
      </w:r>
    </w:p>
    <w:p w14:paraId="31CC8422">
      <w:pPr>
        <w:numPr>
          <w:ilvl w:val="0"/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（四）《周礼》</w:t>
      </w:r>
    </w:p>
    <w:p w14:paraId="3E415A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《大司乐》（疏引郑注），无单独经文，仅引郑玄训释。</w:t>
      </w:r>
    </w:p>
    <w:p w14:paraId="695F976B">
      <w:pPr>
        <w:numPr>
          <w:ilvl w:val="0"/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（五）《考工记》</w:t>
      </w:r>
    </w:p>
    <w:p w14:paraId="31B6D67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《栗氏》量铭：時文思索，允臻其極。</w:t>
      </w:r>
    </w:p>
    <w:p w14:paraId="54B8E604">
      <w:pPr>
        <w:numPr>
          <w:ilvl w:val="0"/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（六）《左传》</w:t>
      </w:r>
    </w:p>
    <w:p w14:paraId="32FD2B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襄二十一年《左传》：在上位者，灑濯其心，壹以待人，軌度其信，可明徵也，而後可以治人；信由己壹而後功可念也；引《夏书》“允出兹在兹”。</w:t>
      </w:r>
    </w:p>
    <w:p w14:paraId="5AB3641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哀六年《左传》：《夏书》曰：允出兹在兹。由己率常可矣。</w:t>
      </w:r>
    </w:p>
    <w:p w14:paraId="1A25CF61">
      <w:pPr>
        <w:numPr>
          <w:ilvl w:val="0"/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（七）诸子典籍</w:t>
      </w:r>
    </w:p>
    <w:p w14:paraId="39D983D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《墨子・明鬼篇》：引《商书》“百獸貞蟲，允及飛鳥，莫不比方”。</w:t>
      </w:r>
    </w:p>
    <w:p w14:paraId="0DDBCE2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《吕氏春秋・谕大篇》：乃神乃武乃文。</w:t>
      </w:r>
    </w:p>
    <w:p w14:paraId="6B22A4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《春秋繁露・郊祭篇》：引《大明》作 “允懷多福”。</w:t>
      </w:r>
    </w:p>
    <w:p w14:paraId="7A6ADAE2">
      <w:pPr>
        <w:numPr>
          <w:ilvl w:val="0"/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（八）字书、史书、文人诗作</w:t>
      </w:r>
    </w:p>
    <w:p w14:paraId="3DB33C9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《说文解字》：允，從儿，㕣聲。</w:t>
      </w:r>
    </w:p>
    <w:p w14:paraId="2172A8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《史记・五帝本纪》《夏本纪》：改写《尚书》“允釐百工、允迪厥德、庶尹允谐”，以 “信” 替换 “允”。</w:t>
      </w:r>
    </w:p>
    <w:p w14:paraId="67DDDE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班固《明堂诗》：允懷多福。</w:t>
      </w:r>
    </w:p>
    <w:p w14:paraId="7099DD6C">
      <w:pPr>
        <w:numPr>
          <w:ilvl w:val="0"/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（九）古注（传、笺、注）</w:t>
      </w:r>
    </w:p>
    <w:p w14:paraId="2A2F72E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孔安国某氏《书传》：允，信也。</w:t>
      </w:r>
    </w:p>
    <w:p w14:paraId="102541A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郑玄《周礼・大司乐注》：允，信也。</w:t>
      </w:r>
    </w:p>
    <w:p w14:paraId="53B029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包咸《论语注》：允，信也。</w:t>
      </w:r>
    </w:p>
    <w:p w14:paraId="5C8D6E0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杜预《左传注》：训 “允出兹在兹” 之允为信。</w:t>
      </w:r>
    </w:p>
    <w:p w14:paraId="3713CA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郑玄《毛诗笺》：《鼓钟》笺：懷，至也。古者善人君子，至信不可忘；《公刘》《泮水》《时迈》《武》笺皆训允为信。</w:t>
      </w:r>
    </w:p>
    <w:p w14:paraId="3CF9695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郑玄《考工记注》：允，信也。</w:t>
      </w:r>
    </w:p>
    <w:p w14:paraId="6E376951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8EB6A54">
      <w:pPr>
        <w:numPr>
          <w:ilvl w:val="0"/>
          <w:numId w:val="1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虚词义项</w:t>
      </w:r>
    </w:p>
    <w:p w14:paraId="478E11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1、历代旧误训释</w:t>
      </w:r>
    </w:p>
    <w:p w14:paraId="3C5CC3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旧训：允，信也（</w:t>
      </w: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实词义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，</w:t>
      </w: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表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诚信、确实，王氏证此训不适用于上文全部虚词用例）</w:t>
      </w:r>
    </w:p>
    <w:p w14:paraId="7414D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2、</w:t>
      </w:r>
      <w:r>
        <w:rPr>
          <w:rFonts w:hint="eastAsia"/>
        </w:rPr>
        <w:t>王念孙新证虚词义</w:t>
      </w:r>
    </w:p>
    <w:p w14:paraId="3E433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义项</w:t>
      </w: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①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：犹 “用”，衬垫语词，无实在词义，仅衬音节、承接文句</w:t>
      </w:r>
    </w:p>
    <w:p w14:paraId="0C95C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10" w:leftChars="100" w:right="0" w:firstLine="0" w:firstLineChars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书证：允釐百工、允迪厥德、庶尹允諧、允蠢鰥寡、允執其中、允出兹在兹、懷允不忘、豳居允荒、允臻其極、允懷多福</w:t>
      </w:r>
    </w:p>
    <w:p w14:paraId="4CF95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义项</w:t>
      </w: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②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：犹 “以”，连词性虚词，表连及、并列，译作 “以及”</w:t>
      </w:r>
    </w:p>
    <w:p w14:paraId="7F244D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书证：百獸貞蟲，允及飛鳥</w:t>
      </w:r>
    </w:p>
    <w:p w14:paraId="54183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义项</w:t>
      </w: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③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：发语词，句首衬字，无实义，仅凑足诗句音节</w:t>
      </w:r>
    </w:p>
    <w:p w14:paraId="1545E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书证：允王維后、允王保之、允文文王、允文允武</w:t>
      </w:r>
    </w:p>
    <w:p w14:paraId="6A9EF723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20B6A3F">
      <w:pPr>
        <w:numPr>
          <w:ilvl w:val="0"/>
          <w:numId w:val="1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运用训诂学术语</w:t>
      </w:r>
    </w:p>
    <w:p w14:paraId="3D0C5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語詞：无实义衬音虚词统称</w:t>
      </w:r>
    </w:p>
    <w:p w14:paraId="44A3A5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發語詞：句首发端语气虚词</w:t>
      </w:r>
    </w:p>
    <w:p w14:paraId="5F64AA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對文：句式对举互证字词词性</w:t>
      </w:r>
    </w:p>
    <w:p w14:paraId="27F6F9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一聲之轉：音近相通，因声求义核心术语</w:t>
      </w:r>
    </w:p>
    <w:p w14:paraId="66820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訓、訓釋：对字词作注解释义</w:t>
      </w:r>
    </w:p>
    <w:p w14:paraId="43AEB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古義：文字原始、本有之训释</w:t>
      </w:r>
    </w:p>
    <w:p w14:paraId="4D08C3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放此：依此类推，训诂行文套语</w:t>
      </w:r>
    </w:p>
    <w:p w14:paraId="3561B7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文義：经文上下文文理、句中语义</w:t>
      </w:r>
    </w:p>
    <w:p w14:paraId="01340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失之：指旧注释义谬误、与原文不合</w:t>
      </w:r>
    </w:p>
    <w:p w14:paraId="5D069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通釋：总括整段文意，非单字专解</w:t>
      </w:r>
    </w:p>
    <w:p w14:paraId="64133C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三家詩：汉代鲁、齐、韩三家今文《诗经》</w:t>
      </w:r>
    </w:p>
    <w:p w14:paraId="0B83AF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訓爲：将某字注解为某一含义</w:t>
      </w:r>
    </w:p>
    <w:p w14:paraId="57D9A2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傳：经书古传注解；箋：郑玄《毛诗笺》专用称谓；注：经籍注释统称</w:t>
      </w:r>
    </w:p>
    <w:p w14:paraId="7D0488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語詞耳：训诂断语，判定该字仅为虚词，无实义</w:t>
      </w:r>
    </w:p>
    <w:p w14:paraId="1D101C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義見某字下：指该词义训释可参看同书另一字条</w:t>
      </w:r>
    </w:p>
    <w:p w14:paraId="03CF3F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1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異文：不同典籍、版本同一经文用字差异（《大明》“聿懷多福” 与 “允懷多福”）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4D5BB"/>
    <w:multiLevelType w:val="singleLevel"/>
    <w:tmpl w:val="0454D5B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51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2026-07-15T03:35:12Z</dcterms:created>
  <dc:creator>徐健怡</dc:creator>
  <cp:lastModifiedBy>WPS_1664095437</cp:lastModifiedBy>
  <dcterms:modified xsi:type="dcterms:W3CDTF">2026-07-15T06:15:22Z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B082B45F7C7B40519641BD822F9C86B5_12</vt:lpwstr>
  </property>
</Properties>
</file>