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51A5" w:rsidRPr="003E51A5" w:rsidRDefault="003E51A5" w:rsidP="003E51A5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3E51A5">
        <w:rPr>
          <w:rFonts w:ascii="宋体" w:eastAsia="宋体" w:hAnsi="宋体" w:hint="eastAsia"/>
          <w:b/>
          <w:bCs/>
          <w:sz w:val="28"/>
          <w:szCs w:val="28"/>
        </w:rPr>
        <w:t>3.28会议纪要</w:t>
      </w:r>
    </w:p>
    <w:p w:rsidR="003E51A5" w:rsidRDefault="003E51A5">
      <w:pPr>
        <w:rPr>
          <w:rFonts w:ascii="宋体" w:eastAsia="宋体" w:hAnsi="宋体"/>
          <w:sz w:val="24"/>
          <w:szCs w:val="24"/>
        </w:rPr>
      </w:pPr>
    </w:p>
    <w:p w:rsidR="009F64ED" w:rsidRDefault="004D7C4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会议主题：高邮二王大创小组组会</w:t>
      </w:r>
    </w:p>
    <w:p w:rsidR="004D7C4D" w:rsidRDefault="004D7C4D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会议时间：2026年3月28日16:00-18:00</w:t>
      </w:r>
    </w:p>
    <w:p w:rsidR="004D7C4D" w:rsidRDefault="004D7C4D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会议地点：立德楼明德书院空间线下会议</w:t>
      </w:r>
    </w:p>
    <w:p w:rsidR="004D7C4D" w:rsidRDefault="004D7C4D">
      <w:pPr>
        <w:rPr>
          <w:rFonts w:ascii="宋体" w:eastAsia="宋体" w:hAnsi="宋体"/>
          <w:sz w:val="24"/>
          <w:szCs w:val="24"/>
        </w:rPr>
      </w:pPr>
    </w:p>
    <w:p w:rsidR="004D7C4D" w:rsidRPr="00A464ED" w:rsidRDefault="00A464ED" w:rsidP="00A464ED">
      <w:pPr>
        <w:pStyle w:val="a9"/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A464ED">
        <w:rPr>
          <w:rFonts w:ascii="宋体" w:eastAsia="宋体" w:hAnsi="宋体" w:hint="eastAsia"/>
          <w:sz w:val="24"/>
          <w:szCs w:val="24"/>
        </w:rPr>
        <w:t>会议议程</w:t>
      </w:r>
    </w:p>
    <w:p w:rsidR="00A464ED" w:rsidRDefault="00A464ED" w:rsidP="00A464ED">
      <w:pPr>
        <w:rPr>
          <w:rFonts w:ascii="宋体" w:eastAsia="宋体" w:hAnsi="宋体"/>
          <w:sz w:val="24"/>
          <w:szCs w:val="24"/>
        </w:rPr>
      </w:pPr>
      <w:r w:rsidRPr="00A464ED">
        <w:rPr>
          <w:rFonts w:ascii="宋体" w:eastAsia="宋体" w:hAnsi="宋体" w:hint="eastAsia"/>
          <w:sz w:val="24"/>
          <w:szCs w:val="24"/>
        </w:rPr>
        <w:t>[</w:t>
      </w:r>
      <w:r>
        <w:rPr>
          <w:rFonts w:ascii="宋体" w:eastAsia="宋体" w:hAnsi="宋体" w:hint="eastAsia"/>
          <w:sz w:val="24"/>
          <w:szCs w:val="24"/>
        </w:rPr>
        <w:t>议程项1：项目研究目标</w:t>
      </w:r>
      <w:r w:rsidRPr="00A464ED">
        <w:rPr>
          <w:rFonts w:ascii="宋体" w:eastAsia="宋体" w:hAnsi="宋体" w:hint="eastAsia"/>
          <w:sz w:val="24"/>
          <w:szCs w:val="24"/>
        </w:rPr>
        <w:t>]</w:t>
      </w:r>
    </w:p>
    <w:p w:rsidR="00A464ED" w:rsidRDefault="00A464ED" w:rsidP="00A464E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[议程项2：高邮二王的校读学]</w:t>
      </w:r>
    </w:p>
    <w:p w:rsidR="00A464ED" w:rsidRDefault="00A464ED" w:rsidP="00A464E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[议程项3：</w:t>
      </w:r>
      <w:r w:rsidR="003E51A5">
        <w:rPr>
          <w:rFonts w:ascii="宋体" w:eastAsia="宋体" w:hAnsi="宋体" w:hint="eastAsia"/>
          <w:sz w:val="24"/>
          <w:szCs w:val="24"/>
        </w:rPr>
        <w:t>项目经费预算</w:t>
      </w:r>
      <w:r>
        <w:rPr>
          <w:rFonts w:ascii="宋体" w:eastAsia="宋体" w:hAnsi="宋体" w:hint="eastAsia"/>
          <w:sz w:val="24"/>
          <w:szCs w:val="24"/>
        </w:rPr>
        <w:t>]</w:t>
      </w:r>
    </w:p>
    <w:p w:rsidR="00A464ED" w:rsidRDefault="00A464ED" w:rsidP="00A464E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[议程项4：</w:t>
      </w:r>
      <w:r w:rsidR="003E51A5">
        <w:rPr>
          <w:rFonts w:ascii="宋体" w:eastAsia="宋体" w:hAnsi="宋体" w:hint="eastAsia"/>
          <w:sz w:val="24"/>
          <w:szCs w:val="24"/>
        </w:rPr>
        <w:t>项目申报书写作要求</w:t>
      </w:r>
      <w:r>
        <w:rPr>
          <w:rFonts w:ascii="宋体" w:eastAsia="宋体" w:hAnsi="宋体" w:hint="eastAsia"/>
          <w:sz w:val="24"/>
          <w:szCs w:val="24"/>
        </w:rPr>
        <w:t>]</w:t>
      </w:r>
    </w:p>
    <w:p w:rsidR="003E51A5" w:rsidRPr="00A464ED" w:rsidRDefault="003E51A5" w:rsidP="00A464ED">
      <w:pPr>
        <w:rPr>
          <w:rFonts w:ascii="宋体" w:eastAsia="宋体" w:hAnsi="宋体" w:hint="eastAsia"/>
          <w:sz w:val="24"/>
          <w:szCs w:val="24"/>
        </w:rPr>
      </w:pPr>
    </w:p>
    <w:p w:rsidR="003E51A5" w:rsidRPr="003E51A5" w:rsidRDefault="003E51A5">
      <w:pPr>
        <w:rPr>
          <w:rFonts w:ascii="宋体" w:eastAsia="宋体" w:hAnsi="宋体" w:hint="eastAsia"/>
          <w:sz w:val="24"/>
          <w:szCs w:val="24"/>
        </w:rPr>
      </w:pPr>
      <w:r w:rsidRPr="003E51A5">
        <w:rPr>
          <w:rFonts w:ascii="宋体" w:eastAsia="宋体" w:hAnsi="宋体" w:hint="eastAsia"/>
          <w:sz w:val="24"/>
          <w:szCs w:val="24"/>
        </w:rPr>
        <w:t>二</w:t>
      </w:r>
      <w:r>
        <w:rPr>
          <w:rFonts w:ascii="宋体" w:eastAsia="宋体" w:hAnsi="宋体" w:hint="eastAsia"/>
          <w:sz w:val="24"/>
          <w:szCs w:val="24"/>
        </w:rPr>
        <w:t>，详细讨论内容</w:t>
      </w:r>
    </w:p>
    <w:p w:rsidR="009F64ED" w:rsidRPr="003E51A5" w:rsidRDefault="003E51A5">
      <w:pPr>
        <w:rPr>
          <w:rFonts w:ascii="宋体" w:eastAsia="宋体" w:hAnsi="宋体" w:hint="eastAsia"/>
          <w:b/>
          <w:bCs/>
          <w:sz w:val="24"/>
          <w:szCs w:val="24"/>
        </w:rPr>
      </w:pPr>
      <w:r w:rsidRPr="003E51A5">
        <w:rPr>
          <w:rFonts w:ascii="宋体" w:eastAsia="宋体" w:hAnsi="宋体" w:hint="eastAsia"/>
          <w:b/>
          <w:bCs/>
          <w:sz w:val="24"/>
          <w:szCs w:val="24"/>
        </w:rPr>
        <w:t>1，</w:t>
      </w:r>
      <w:r w:rsidR="006C599A" w:rsidRPr="003E51A5">
        <w:rPr>
          <w:rFonts w:ascii="宋体" w:eastAsia="宋体" w:hAnsi="宋体" w:hint="eastAsia"/>
          <w:b/>
          <w:bCs/>
          <w:sz w:val="24"/>
          <w:szCs w:val="24"/>
        </w:rPr>
        <w:t>研究</w:t>
      </w:r>
      <w:r w:rsidR="009F64ED" w:rsidRPr="003E51A5">
        <w:rPr>
          <w:rFonts w:ascii="宋体" w:eastAsia="宋体" w:hAnsi="宋体" w:hint="eastAsia"/>
          <w:b/>
          <w:bCs/>
          <w:sz w:val="24"/>
          <w:szCs w:val="24"/>
        </w:rPr>
        <w:t>目标：</w:t>
      </w:r>
    </w:p>
    <w:p w:rsidR="009F64ED" w:rsidRPr="003E51A5" w:rsidRDefault="009F64ED" w:rsidP="003E51A5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3E51A5">
        <w:rPr>
          <w:rFonts w:ascii="宋体" w:eastAsia="宋体" w:hAnsi="宋体" w:hint="eastAsia"/>
          <w:sz w:val="24"/>
          <w:szCs w:val="24"/>
        </w:rPr>
        <w:t>讹误、通假、发明训诂、文献的性质（考据结果的深度整理）</w:t>
      </w:r>
    </w:p>
    <w:p w:rsidR="009F64ED" w:rsidRPr="003E51A5" w:rsidRDefault="009F64ED" w:rsidP="003E51A5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3E51A5">
        <w:rPr>
          <w:rFonts w:ascii="宋体" w:eastAsia="宋体" w:hAnsi="宋体" w:hint="eastAsia"/>
          <w:sz w:val="24"/>
          <w:szCs w:val="24"/>
        </w:rPr>
        <w:t>表述背后的逻辑，考据话语的可视化</w:t>
      </w:r>
    </w:p>
    <w:p w:rsidR="009F64ED" w:rsidRPr="003E51A5" w:rsidRDefault="009F64ED" w:rsidP="003E51A5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3E51A5">
        <w:rPr>
          <w:rFonts w:ascii="宋体" w:eastAsia="宋体" w:hAnsi="宋体" w:hint="eastAsia"/>
          <w:sz w:val="24"/>
          <w:szCs w:val="24"/>
        </w:rPr>
        <w:t>有几种论证模式，篇章结构的模式化，将方法步骤化，内在的各种因素的权衡（考据过程）</w:t>
      </w:r>
    </w:p>
    <w:p w:rsidR="009F64ED" w:rsidRPr="003E51A5" w:rsidRDefault="003E51A5">
      <w:pPr>
        <w:rPr>
          <w:rFonts w:ascii="宋体" w:eastAsia="宋体" w:hAnsi="宋体" w:hint="eastAsia"/>
          <w:b/>
          <w:bCs/>
          <w:sz w:val="24"/>
          <w:szCs w:val="24"/>
        </w:rPr>
      </w:pPr>
      <w:r w:rsidRPr="003E51A5">
        <w:rPr>
          <w:rFonts w:ascii="宋体" w:eastAsia="宋体" w:hAnsi="宋体" w:hint="eastAsia"/>
          <w:b/>
          <w:bCs/>
          <w:sz w:val="24"/>
          <w:szCs w:val="24"/>
        </w:rPr>
        <w:t>2，</w:t>
      </w:r>
      <w:r w:rsidR="009F64ED" w:rsidRPr="003E51A5">
        <w:rPr>
          <w:rFonts w:ascii="宋体" w:eastAsia="宋体" w:hAnsi="宋体" w:hint="eastAsia"/>
          <w:b/>
          <w:bCs/>
          <w:sz w:val="24"/>
          <w:szCs w:val="24"/>
        </w:rPr>
        <w:t>高邮二王的校读学</w:t>
      </w:r>
    </w:p>
    <w:p w:rsidR="009F64ED" w:rsidRPr="003E51A5" w:rsidRDefault="006C599A" w:rsidP="003E51A5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3E51A5">
        <w:rPr>
          <w:rFonts w:ascii="宋体" w:eastAsia="宋体" w:hAnsi="宋体" w:hint="eastAsia"/>
          <w:sz w:val="24"/>
          <w:szCs w:val="24"/>
        </w:rPr>
        <w:t>每条</w:t>
      </w:r>
      <w:r w:rsidR="009F64ED" w:rsidRPr="003E51A5">
        <w:rPr>
          <w:rFonts w:ascii="宋体" w:eastAsia="宋体" w:hAnsi="宋体" w:hint="eastAsia"/>
          <w:sz w:val="24"/>
          <w:szCs w:val="24"/>
        </w:rPr>
        <w:t>札记解决的问题：哪本书，哪类问题，解决了哪个具体的字词，解决的过程</w:t>
      </w:r>
      <w:r w:rsidR="003665E7" w:rsidRPr="003E51A5">
        <w:rPr>
          <w:rFonts w:ascii="宋体" w:eastAsia="宋体" w:hAnsi="宋体" w:hint="eastAsia"/>
          <w:sz w:val="24"/>
          <w:szCs w:val="24"/>
        </w:rPr>
        <w:t>（发疑-方向-材料</w:t>
      </w:r>
      <w:r w:rsidR="006226F7" w:rsidRPr="003E51A5">
        <w:rPr>
          <w:rFonts w:ascii="宋体" w:eastAsia="宋体" w:hAnsi="宋体" w:hint="eastAsia"/>
          <w:sz w:val="24"/>
          <w:szCs w:val="24"/>
        </w:rPr>
        <w:t>-组织论证-推广</w:t>
      </w:r>
      <w:r w:rsidR="003665E7" w:rsidRPr="003E51A5">
        <w:rPr>
          <w:rFonts w:ascii="宋体" w:eastAsia="宋体" w:hAnsi="宋体" w:hint="eastAsia"/>
          <w:sz w:val="24"/>
          <w:szCs w:val="24"/>
        </w:rPr>
        <w:t>）</w:t>
      </w:r>
    </w:p>
    <w:p w:rsidR="003665E7" w:rsidRPr="003E51A5" w:rsidRDefault="003665E7" w:rsidP="003E51A5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3E51A5">
        <w:rPr>
          <w:rFonts w:ascii="宋体" w:eastAsia="宋体" w:hAnsi="宋体" w:hint="eastAsia"/>
          <w:sz w:val="24"/>
          <w:szCs w:val="24"/>
        </w:rPr>
        <w:t>正字（改字）、破字（通假）、训释</w:t>
      </w:r>
    </w:p>
    <w:p w:rsidR="000F4E0E" w:rsidRPr="003E51A5" w:rsidRDefault="000F4E0E" w:rsidP="003E51A5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3E51A5">
        <w:rPr>
          <w:rFonts w:ascii="宋体" w:eastAsia="宋体" w:hAnsi="宋体" w:hint="eastAsia"/>
          <w:sz w:val="24"/>
          <w:szCs w:val="24"/>
        </w:rPr>
        <w:t>每一本书中的讹误、通假本身有多少</w:t>
      </w:r>
      <w:r w:rsidR="003E51A5" w:rsidRPr="003E51A5">
        <w:rPr>
          <w:rFonts w:ascii="宋体" w:eastAsia="宋体" w:hAnsi="宋体" w:hint="eastAsia"/>
          <w:sz w:val="24"/>
          <w:szCs w:val="24"/>
        </w:rPr>
        <w:t>，</w:t>
      </w:r>
      <w:r w:rsidRPr="003E51A5">
        <w:rPr>
          <w:rFonts w:ascii="宋体" w:eastAsia="宋体" w:hAnsi="宋体" w:hint="eastAsia"/>
          <w:sz w:val="24"/>
          <w:szCs w:val="24"/>
        </w:rPr>
        <w:t>每种类型有多少</w:t>
      </w:r>
      <w:r w:rsidR="003E51A5">
        <w:rPr>
          <w:rFonts w:ascii="宋体" w:eastAsia="宋体" w:hAnsi="宋体" w:hint="eastAsia"/>
          <w:sz w:val="24"/>
          <w:szCs w:val="24"/>
        </w:rPr>
        <w:t>，</w:t>
      </w:r>
      <w:r w:rsidRPr="003E51A5">
        <w:rPr>
          <w:rFonts w:ascii="宋体" w:eastAsia="宋体" w:hAnsi="宋体" w:hint="eastAsia"/>
          <w:sz w:val="24"/>
          <w:szCs w:val="24"/>
        </w:rPr>
        <w:t>每一本书的每种类型有多少</w:t>
      </w:r>
    </w:p>
    <w:p w:rsidR="000F4E0E" w:rsidRPr="003E51A5" w:rsidRDefault="000F4E0E" w:rsidP="003E51A5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3E51A5">
        <w:rPr>
          <w:rFonts w:ascii="宋体" w:eastAsia="宋体" w:hAnsi="宋体" w:hint="eastAsia"/>
          <w:sz w:val="24"/>
          <w:szCs w:val="24"/>
        </w:rPr>
        <w:t>字形，音韵（背景知识，笼统的认知）+（在具体语境中的认识）</w:t>
      </w:r>
    </w:p>
    <w:p w:rsidR="000F4E0E" w:rsidRPr="003E51A5" w:rsidRDefault="000F4E0E" w:rsidP="003E51A5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3E51A5">
        <w:rPr>
          <w:rFonts w:ascii="宋体" w:eastAsia="宋体" w:hAnsi="宋体" w:hint="eastAsia"/>
          <w:sz w:val="24"/>
          <w:szCs w:val="24"/>
        </w:rPr>
        <w:t>校读用语、校读过程</w:t>
      </w:r>
    </w:p>
    <w:p w:rsidR="000F4E0E" w:rsidRPr="003E51A5" w:rsidRDefault="000F4E0E" w:rsidP="003E51A5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3E51A5">
        <w:rPr>
          <w:rFonts w:ascii="宋体" w:eastAsia="宋体" w:hAnsi="宋体" w:hint="eastAsia"/>
          <w:sz w:val="24"/>
          <w:szCs w:val="24"/>
        </w:rPr>
        <w:t>高邮二王的考据总目</w:t>
      </w:r>
    </w:p>
    <w:p w:rsidR="001E1DE7" w:rsidRPr="003E51A5" w:rsidRDefault="001E1DE7" w:rsidP="003E51A5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3E51A5">
        <w:rPr>
          <w:rFonts w:ascii="宋体" w:eastAsia="宋体" w:hAnsi="宋体" w:hint="eastAsia"/>
          <w:sz w:val="24"/>
          <w:szCs w:val="24"/>
        </w:rPr>
        <w:t>考据里引用了哪几个例证，哪几本书，以及先后顺序（优先级）</w:t>
      </w:r>
    </w:p>
    <w:p w:rsidR="001E1DE7" w:rsidRPr="003E51A5" w:rsidRDefault="001E1DE7" w:rsidP="003E51A5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3E51A5">
        <w:rPr>
          <w:rFonts w:ascii="宋体" w:eastAsia="宋体" w:hAnsi="宋体" w:hint="eastAsia"/>
          <w:sz w:val="24"/>
          <w:szCs w:val="24"/>
        </w:rPr>
        <w:t>二王系统与具体文本的互动</w:t>
      </w:r>
    </w:p>
    <w:p w:rsidR="001E1DE7" w:rsidRPr="003E51A5" w:rsidRDefault="001E1DE7" w:rsidP="003E51A5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3E51A5">
        <w:rPr>
          <w:rFonts w:ascii="宋体" w:eastAsia="宋体" w:hAnsi="宋体" w:hint="eastAsia"/>
          <w:sz w:val="24"/>
          <w:szCs w:val="24"/>
        </w:rPr>
        <w:t>过程性</w:t>
      </w:r>
      <w:r w:rsidR="006226F7" w:rsidRPr="003E51A5">
        <w:rPr>
          <w:rFonts w:ascii="宋体" w:eastAsia="宋体" w:hAnsi="宋体" w:hint="eastAsia"/>
          <w:sz w:val="24"/>
          <w:szCs w:val="24"/>
        </w:rPr>
        <w:t>，</w:t>
      </w:r>
      <w:r w:rsidRPr="003E51A5">
        <w:rPr>
          <w:rFonts w:ascii="宋体" w:eastAsia="宋体" w:hAnsi="宋体" w:hint="eastAsia"/>
          <w:sz w:val="24"/>
          <w:szCs w:val="24"/>
        </w:rPr>
        <w:t>有一些修正</w:t>
      </w:r>
    </w:p>
    <w:p w:rsidR="001E1DE7" w:rsidRPr="006226F7" w:rsidRDefault="001E1DE7">
      <w:pPr>
        <w:rPr>
          <w:rFonts w:ascii="宋体" w:eastAsia="宋体" w:hAnsi="宋体" w:hint="eastAsia"/>
          <w:sz w:val="24"/>
          <w:szCs w:val="24"/>
        </w:rPr>
      </w:pPr>
    </w:p>
    <w:p w:rsidR="003E51A5" w:rsidRDefault="001E1DE7">
      <w:pPr>
        <w:rPr>
          <w:rFonts w:ascii="宋体" w:eastAsia="宋体" w:hAnsi="宋体" w:hint="eastAsia"/>
          <w:sz w:val="24"/>
          <w:szCs w:val="24"/>
        </w:rPr>
      </w:pPr>
      <w:r w:rsidRPr="003E51A5">
        <w:rPr>
          <w:rFonts w:ascii="宋体" w:eastAsia="宋体" w:hAnsi="宋体" w:hint="eastAsia"/>
          <w:sz w:val="24"/>
          <w:szCs w:val="24"/>
          <w:highlight w:val="yellow"/>
        </w:rPr>
        <w:t>高邮二王的知识生产与数字化呈现</w:t>
      </w:r>
    </w:p>
    <w:p w:rsidR="006C599A" w:rsidRPr="003E51A5" w:rsidRDefault="003E51A5">
      <w:pPr>
        <w:rPr>
          <w:rFonts w:ascii="宋体" w:eastAsia="宋体" w:hAnsi="宋体" w:hint="eastAsia"/>
          <w:b/>
          <w:bCs/>
          <w:sz w:val="24"/>
          <w:szCs w:val="24"/>
        </w:rPr>
      </w:pPr>
      <w:r w:rsidRPr="003E51A5">
        <w:rPr>
          <w:rFonts w:ascii="宋体" w:eastAsia="宋体" w:hAnsi="宋体" w:hint="eastAsia"/>
          <w:b/>
          <w:bCs/>
          <w:sz w:val="24"/>
          <w:szCs w:val="24"/>
        </w:rPr>
        <w:t>3，</w:t>
      </w:r>
      <w:r w:rsidR="006C599A" w:rsidRPr="003E51A5">
        <w:rPr>
          <w:rFonts w:ascii="宋体" w:eastAsia="宋体" w:hAnsi="宋体" w:hint="eastAsia"/>
          <w:b/>
          <w:bCs/>
          <w:sz w:val="24"/>
          <w:szCs w:val="24"/>
        </w:rPr>
        <w:t>项目经费预算：</w:t>
      </w:r>
    </w:p>
    <w:p w:rsidR="006B1DAE" w:rsidRPr="003E51A5" w:rsidRDefault="006B1DAE" w:rsidP="003E51A5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3E51A5">
        <w:rPr>
          <w:rFonts w:ascii="宋体" w:eastAsia="宋体" w:hAnsi="宋体" w:hint="eastAsia"/>
          <w:sz w:val="24"/>
          <w:szCs w:val="24"/>
        </w:rPr>
        <w:t xml:space="preserve">劳务费 </w:t>
      </w:r>
    </w:p>
    <w:p w:rsidR="006B1DAE" w:rsidRPr="003E51A5" w:rsidRDefault="006B1DAE" w:rsidP="003E51A5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3E51A5">
        <w:rPr>
          <w:rFonts w:ascii="宋体" w:eastAsia="宋体" w:hAnsi="宋体" w:hint="eastAsia"/>
          <w:sz w:val="24"/>
          <w:szCs w:val="24"/>
        </w:rPr>
        <w:t>业务费</w:t>
      </w:r>
    </w:p>
    <w:p w:rsidR="006B1DAE" w:rsidRPr="003E51A5" w:rsidRDefault="003E51A5">
      <w:pPr>
        <w:rPr>
          <w:rFonts w:ascii="宋体" w:eastAsia="宋体" w:hAnsi="宋体" w:hint="eastAsia"/>
          <w:b/>
          <w:bCs/>
          <w:sz w:val="24"/>
          <w:szCs w:val="24"/>
        </w:rPr>
      </w:pPr>
      <w:r w:rsidRPr="003E51A5">
        <w:rPr>
          <w:rFonts w:ascii="宋体" w:eastAsia="宋体" w:hAnsi="宋体" w:hint="eastAsia"/>
          <w:b/>
          <w:bCs/>
          <w:sz w:val="24"/>
          <w:szCs w:val="24"/>
        </w:rPr>
        <w:t>4，</w:t>
      </w:r>
      <w:r w:rsidR="006C599A" w:rsidRPr="003E51A5">
        <w:rPr>
          <w:rFonts w:ascii="宋体" w:eastAsia="宋体" w:hAnsi="宋体" w:hint="eastAsia"/>
          <w:b/>
          <w:bCs/>
          <w:sz w:val="24"/>
          <w:szCs w:val="24"/>
        </w:rPr>
        <w:t>申报书写作要求：</w:t>
      </w:r>
    </w:p>
    <w:p w:rsidR="006B1DAE" w:rsidRPr="006226F7" w:rsidRDefault="006B1DAE">
      <w:pPr>
        <w:rPr>
          <w:rFonts w:ascii="宋体" w:eastAsia="宋体" w:hAnsi="宋体" w:hint="eastAsia"/>
          <w:sz w:val="24"/>
          <w:szCs w:val="24"/>
        </w:rPr>
      </w:pPr>
      <w:r w:rsidRPr="006226F7">
        <w:rPr>
          <w:rFonts w:ascii="宋体" w:eastAsia="宋体" w:hAnsi="宋体" w:hint="eastAsia"/>
          <w:sz w:val="24"/>
          <w:szCs w:val="24"/>
        </w:rPr>
        <w:t>简洁，立足什么材料，运用什么方法，大概</w:t>
      </w:r>
      <w:r w:rsidR="006C599A" w:rsidRPr="006226F7">
        <w:rPr>
          <w:rFonts w:ascii="宋体" w:eastAsia="宋体" w:hAnsi="宋体" w:hint="eastAsia"/>
          <w:sz w:val="24"/>
          <w:szCs w:val="24"/>
        </w:rPr>
        <w:t>最后</w:t>
      </w:r>
      <w:r w:rsidRPr="006226F7">
        <w:rPr>
          <w:rFonts w:ascii="宋体" w:eastAsia="宋体" w:hAnsi="宋体" w:hint="eastAsia"/>
          <w:sz w:val="24"/>
          <w:szCs w:val="24"/>
        </w:rPr>
        <w:t>长成什么样子</w:t>
      </w:r>
    </w:p>
    <w:p w:rsidR="006C599A" w:rsidRPr="006226F7" w:rsidRDefault="006C599A">
      <w:pPr>
        <w:rPr>
          <w:rFonts w:ascii="宋体" w:eastAsia="宋体" w:hAnsi="宋体" w:hint="eastAsia"/>
          <w:sz w:val="24"/>
          <w:szCs w:val="24"/>
          <w:highlight w:val="yellow"/>
        </w:rPr>
      </w:pPr>
      <w:r w:rsidRPr="006226F7">
        <w:rPr>
          <w:rFonts w:ascii="宋体" w:eastAsia="宋体" w:hAnsi="宋体" w:hint="eastAsia"/>
          <w:sz w:val="24"/>
          <w:szCs w:val="24"/>
          <w:highlight w:val="yellow"/>
        </w:rPr>
        <w:t>我们的优势：</w:t>
      </w:r>
    </w:p>
    <w:p w:rsidR="006B1DAE" w:rsidRPr="006226F7" w:rsidRDefault="006B1DAE">
      <w:pPr>
        <w:rPr>
          <w:rFonts w:ascii="宋体" w:eastAsia="宋体" w:hAnsi="宋体" w:hint="eastAsia"/>
          <w:sz w:val="24"/>
          <w:szCs w:val="24"/>
        </w:rPr>
      </w:pPr>
      <w:r w:rsidRPr="006226F7">
        <w:rPr>
          <w:rFonts w:ascii="宋体" w:eastAsia="宋体" w:hAnsi="宋体" w:hint="eastAsia"/>
          <w:sz w:val="24"/>
          <w:szCs w:val="24"/>
        </w:rPr>
        <w:t>跨学科：人文与数字技术</w:t>
      </w:r>
    </w:p>
    <w:p w:rsidR="006B1DAE" w:rsidRPr="006226F7" w:rsidRDefault="006B1DAE">
      <w:pPr>
        <w:rPr>
          <w:rFonts w:ascii="宋体" w:eastAsia="宋体" w:hAnsi="宋体" w:hint="eastAsia"/>
          <w:sz w:val="24"/>
          <w:szCs w:val="24"/>
        </w:rPr>
      </w:pPr>
      <w:r w:rsidRPr="006226F7">
        <w:rPr>
          <w:rFonts w:ascii="宋体" w:eastAsia="宋体" w:hAnsi="宋体" w:hint="eastAsia"/>
          <w:sz w:val="24"/>
          <w:szCs w:val="24"/>
        </w:rPr>
        <w:t>学术研究与文化传承（转化）</w:t>
      </w:r>
    </w:p>
    <w:p w:rsidR="006B1DAE" w:rsidRPr="006226F7" w:rsidRDefault="006B1DAE">
      <w:pPr>
        <w:rPr>
          <w:rFonts w:ascii="宋体" w:eastAsia="宋体" w:hAnsi="宋体" w:hint="eastAsia"/>
          <w:sz w:val="24"/>
          <w:szCs w:val="24"/>
        </w:rPr>
      </w:pPr>
      <w:r w:rsidRPr="006226F7">
        <w:rPr>
          <w:rFonts w:ascii="宋体" w:eastAsia="宋体" w:hAnsi="宋体" w:hint="eastAsia"/>
          <w:sz w:val="24"/>
          <w:szCs w:val="24"/>
        </w:rPr>
        <w:t>穷尽式的整理二王四种</w:t>
      </w:r>
      <w:r w:rsidR="006C599A" w:rsidRPr="006226F7">
        <w:rPr>
          <w:rFonts w:ascii="宋体" w:eastAsia="宋体" w:hAnsi="宋体" w:hint="eastAsia"/>
          <w:sz w:val="24"/>
          <w:szCs w:val="24"/>
        </w:rPr>
        <w:t>、以及</w:t>
      </w:r>
      <w:r w:rsidR="006226F7" w:rsidRPr="006226F7">
        <w:rPr>
          <w:rFonts w:ascii="宋体" w:eastAsia="宋体" w:hAnsi="宋体" w:hint="eastAsia"/>
          <w:sz w:val="24"/>
          <w:szCs w:val="24"/>
        </w:rPr>
        <w:t>内部的逻辑关联</w:t>
      </w:r>
    </w:p>
    <w:p w:rsidR="006B1DAE" w:rsidRPr="006226F7" w:rsidRDefault="006B1DAE">
      <w:pPr>
        <w:rPr>
          <w:rFonts w:ascii="宋体" w:eastAsia="宋体" w:hAnsi="宋体" w:hint="eastAsia"/>
          <w:sz w:val="24"/>
          <w:szCs w:val="24"/>
          <w:highlight w:val="yellow"/>
        </w:rPr>
      </w:pPr>
    </w:p>
    <w:p w:rsidR="006B1DAE" w:rsidRPr="006226F7" w:rsidRDefault="006C599A">
      <w:pPr>
        <w:rPr>
          <w:rFonts w:ascii="宋体" w:eastAsia="宋体" w:hAnsi="宋体" w:hint="eastAsia"/>
          <w:sz w:val="24"/>
          <w:szCs w:val="24"/>
        </w:rPr>
      </w:pPr>
      <w:r w:rsidRPr="006226F7">
        <w:rPr>
          <w:rFonts w:ascii="宋体" w:eastAsia="宋体" w:hAnsi="宋体" w:hint="eastAsia"/>
          <w:sz w:val="24"/>
          <w:szCs w:val="24"/>
          <w:highlight w:val="yellow"/>
        </w:rPr>
        <w:t>终极问题：</w:t>
      </w:r>
      <w:r w:rsidR="006B1DAE" w:rsidRPr="006226F7">
        <w:rPr>
          <w:rFonts w:ascii="宋体" w:eastAsia="宋体" w:hAnsi="宋体" w:hint="eastAsia"/>
          <w:sz w:val="24"/>
          <w:szCs w:val="24"/>
          <w:highlight w:val="yellow"/>
        </w:rPr>
        <w:t>如何跨越时空理解文本</w:t>
      </w:r>
    </w:p>
    <w:sectPr w:rsidR="006B1DAE" w:rsidRPr="006226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6469" w:rsidRDefault="00486469" w:rsidP="004D7C4D">
      <w:pPr>
        <w:rPr>
          <w:rFonts w:hint="eastAsia"/>
        </w:rPr>
      </w:pPr>
      <w:r>
        <w:separator/>
      </w:r>
    </w:p>
  </w:endnote>
  <w:endnote w:type="continuationSeparator" w:id="0">
    <w:p w:rsidR="00486469" w:rsidRDefault="00486469" w:rsidP="004D7C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6469" w:rsidRDefault="00486469" w:rsidP="004D7C4D">
      <w:pPr>
        <w:rPr>
          <w:rFonts w:hint="eastAsia"/>
        </w:rPr>
      </w:pPr>
      <w:r>
        <w:separator/>
      </w:r>
    </w:p>
  </w:footnote>
  <w:footnote w:type="continuationSeparator" w:id="0">
    <w:p w:rsidR="00486469" w:rsidRDefault="00486469" w:rsidP="004D7C4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06907"/>
    <w:multiLevelType w:val="hybridMultilevel"/>
    <w:tmpl w:val="1E8C29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4022B7D"/>
    <w:multiLevelType w:val="hybridMultilevel"/>
    <w:tmpl w:val="9D6A7DDA"/>
    <w:lvl w:ilvl="0" w:tplc="131A39A4">
      <w:start w:val="1"/>
      <w:numFmt w:val="japaneseCounting"/>
      <w:lvlText w:val="%1，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9EA4CD9"/>
    <w:multiLevelType w:val="hybridMultilevel"/>
    <w:tmpl w:val="EAE2A5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52367519">
    <w:abstractNumId w:val="1"/>
  </w:num>
  <w:num w:numId="2" w16cid:durableId="1553271374">
    <w:abstractNumId w:val="2"/>
  </w:num>
  <w:num w:numId="3" w16cid:durableId="31171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ED"/>
    <w:rsid w:val="000F4E0E"/>
    <w:rsid w:val="001556BB"/>
    <w:rsid w:val="001E1DE7"/>
    <w:rsid w:val="003665E7"/>
    <w:rsid w:val="003E51A5"/>
    <w:rsid w:val="004407B7"/>
    <w:rsid w:val="00486469"/>
    <w:rsid w:val="004D7C4D"/>
    <w:rsid w:val="006226F7"/>
    <w:rsid w:val="00641763"/>
    <w:rsid w:val="006B1DAE"/>
    <w:rsid w:val="006C599A"/>
    <w:rsid w:val="008E7F21"/>
    <w:rsid w:val="009F64ED"/>
    <w:rsid w:val="00A464ED"/>
    <w:rsid w:val="00A57BBF"/>
    <w:rsid w:val="00BA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5B215"/>
  <w15:chartTrackingRefBased/>
  <w15:docId w15:val="{8C54384A-9F06-4020-B494-CFF753EC1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64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6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4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4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4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4E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4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4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4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64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6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6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64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64E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64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64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64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64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64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6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4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64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64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64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64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64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6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64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64E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C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7C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7C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7C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妺晗 李</dc:creator>
  <cp:keywords/>
  <dc:description/>
  <cp:lastModifiedBy>妺晗 李</cp:lastModifiedBy>
  <cp:revision>2</cp:revision>
  <dcterms:created xsi:type="dcterms:W3CDTF">2026-03-28T10:24:00Z</dcterms:created>
  <dcterms:modified xsi:type="dcterms:W3CDTF">2026-03-28T10:24:00Z</dcterms:modified>
</cp:coreProperties>
</file>