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6FFAF">
      <w:pPr>
        <w:jc w:val="center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  <w:lang w:eastAsia="zh-CN"/>
        </w:rPr>
        <w:t>《</w:t>
      </w:r>
      <w:r>
        <w:rPr>
          <w:rFonts w:hint="eastAsia"/>
          <w:sz w:val="28"/>
          <w:szCs w:val="32"/>
          <w:lang w:val="en-US" w:eastAsia="zh-CN"/>
        </w:rPr>
        <w:t>經傳釋詞</w:t>
      </w:r>
      <w:r>
        <w:rPr>
          <w:rFonts w:hint="eastAsia"/>
          <w:sz w:val="28"/>
          <w:szCs w:val="32"/>
          <w:lang w:eastAsia="zh-CN"/>
        </w:rPr>
        <w:t>》</w:t>
      </w:r>
      <w:r>
        <w:rPr>
          <w:rFonts w:hint="eastAsia"/>
          <w:sz w:val="28"/>
          <w:szCs w:val="32"/>
          <w:lang w:val="en-US" w:eastAsia="zh-CN"/>
        </w:rPr>
        <w:t>-</w:t>
      </w:r>
      <w:r>
        <w:rPr>
          <w:rFonts w:hint="eastAsia"/>
          <w:sz w:val="28"/>
          <w:szCs w:val="32"/>
        </w:rPr>
        <w:t>宜儀義</w:t>
      </w:r>
    </w:p>
    <w:p w14:paraId="5C77A3A5">
      <w:pPr>
        <w:rPr>
          <w:rFonts w:hint="eastAsia"/>
        </w:rPr>
      </w:pPr>
      <w:r>
        <w:rPr>
          <w:rFonts w:hint="eastAsia"/>
        </w:rPr>
        <w:t>家大人曰：宜，猶「殆」也。成二年《左傳》曰：「宜將竊妻以逃者也。」六年《傳》曰：「不安其位，宜不能久。」《孟子·公孫丑篇》曰：「宜與夫禮，若不相似然。」《滕文公篇》曰：「不見諸侯，宜若小然。」又曰：「枉尺而直尋，宜若可爲也。」《離婁篇》曰：「宜若無罪焉。」《盡心篇》曰：「宜若登天然。」《齊策》曰：「救趙之務，宜若奉漏甕，沃燋釜。」「宜」字並與「殆」同義。</w:t>
      </w:r>
    </w:p>
    <w:p w14:paraId="6FBA2EA7">
      <w:pPr>
        <w:rPr>
          <w:rFonts w:hint="eastAsia"/>
        </w:rPr>
      </w:pPr>
      <w:r>
        <w:rPr>
          <w:rFonts w:hint="eastAsia"/>
        </w:rPr>
        <w:t>　　宜，助語詞也。《詩·螽斯》曰：「螽斯羽，詵詵兮。宜爾子孫，振振兮。」「宜爾子孫」，爾子孫也。言螽斯羽則詵詵然矣，爾子孫則振振然矣。故《序》曰：「言若螽斯不妒忌，則子孫衆多也。」箋云：「宜女之子孫使其無不仁厚。」失之。《小宛》曰：「哀我填寡，宜岸宜獄。」「宜岸」，岸也。「宜獄」，獄也。言我窮盡寡財之人，乃有此訟獄之事也。箋云：「仍得曰宜。」正義云：「在上謂之宜有此訟，宜有此獄。」皆失之。字通作「儀」。《詩·烝民》曰：「人亦有言，德輶如毛，民鮮克舉之。我儀圖之，維仲山甫舉之。」儀，助語詞。儀圖之，圖之也。傳訓「儀」爲「宜」，箋及《表記》注訓「儀」爲「匹」，文義皆未安。又通作「義」。《書·大誥》曰：「義爾邦君，越爾多士、尹氏、御事，綏予曰：無毖于恤，不可不成乃寧考圖功。」義，助語詞。言爾邦君，及爾多士、尹氏、御事，當安勉我也。猶上文言「爾庶邦君越庶士御事」矣。《漢書·翟方進傳》作「予義彼國君」，「義」上加「予」字，則已不知其爲語助。某氏傳解爲「施義于汝衆國君臣上下至御治事」者，而文益贅設。經言「義」，不言「施義」也。</w:t>
      </w:r>
    </w:p>
    <w:p w14:paraId="464E83E6"/>
    <w:p w14:paraId="2F0E215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一、涉及虛詞</w:t>
      </w:r>
    </w:p>
    <w:p w14:paraId="5AD79FE7">
      <w:pPr>
        <w:rPr>
          <w:rFonts w:hint="eastAsia"/>
        </w:rPr>
      </w:pPr>
      <w:r>
        <w:rPr>
          <w:rFonts w:hint="eastAsia"/>
        </w:rPr>
        <w:t>宜：副詞、助語詞；儀、義，與「宜」通，亦作助語詞。</w:t>
      </w:r>
    </w:p>
    <w:p w14:paraId="68E8BC88">
      <w:pPr>
        <w:rPr>
          <w:rFonts w:hint="eastAsia"/>
        </w:rPr>
      </w:pPr>
    </w:p>
    <w:p w14:paraId="5EFE6124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二、引用文獻</w:t>
      </w:r>
    </w:p>
    <w:p w14:paraId="376084AA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（一）經書及古注</w:t>
      </w:r>
    </w:p>
    <w:p w14:paraId="720DD1E7">
      <w:pPr>
        <w:rPr>
          <w:rFonts w:hint="eastAsia"/>
        </w:rPr>
      </w:pPr>
      <w:r>
        <w:rPr>
          <w:rFonts w:hint="eastAsia"/>
        </w:rPr>
        <w:t>成二年《左傳》：「宜將竊妻以逃者也。」</w:t>
      </w:r>
    </w:p>
    <w:p w14:paraId="6FD60E36">
      <w:pPr>
        <w:rPr>
          <w:rFonts w:hint="eastAsia"/>
        </w:rPr>
      </w:pPr>
      <w:r>
        <w:rPr>
          <w:rFonts w:hint="eastAsia"/>
        </w:rPr>
        <w:t>成六年《左傳》：「不安其位，宜不能久。」</w:t>
      </w:r>
    </w:p>
    <w:p w14:paraId="136ABEFE">
      <w:pPr>
        <w:rPr>
          <w:rFonts w:hint="eastAsia"/>
        </w:rPr>
      </w:pPr>
      <w:r>
        <w:rPr>
          <w:rFonts w:hint="eastAsia"/>
        </w:rPr>
        <w:t>《詩經・螽斯》：「螽斯羽，詵詵兮。宜爾子孫，振振兮。」鄭箋舊釋，王氏評失之。</w:t>
      </w:r>
    </w:p>
    <w:p w14:paraId="66855364">
      <w:pPr>
        <w:rPr>
          <w:rFonts w:hint="eastAsia"/>
        </w:rPr>
      </w:pPr>
      <w:r>
        <w:rPr>
          <w:rFonts w:hint="eastAsia"/>
        </w:rPr>
        <w:t>《詩經・小宛》：「哀我填寡，宜岸宜獄。」鄭箋、《正義》舊釋，王氏評皆失之。</w:t>
      </w:r>
    </w:p>
    <w:p w14:paraId="7A23BBC6">
      <w:pPr>
        <w:rPr>
          <w:rFonts w:hint="eastAsia"/>
        </w:rPr>
      </w:pPr>
      <w:r>
        <w:rPr>
          <w:rFonts w:hint="eastAsia"/>
        </w:rPr>
        <w:t>《詩經・烝民》：「我儀圖之，維仲山甫舉之。」毛傳訓「儀」為宜，鄭箋、《禮記・表記》注訓「儀」為匹，王氏以為文義未安。</w:t>
      </w:r>
    </w:p>
    <w:p w14:paraId="0A72D6DE">
      <w:pPr>
        <w:rPr>
          <w:rFonts w:hint="eastAsia"/>
        </w:rPr>
      </w:pPr>
      <w:r>
        <w:rPr>
          <w:rFonts w:hint="eastAsia"/>
        </w:rPr>
        <w:t>《尚書・大誥》：「義爾邦君，越爾多士、尹氏、御事，綏予曰：無毖于恤，不可不成乃寧考圖功。」某氏傳舊解，王氏駁之。</w:t>
      </w:r>
    </w:p>
    <w:p w14:paraId="12643CD4">
      <w:pPr>
        <w:rPr>
          <w:rFonts w:hint="eastAsia"/>
        </w:rPr>
      </w:pPr>
    </w:p>
    <w:p w14:paraId="42215FD8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（二）諸子典籍</w:t>
      </w:r>
    </w:p>
    <w:p w14:paraId="231B7A47">
      <w:pPr>
        <w:rPr>
          <w:rFonts w:hint="eastAsia"/>
        </w:rPr>
      </w:pPr>
      <w:r>
        <w:rPr>
          <w:rFonts w:hint="eastAsia"/>
        </w:rPr>
        <w:t>《孟子・公孫丑篇》：「宜與夫禮，若不相似然。」</w:t>
      </w:r>
    </w:p>
    <w:p w14:paraId="78848DC6">
      <w:pPr>
        <w:rPr>
          <w:rFonts w:hint="eastAsia"/>
        </w:rPr>
      </w:pPr>
      <w:r>
        <w:rPr>
          <w:rFonts w:hint="eastAsia"/>
        </w:rPr>
        <w:t>《孟子・滕文公篇》：「不見諸侯，宜若小然。」；「枉尺而直尋，宜若可爲也。」</w:t>
      </w:r>
    </w:p>
    <w:p w14:paraId="6E98E193">
      <w:pPr>
        <w:rPr>
          <w:rFonts w:hint="eastAsia"/>
        </w:rPr>
      </w:pPr>
      <w:r>
        <w:rPr>
          <w:rFonts w:hint="eastAsia"/>
        </w:rPr>
        <w:t>《孟子・離婁篇》：「宜若無罪焉。」</w:t>
      </w:r>
    </w:p>
    <w:p w14:paraId="41927381">
      <w:pPr>
        <w:rPr>
          <w:rFonts w:hint="eastAsia"/>
        </w:rPr>
      </w:pPr>
      <w:r>
        <w:rPr>
          <w:rFonts w:hint="eastAsia"/>
        </w:rPr>
        <w:t>《孟子・盡心篇》：「宜若登天然。」</w:t>
      </w:r>
    </w:p>
    <w:p w14:paraId="69AE4281">
      <w:pPr>
        <w:rPr>
          <w:rFonts w:hint="eastAsia"/>
        </w:rPr>
      </w:pPr>
    </w:p>
    <w:p w14:paraId="2AEAF782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（三）史書</w:t>
      </w:r>
    </w:p>
    <w:p w14:paraId="1F797614">
      <w:pPr>
        <w:rPr>
          <w:rFonts w:hint="eastAsia"/>
        </w:rPr>
      </w:pPr>
      <w:r>
        <w:rPr>
          <w:rFonts w:hint="eastAsia"/>
        </w:rPr>
        <w:t>《戰國策・齊策》：「救趙之務，宜若奉漏甕，沃燋釜。」</w:t>
      </w:r>
    </w:p>
    <w:p w14:paraId="611AC9D8">
      <w:pPr>
        <w:rPr>
          <w:rFonts w:hint="eastAsia"/>
        </w:rPr>
      </w:pPr>
      <w:r>
        <w:rPr>
          <w:rFonts w:hint="eastAsia"/>
        </w:rPr>
        <w:t>《漢書・翟方進傳》引《大誥》：「予義彼國君」，增「予」字，王氏認為後人不知「義」為語助而妄增。</w:t>
      </w:r>
    </w:p>
    <w:p w14:paraId="0C84F304">
      <w:pPr>
        <w:rPr>
          <w:rFonts w:hint="eastAsia"/>
        </w:rPr>
      </w:pPr>
    </w:p>
    <w:p w14:paraId="2E1DC531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（四）考據著作</w:t>
      </w:r>
    </w:p>
    <w:p w14:paraId="1F0BA0DD">
      <w:pPr>
        <w:rPr>
          <w:rFonts w:hint="eastAsia"/>
        </w:rPr>
      </w:pPr>
      <w:r>
        <w:rPr>
          <w:rFonts w:hint="eastAsia"/>
        </w:rPr>
        <w:t>家大人（王念孫）曰：宜，猶殆也。</w:t>
      </w:r>
    </w:p>
    <w:p w14:paraId="05C1595D">
      <w:pPr>
        <w:rPr>
          <w:rFonts w:hint="eastAsia"/>
        </w:rPr>
      </w:pPr>
    </w:p>
    <w:p w14:paraId="54A6E0B4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三、虛詞義項</w:t>
      </w:r>
    </w:p>
    <w:p w14:paraId="737E82E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義項①：宜，猶殆也；</w:t>
      </w:r>
      <w:r>
        <w:rPr>
          <w:rFonts w:hint="eastAsia"/>
          <w:color w:val="0000FF"/>
        </w:rPr>
        <w:t>副詞</w:t>
      </w:r>
      <w:r>
        <w:rPr>
          <w:rFonts w:hint="eastAsia"/>
          <w:color w:val="0000FF"/>
          <w:lang w:val="en-US" w:eastAsia="zh-CN"/>
        </w:rPr>
        <w:t>表推测</w:t>
      </w:r>
      <w:r>
        <w:rPr>
          <w:rFonts w:hint="eastAsia"/>
        </w:rPr>
        <w:t>，大概、恐怕。</w:t>
      </w:r>
    </w:p>
    <w:p w14:paraId="267255CE">
      <w:pPr>
        <w:rPr>
          <w:rFonts w:hint="eastAsia"/>
        </w:rPr>
      </w:pPr>
      <w:r>
        <w:rPr>
          <w:rFonts w:hint="eastAsia"/>
        </w:rPr>
        <w:t>書證：</w:t>
      </w:r>
    </w:p>
    <w:p w14:paraId="10241F16">
      <w:pPr>
        <w:rPr>
          <w:rFonts w:hint="eastAsia"/>
        </w:rPr>
      </w:pPr>
      <w:r>
        <w:rPr>
          <w:rFonts w:hint="eastAsia"/>
        </w:rPr>
        <w:t>①成二年《左傳》：宜將竊妻以逃者也</w:t>
      </w:r>
    </w:p>
    <w:p w14:paraId="17BF06AF">
      <w:pPr>
        <w:rPr>
          <w:rFonts w:hint="eastAsia"/>
        </w:rPr>
      </w:pPr>
      <w:r>
        <w:rPr>
          <w:rFonts w:hint="eastAsia"/>
        </w:rPr>
        <w:t>②成六年《左傳》：不安其位，宜不能久</w:t>
      </w:r>
    </w:p>
    <w:p w14:paraId="606C499A">
      <w:pPr>
        <w:rPr>
          <w:rFonts w:hint="eastAsia"/>
        </w:rPr>
      </w:pPr>
      <w:r>
        <w:rPr>
          <w:rFonts w:hint="eastAsia"/>
        </w:rPr>
        <w:t>③《孟子・公孫丑》：宜與夫禮，若不相似然</w:t>
      </w:r>
    </w:p>
    <w:p w14:paraId="4FD60D1C">
      <w:pPr>
        <w:rPr>
          <w:rFonts w:hint="eastAsia"/>
        </w:rPr>
      </w:pPr>
      <w:r>
        <w:rPr>
          <w:rFonts w:hint="eastAsia"/>
        </w:rPr>
        <w:t>④《孟子・滕文公》：不見諸侯，宜若小然；枉尺而直尋，宜若可爲也</w:t>
      </w:r>
    </w:p>
    <w:p w14:paraId="5F48E5F2">
      <w:pPr>
        <w:rPr>
          <w:rFonts w:hint="eastAsia"/>
        </w:rPr>
      </w:pPr>
      <w:r>
        <w:rPr>
          <w:rFonts w:hint="eastAsia"/>
        </w:rPr>
        <w:t>⑤《孟子・離婁》：宜若無罪焉</w:t>
      </w:r>
    </w:p>
    <w:p w14:paraId="28003AE1">
      <w:pPr>
        <w:rPr>
          <w:rFonts w:hint="eastAsia"/>
        </w:rPr>
      </w:pPr>
      <w:r>
        <w:rPr>
          <w:rFonts w:hint="eastAsia"/>
        </w:rPr>
        <w:t>⑥《孟子・盡心》：宜若登天然</w:t>
      </w:r>
    </w:p>
    <w:p w14:paraId="6C3F321B">
      <w:pPr>
        <w:rPr>
          <w:rFonts w:hint="eastAsia"/>
        </w:rPr>
      </w:pPr>
      <w:r>
        <w:rPr>
          <w:rFonts w:hint="eastAsia"/>
        </w:rPr>
        <w:t>⑦《齊策》：救趙之務，宜若奉漏甕，沃燋釜</w:t>
      </w:r>
    </w:p>
    <w:p w14:paraId="5869254A">
      <w:pPr>
        <w:rPr>
          <w:rFonts w:hint="eastAsia"/>
        </w:rPr>
      </w:pPr>
    </w:p>
    <w:p w14:paraId="52030A86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義項②：宜，助語詞，無實義；字通作儀，又通作義。</w:t>
      </w:r>
    </w:p>
    <w:p w14:paraId="67A66005">
      <w:pPr>
        <w:rPr>
          <w:rFonts w:hint="eastAsia"/>
        </w:rPr>
      </w:pPr>
      <w:r>
        <w:rPr>
          <w:rFonts w:hint="eastAsia"/>
        </w:rPr>
        <w:t>書證：</w:t>
      </w:r>
    </w:p>
    <w:p w14:paraId="0B653636">
      <w:pPr>
        <w:rPr>
          <w:rFonts w:hint="eastAsia"/>
        </w:rPr>
      </w:pPr>
      <w:r>
        <w:rPr>
          <w:rFonts w:hint="eastAsia"/>
        </w:rPr>
        <w:t>①《詩・螽斯》：宜爾子孫，振振兮（宜爾子孫＝爾子孫）</w:t>
      </w:r>
    </w:p>
    <w:p w14:paraId="289DA2A1">
      <w:pPr>
        <w:rPr>
          <w:rFonts w:hint="eastAsia"/>
        </w:rPr>
      </w:pPr>
      <w:r>
        <w:rPr>
          <w:rFonts w:hint="eastAsia"/>
        </w:rPr>
        <w:t>②《詩・小宛》：哀我填寡，宜岸宜獄（宜岸＝岸；宜獄＝獄）</w:t>
      </w:r>
    </w:p>
    <w:p w14:paraId="3D333C82">
      <w:pPr>
        <w:rPr>
          <w:rFonts w:hint="eastAsia"/>
        </w:rPr>
      </w:pPr>
      <w:r>
        <w:rPr>
          <w:rFonts w:hint="eastAsia"/>
        </w:rPr>
        <w:t>③《詩・烝民》：我儀圖之（儀圖之＝圖之，「儀」為語助）</w:t>
      </w:r>
    </w:p>
    <w:p w14:paraId="557B1E46">
      <w:pPr>
        <w:rPr>
          <w:rFonts w:hint="eastAsia"/>
        </w:rPr>
      </w:pPr>
      <w:r>
        <w:rPr>
          <w:rFonts w:hint="eastAsia"/>
        </w:rPr>
        <w:t>④《書・大誥》：義爾邦君，越爾多士、尹氏、御事（「義」為語助）</w:t>
      </w:r>
    </w:p>
    <w:p w14:paraId="7B2509F3">
      <w:pPr>
        <w:rPr>
          <w:rFonts w:hint="eastAsia"/>
        </w:rPr>
      </w:pPr>
    </w:p>
    <w:p w14:paraId="18A1D84E">
      <w:pPr>
        <w:rPr>
          <w:rFonts w:hint="eastAsia"/>
        </w:rPr>
      </w:pPr>
      <w:r>
        <w:rPr>
          <w:rFonts w:hint="eastAsia"/>
        </w:rPr>
        <w:t>前人舊釋：</w:t>
      </w:r>
    </w:p>
    <w:p w14:paraId="182DA8E1">
      <w:pPr>
        <w:rPr>
          <w:rFonts w:hint="eastAsia"/>
        </w:rPr>
      </w:pPr>
      <w:r>
        <w:rPr>
          <w:rFonts w:hint="eastAsia"/>
        </w:rPr>
        <w:t>①鄭箋《螽斯》：宜女之子孫使其無不仁厚，王氏評失之；</w:t>
      </w:r>
    </w:p>
    <w:p w14:paraId="74818829">
      <w:pPr>
        <w:rPr>
          <w:rFonts w:hint="eastAsia"/>
        </w:rPr>
      </w:pPr>
      <w:r>
        <w:rPr>
          <w:rFonts w:hint="eastAsia"/>
        </w:rPr>
        <w:t>②鄭箋《小宛》：仍得曰宜；《正義》：宜有此訟，宜有此獄，王氏評皆失之；</w:t>
      </w:r>
    </w:p>
    <w:p w14:paraId="55451419">
      <w:pPr>
        <w:rPr>
          <w:rFonts w:hint="eastAsia"/>
        </w:rPr>
      </w:pPr>
      <w:r>
        <w:rPr>
          <w:rFonts w:hint="eastAsia"/>
        </w:rPr>
        <w:t>③毛傳《烝民》：訓「儀」為宜；鄭箋、《表記》注：訓「儀」為匹；王氏以為文義皆未安；</w:t>
      </w:r>
    </w:p>
    <w:p w14:paraId="736DEF59">
      <w:pPr>
        <w:rPr>
          <w:rFonts w:hint="eastAsia"/>
        </w:rPr>
      </w:pPr>
      <w:r>
        <w:rPr>
          <w:rFonts w:hint="eastAsia"/>
        </w:rPr>
        <w:t>④某氏《尚書傳》解《大誥》「義爾邦君」為「施義于汝衆國君臣上下至御治事」；</w:t>
      </w:r>
    </w:p>
    <w:p w14:paraId="2E439B5C">
      <w:pPr>
        <w:rPr>
          <w:rFonts w:hint="eastAsia"/>
        </w:rPr>
      </w:pPr>
      <w:r>
        <w:rPr>
          <w:rFonts w:hint="eastAsia"/>
        </w:rPr>
        <w:t>⑤《漢書・翟方進傳》引《大誥》衍「予」字，後人不明語助而增。</w:t>
      </w:r>
    </w:p>
    <w:p w14:paraId="07EADCA5">
      <w:pPr>
        <w:rPr>
          <w:rFonts w:hint="eastAsia"/>
        </w:rPr>
      </w:pPr>
    </w:p>
    <w:p w14:paraId="7D857B2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四、訓詁術語</w:t>
      </w:r>
    </w:p>
    <w:p w14:paraId="5E7C3DA0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bookmarkStart w:id="0" w:name="_GoBack"/>
      <w:bookmarkEnd w:id="0"/>
      <w:r>
        <w:rPr>
          <w:rFonts w:hint="eastAsia"/>
        </w:rPr>
        <w:t>猶：訓詁術語，「猶某」即釋義為某，相當於</w:t>
      </w:r>
    </w:p>
    <w:p w14:paraId="5C9636B4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字通作：字可通假，同一虛詞寫作不同字形</w:t>
      </w:r>
    </w:p>
    <w:p w14:paraId="37F794E6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失之：舊注釋義錯誤，不合原文</w:t>
      </w:r>
    </w:p>
    <w:p w14:paraId="391F5F52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文義未安：舊解與上下文語義不相契合</w:t>
      </w:r>
    </w:p>
    <w:p w14:paraId="32CE42C7"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</w:rPr>
        <w:t>贅設：注解增出經文本沒有的含義，屬多餘推闡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EF7AC"/>
    <w:multiLevelType w:val="singleLevel"/>
    <w:tmpl w:val="B7DEF7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2DE99D1"/>
    <w:multiLevelType w:val="singleLevel"/>
    <w:tmpl w:val="E2DE99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A5DA0"/>
    <w:rsid w:val="565B406F"/>
    <w:rsid w:val="678A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1737</Words>
  <Characters>1737</Characters>
  <Lines>0</Lines>
  <Paragraphs>0</Paragraphs>
  <TotalTime>2</TotalTime>
  <ScaleCrop>false</ScaleCrop>
  <LinksUpToDate>false</LinksUpToDate>
  <CharactersWithSpaces>1746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2026-09-23T10:38:00Z</dcterms:created>
  <dc:creator>徐健怡</dc:creator>
  <cp:lastModifiedBy>WPS_1664095437</cp:lastModifiedBy>
  <dcterms:modified xsi:type="dcterms:W3CDTF">2026-09-23T13:29:10Z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E775BB6B964446BDBE968B8AE0E01E0C_12</vt:lpwstr>
  </property>
</Properties>
</file>