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0A57E">
      <w:pPr>
        <w:keepNext/>
        <w:keepLines/>
        <w:outlineLvl w:val="1"/>
        <w:rPr>
          <w:rFonts w:hint="default" w:ascii="华文中宋" w:hAnsi="华文中宋" w:eastAsia="华文中宋" w:cs="Times New Roman"/>
          <w:b/>
          <w:bCs/>
          <w:sz w:val="24"/>
          <w:szCs w:val="32"/>
          <w:lang w:val="en-US" w:eastAsia="zh-CN"/>
        </w:rPr>
      </w:pP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P24</w:t>
      </w:r>
    </w:p>
    <w:p w14:paraId="3E818D59">
      <w:pPr>
        <w:keepNext/>
        <w:keepLines/>
        <w:outlineLvl w:val="1"/>
        <w:rPr>
          <w:b/>
          <w:sz w:val="24"/>
          <w:szCs w:val="24"/>
          <w:lang w:eastAsia="zh-TW"/>
        </w:rPr>
      </w:pP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虔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1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、畏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2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、賓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3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、齋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4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、亟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5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、憼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6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</w:t>
      </w:r>
      <w:r>
        <w:rPr>
          <w:rFonts w:hint="eastAsia" w:ascii="华文楷体" w:hAnsi="华文楷体" w:eastAsia="宋体" w:cs="Times New Roman"/>
          <w:kern w:val="0"/>
          <w:sz w:val="18"/>
          <w:szCs w:val="21"/>
          <w:lang w:val="zh-CN" w:eastAsia="zh-TW"/>
        </w:rPr>
        <w:t xml:space="preserve">景 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懍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7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</w:t>
      </w:r>
      <w:r>
        <w:rPr>
          <w:rFonts w:hint="eastAsia" w:ascii="华文楷体" w:hAnsi="华文楷体" w:eastAsia="宋体" w:cs="Times New Roman"/>
          <w:kern w:val="0"/>
          <w:sz w:val="18"/>
          <w:szCs w:val="21"/>
          <w:lang w:val="zh-CN" w:eastAsia="zh-TW"/>
        </w:rPr>
        <w:t xml:space="preserve">力甚反 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浚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8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</w:t>
      </w:r>
      <w:r>
        <w:rPr>
          <w:rFonts w:hint="eastAsia" w:ascii="华文楷体" w:hAnsi="华文楷体" w:eastAsia="宋体" w:cs="Times New Roman"/>
          <w:kern w:val="0"/>
          <w:sz w:val="18"/>
          <w:szCs w:val="21"/>
          <w:lang w:val="zh-CN" w:eastAsia="zh-TW"/>
        </w:rPr>
        <w:t xml:space="preserve">三閏 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悛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9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</w:t>
      </w:r>
      <w:r>
        <w:rPr>
          <w:rFonts w:hint="eastAsia" w:ascii="华文楷体" w:hAnsi="华文楷体" w:eastAsia="宋体" w:cs="Times New Roman"/>
          <w:kern w:val="0"/>
          <w:sz w:val="18"/>
          <w:szCs w:val="21"/>
          <w:lang w:val="zh-CN" w:eastAsia="zh-TW"/>
        </w:rPr>
        <w:t xml:space="preserve">此緣反 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誠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10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、信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en-US" w:eastAsia="zh-CN"/>
        </w:rPr>
        <w:t>11</w:t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、</w:t>
      </w:r>
      <w:commentRangeStart w:id="0"/>
      <w:r>
        <w:rPr>
          <w:rFonts w:hint="eastAsia" w:ascii="华文中宋" w:hAnsi="华文中宋" w:eastAsia="宋体" w:cs="Times New Roman"/>
          <w:b/>
          <w:bCs/>
          <w:color w:val="0000FF"/>
          <w:sz w:val="24"/>
          <w:szCs w:val="32"/>
          <w:lang w:val="zh-CN" w:eastAsia="zh-TW"/>
        </w:rPr>
        <w:t>高</w:t>
      </w:r>
      <w:r>
        <w:rPr>
          <w:rFonts w:hint="eastAsia" w:ascii="华文中宋" w:hAnsi="华文中宋" w:eastAsia="宋体" w:cs="Times New Roman"/>
          <w:b/>
          <w:bCs/>
          <w:color w:val="0000FF"/>
          <w:sz w:val="24"/>
          <w:szCs w:val="32"/>
          <w:lang w:val="en-US" w:eastAsia="zh-CN"/>
        </w:rPr>
        <w:t>12</w:t>
      </w:r>
      <w:r>
        <w:rPr>
          <w:rFonts w:hint="eastAsia" w:ascii="华文中宋" w:hAnsi="华文中宋" w:eastAsia="宋体" w:cs="Times New Roman"/>
          <w:b/>
          <w:bCs/>
          <w:color w:val="0000FF"/>
          <w:sz w:val="24"/>
          <w:szCs w:val="32"/>
          <w:lang w:val="zh-CN" w:eastAsia="zh-TW"/>
        </w:rPr>
        <w:t>、尊</w:t>
      </w:r>
      <w:r>
        <w:rPr>
          <w:rFonts w:hint="eastAsia" w:ascii="华文中宋" w:hAnsi="华文中宋" w:eastAsia="宋体" w:cs="Times New Roman"/>
          <w:b/>
          <w:bCs/>
          <w:color w:val="0000FF"/>
          <w:sz w:val="24"/>
          <w:szCs w:val="32"/>
          <w:lang w:val="en-US" w:eastAsia="zh-CN"/>
        </w:rPr>
        <w:t>13</w:t>
      </w:r>
      <w:commentRangeEnd w:id="0"/>
      <w:r>
        <w:commentReference w:id="0"/>
      </w:r>
      <w:r>
        <w:rPr>
          <w:rFonts w:hint="eastAsia" w:ascii="华文中宋" w:hAnsi="华文中宋" w:eastAsia="宋体" w:cs="Times New Roman"/>
          <w:b/>
          <w:bCs/>
          <w:sz w:val="24"/>
          <w:szCs w:val="32"/>
          <w:lang w:val="zh-CN" w:eastAsia="zh-TW"/>
        </w:rPr>
        <w:t>，敬也。</w:t>
      </w:r>
    </w:p>
    <w:p w14:paraId="0B187683">
      <w:pPr>
        <w:jc w:val="left"/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①</w:t>
      </w:r>
      <w:r>
        <w:rPr>
          <w:rFonts w:hint="eastAsia" w:ascii="宋体" w:hAnsi="宋体" w:eastAsia="宋体"/>
          <w:szCs w:val="21"/>
          <w:lang w:eastAsia="zh-TW"/>
        </w:rPr>
        <w:t>虔者，《商頌·殷武》</w:t>
      </w:r>
      <w:r>
        <w:rPr>
          <w:rFonts w:hint="eastAsia" w:ascii="宋体" w:hAnsi="宋体" w:eastAsia="宋体"/>
          <w:color w:val="auto"/>
          <w:szCs w:val="21"/>
          <w:lang w:eastAsia="zh-TW"/>
        </w:rPr>
        <w:t>傳</w:t>
      </w:r>
      <w:r>
        <w:rPr>
          <w:rFonts w:hint="eastAsia" w:ascii="宋体" w:hAnsi="宋体" w:eastAsia="宋体"/>
          <w:szCs w:val="21"/>
          <w:lang w:eastAsia="zh-TW"/>
        </w:rPr>
        <w:t>雲：‘虔，敬也。’《大雅·韓奕》雲：‘虔共爾位。’</w:t>
      </w:r>
    </w:p>
    <w:p w14:paraId="448737A3">
      <w:p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②</w:t>
      </w:r>
      <w:r>
        <w:rPr>
          <w:rFonts w:hint="eastAsia" w:ascii="宋体" w:hAnsi="宋体" w:eastAsia="宋体"/>
          <w:szCs w:val="21"/>
          <w:lang w:eastAsia="zh-TW"/>
        </w:rPr>
        <w:t>畏者，《大學》雲：‘之其所畏敬而辟焉。’《表記》雲：‘大人之器威敬。’</w:t>
      </w:r>
      <w:commentRangeStart w:id="1"/>
      <w:r>
        <w:rPr>
          <w:rFonts w:hint="eastAsia" w:ascii="宋体" w:hAnsi="宋体" w:eastAsia="宋体"/>
          <w:color w:val="FF0000"/>
          <w:szCs w:val="21"/>
          <w:lang w:eastAsia="zh-TW"/>
        </w:rPr>
        <w:t>‘威’與‘畏’通</w:t>
      </w:r>
      <w:commentRangeEnd w:id="1"/>
      <w:r>
        <w:commentReference w:id="1"/>
      </w:r>
      <w:r>
        <w:rPr>
          <w:rFonts w:hint="eastAsia" w:ascii="宋体" w:hAnsi="宋体" w:eastAsia="宋体"/>
          <w:szCs w:val="21"/>
          <w:lang w:eastAsia="zh-TW"/>
        </w:rPr>
        <w:t>。</w:t>
      </w:r>
      <w:r>
        <w:rPr>
          <w:rFonts w:hint="eastAsia" w:ascii="宋体" w:hAnsi="宋体" w:eastAsia="宋体"/>
          <w:color w:val="00B050"/>
          <w:szCs w:val="21"/>
          <w:lang w:val="en-US" w:eastAsia="zh-CN"/>
        </w:rPr>
        <w:t>[</w:t>
      </w:r>
      <w:r>
        <w:rPr>
          <w:rFonts w:hint="eastAsia" w:ascii="宋体" w:hAnsi="宋体" w:eastAsia="宋体"/>
          <w:color w:val="00B050"/>
          <w:szCs w:val="21"/>
          <w:lang w:eastAsia="zh-TW"/>
        </w:rPr>
        <w:t>鄭注《曲禮》雲：‘心服曰畏。’《孟子•公孫醜篇》雲：‘吾先子之所畏也。’</w:t>
      </w:r>
      <w:r>
        <w:rPr>
          <w:rFonts w:hint="eastAsia" w:ascii="宋体" w:hAnsi="宋体" w:eastAsia="宋体"/>
          <w:color w:val="00B050"/>
          <w:szCs w:val="21"/>
          <w:lang w:val="en-US" w:eastAsia="zh-CN"/>
        </w:rPr>
        <w:t>]</w:t>
      </w:r>
    </w:p>
    <w:p w14:paraId="126E3CF6">
      <w:pPr>
        <w:jc w:val="left"/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③</w:t>
      </w:r>
      <w:r>
        <w:rPr>
          <w:rFonts w:hint="eastAsia" w:ascii="宋体" w:hAnsi="宋体" w:eastAsia="宋体"/>
          <w:szCs w:val="21"/>
          <w:lang w:eastAsia="zh-TW"/>
        </w:rPr>
        <w:t>賓者，《説文》：‘賓，所敬也。’《周官·鄕大夫》‘以禮禮賓之’鄭衆注雲：‘賓，敬也。’《禮運》‘山川所以儐鬼神也’，《釋文》‘儐，皇音賓，敬也。’</w:t>
      </w:r>
      <w:r>
        <w:rPr>
          <w:rFonts w:hint="eastAsia" w:ascii="宋体" w:hAnsi="宋体" w:eastAsia="宋体"/>
          <w:color w:val="FF0000"/>
          <w:szCs w:val="21"/>
          <w:lang w:eastAsia="zh-TW"/>
        </w:rPr>
        <w:t>‘儐’與‘賓’通</w:t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2A256D8E">
      <w:pPr>
        <w:jc w:val="left"/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④</w:t>
      </w:r>
      <w:r>
        <w:rPr>
          <w:rFonts w:hint="eastAsia" w:ascii="宋体" w:hAnsi="宋体" w:eastAsia="宋体"/>
          <w:szCs w:val="21"/>
          <w:lang w:eastAsia="zh-TW"/>
        </w:rPr>
        <w:t>齋者，《召南·采蘋篇》‘有齊季女’，</w:t>
      </w:r>
      <w:r>
        <w:rPr>
          <w:rFonts w:hint="eastAsia" w:ascii="宋体" w:hAnsi="宋体" w:eastAsia="宋体"/>
          <w:color w:val="0000FF"/>
          <w:szCs w:val="21"/>
          <w:lang w:eastAsia="zh-CN"/>
        </w:rPr>
        <w:t>《</w:t>
      </w:r>
      <w:r>
        <w:rPr>
          <w:rFonts w:hint="eastAsia" w:ascii="宋体" w:hAnsi="宋体" w:eastAsia="宋体"/>
          <w:szCs w:val="21"/>
          <w:lang w:eastAsia="zh-TW"/>
        </w:rPr>
        <w:t>毛傳</w:t>
      </w:r>
      <w:r>
        <w:rPr>
          <w:rFonts w:hint="eastAsia" w:ascii="宋体" w:hAnsi="宋体" w:eastAsia="宋体"/>
          <w:color w:val="0000FF"/>
          <w:szCs w:val="21"/>
          <w:lang w:eastAsia="zh-CN"/>
        </w:rPr>
        <w:t>》</w:t>
      </w:r>
      <w:r>
        <w:rPr>
          <w:rFonts w:hint="eastAsia" w:ascii="宋体" w:hAnsi="宋体" w:eastAsia="宋体"/>
          <w:szCs w:val="21"/>
          <w:lang w:eastAsia="zh-TW"/>
        </w:rPr>
        <w:t>雲：‘齊，敬也。’</w:t>
      </w:r>
      <w:r>
        <w:rPr>
          <w:rFonts w:hint="eastAsia" w:ascii="宋体" w:hAnsi="宋体" w:eastAsia="宋体"/>
          <w:color w:val="FF0000"/>
          <w:szCs w:val="21"/>
          <w:lang w:eastAsia="zh-TW"/>
        </w:rPr>
        <w:t>‘齊’與‘齋’通</w:t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78E89F4C">
      <w:pPr>
        <w:jc w:val="left"/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⑤</w:t>
      </w:r>
      <w:r>
        <w:rPr>
          <w:rFonts w:hint="eastAsia" w:ascii="宋体" w:hAnsi="宋体" w:eastAsia="宋体"/>
          <w:szCs w:val="21"/>
          <w:lang w:eastAsia="zh-TW"/>
        </w:rPr>
        <w:t>亟者，《說文》：‘敬，肅也。從攴苟。’‘苟，自急敕也。從羊省，從包省，從口，口猶慎言也。從羊，</w:t>
      </w:r>
      <w:r>
        <w:rPr>
          <w:rFonts w:hint="eastAsia" w:ascii="宋体" w:hAnsi="宋体" w:eastAsia="宋体"/>
          <w:color w:val="000000" w:themeColor="text1"/>
          <w:szCs w:val="21"/>
          <w:lang w:eastAsia="zh-TW"/>
          <w14:textFill>
            <w14:solidFill>
              <w14:schemeClr w14:val="tx1"/>
            </w14:solidFill>
          </w14:textFill>
        </w:rPr>
        <w:t>與義、善、美同意。</w:t>
      </w:r>
      <w:r>
        <w:rPr>
          <w:rFonts w:hint="eastAsia" w:ascii="宋体" w:hAnsi="宋体" w:eastAsia="宋体"/>
          <w:szCs w:val="21"/>
          <w:lang w:eastAsia="zh-TW"/>
        </w:rPr>
        <w:t>’《玉篇》：‘苟，居力切，</w:t>
      </w:r>
      <w:r>
        <w:rPr>
          <w:rFonts w:hint="eastAsia" w:ascii="宋体" w:hAnsi="宋体" w:eastAsia="宋体"/>
          <w:color w:val="FF0000"/>
          <w:szCs w:val="21"/>
          <w:lang w:eastAsia="zh-TW"/>
        </w:rPr>
        <w:t>亦作亟</w:t>
      </w:r>
      <w:r>
        <w:rPr>
          <w:rFonts w:hint="eastAsia" w:ascii="宋体" w:hAnsi="宋体" w:eastAsia="宋体"/>
          <w:szCs w:val="21"/>
          <w:lang w:eastAsia="zh-TW"/>
        </w:rPr>
        <w:t>。’《說文》：‘㥛，謹重皃。’</w:t>
      </w:r>
      <w:r>
        <w:rPr>
          <w:rFonts w:hint="eastAsia" w:ascii="宋体" w:hAnsi="宋体" w:eastAsia="宋体"/>
          <w:color w:val="00B050"/>
          <w:szCs w:val="21"/>
          <w:lang w:val="en-US" w:eastAsia="zh-CN"/>
        </w:rPr>
        <w:t>[</w:t>
      </w:r>
      <w:r>
        <w:rPr>
          <w:rFonts w:hint="eastAsia" w:ascii="宋体" w:hAnsi="宋体" w:eastAsia="宋体"/>
          <w:color w:val="00B050"/>
          <w:szCs w:val="21"/>
          <w:lang w:eastAsia="zh-TW"/>
        </w:rPr>
        <w:t>漢《成陽靈臺碑》雲：‘齊革精誠。’</w:t>
      </w:r>
      <w:r>
        <w:rPr>
          <w:rFonts w:hint="eastAsia" w:ascii="宋体" w:hAnsi="宋体" w:eastAsia="宋体"/>
          <w:color w:val="00B050"/>
          <w:szCs w:val="21"/>
          <w:lang w:val="en-US" w:eastAsia="zh-CN"/>
        </w:rPr>
        <w:t>]</w:t>
      </w:r>
      <w:r>
        <w:rPr>
          <w:rFonts w:hint="eastAsia" w:ascii="宋体" w:hAnsi="宋体" w:eastAsia="宋体"/>
          <w:szCs w:val="21"/>
          <w:lang w:eastAsia="zh-TW"/>
        </w:rPr>
        <w:t>‘苟’、‘亟’、</w:t>
      </w:r>
      <w:r>
        <w:rPr>
          <w:rFonts w:hint="eastAsia" w:ascii="宋体" w:hAnsi="宋体" w:eastAsia="宋体"/>
          <w:color w:val="00B050"/>
          <w:szCs w:val="21"/>
          <w:lang w:eastAsia="zh-TW"/>
        </w:rPr>
        <w:t>[‘革’]</w:t>
      </w:r>
      <w:r>
        <w:rPr>
          <w:rFonts w:hint="eastAsia" w:ascii="宋体" w:hAnsi="宋体" w:eastAsia="宋体"/>
          <w:szCs w:val="21"/>
          <w:lang w:eastAsia="zh-CN"/>
        </w:rPr>
        <w:t>、</w:t>
      </w:r>
      <w:r>
        <w:rPr>
          <w:rFonts w:hint="eastAsia" w:ascii="宋体" w:hAnsi="宋体" w:eastAsia="宋体"/>
          <w:szCs w:val="21"/>
          <w:lang w:eastAsia="zh-TW"/>
        </w:rPr>
        <w:t>‘㥛’</w:t>
      </w:r>
      <w:r>
        <w:rPr>
          <w:rFonts w:hint="eastAsia" w:ascii="宋体" w:hAnsi="宋体" w:eastAsia="宋体"/>
          <w:color w:val="FF0000"/>
          <w:szCs w:val="21"/>
          <w:lang w:eastAsia="zh-TW"/>
        </w:rPr>
        <w:t>並同義</w:t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0F342817">
      <w:pPr>
        <w:jc w:val="left"/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⑥</w:t>
      </w:r>
      <w:r>
        <w:rPr>
          <w:rFonts w:hint="eastAsia" w:ascii="宋体" w:hAnsi="宋体" w:eastAsia="宋体"/>
          <w:szCs w:val="21"/>
          <w:lang w:eastAsia="zh-TW"/>
        </w:rPr>
        <w:t>憼者，《説文》：‘憼，敬也。’《大雅·常武》</w:t>
      </w:r>
      <w:r>
        <w:rPr>
          <w:rFonts w:hint="eastAsia" w:ascii="宋体" w:hAnsi="宋体" w:eastAsia="宋体"/>
          <w:color w:val="000000" w:themeColor="text1"/>
          <w:szCs w:val="21"/>
          <w:lang w:eastAsia="zh-TW"/>
          <w14:textFill>
            <w14:solidFill>
              <w14:schemeClr w14:val="tx1"/>
            </w14:solidFill>
          </w14:textFill>
        </w:rPr>
        <w:t>箋</w:t>
      </w:r>
      <w:r>
        <w:rPr>
          <w:rFonts w:hint="eastAsia" w:ascii="宋体" w:hAnsi="宋体" w:eastAsia="宋体"/>
          <w:szCs w:val="21"/>
          <w:lang w:eastAsia="zh-TW"/>
        </w:rPr>
        <w:t>雲：‘</w:t>
      </w:r>
      <w:commentRangeStart w:id="2"/>
      <w:r>
        <w:rPr>
          <w:rFonts w:hint="eastAsia" w:ascii="宋体" w:hAnsi="宋体" w:eastAsia="宋体"/>
          <w:szCs w:val="21"/>
          <w:lang w:eastAsia="zh-TW"/>
        </w:rPr>
        <w:t>敬</w:t>
      </w:r>
      <w:r>
        <w:rPr>
          <w:rFonts w:hint="eastAsia" w:ascii="宋体" w:hAnsi="宋体" w:eastAsia="宋体"/>
          <w:color w:val="FF0000"/>
          <w:szCs w:val="21"/>
          <w:lang w:eastAsia="zh-TW"/>
        </w:rPr>
        <w:t>之言</w:t>
      </w:r>
      <w:r>
        <w:rPr>
          <w:rFonts w:hint="eastAsia" w:ascii="宋体" w:hAnsi="宋体" w:eastAsia="宋体"/>
          <w:szCs w:val="21"/>
          <w:lang w:eastAsia="zh-TW"/>
        </w:rPr>
        <w:t>警也</w:t>
      </w:r>
      <w:commentRangeEnd w:id="2"/>
      <w:r>
        <w:commentReference w:id="2"/>
      </w:r>
      <w:r>
        <w:rPr>
          <w:rFonts w:hint="eastAsia" w:ascii="宋体" w:hAnsi="宋体" w:eastAsia="宋体"/>
          <w:szCs w:val="21"/>
          <w:lang w:eastAsia="zh-TW"/>
        </w:rPr>
        <w:t>。’‘敬’‘警’‘憼’</w:t>
      </w:r>
      <w:r>
        <w:rPr>
          <w:rFonts w:hint="eastAsia" w:ascii="宋体" w:hAnsi="宋体" w:eastAsia="宋体"/>
          <w:color w:val="FF0000"/>
          <w:szCs w:val="21"/>
          <w:lang w:eastAsia="zh-TW"/>
        </w:rPr>
        <w:t>聲近而義同</w:t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5EF2A909">
      <w:pPr>
        <w:jc w:val="left"/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⑦-⑧</w:t>
      </w:r>
      <w:r>
        <w:rPr>
          <w:rFonts w:hint="eastAsia" w:ascii="宋体" w:hAnsi="宋体" w:eastAsia="宋体"/>
          <w:szCs w:val="21"/>
          <w:lang w:eastAsia="zh-TW"/>
        </w:rPr>
        <w:t>懍、浚者，《方言》：‘稟、浚，敬也。秦晉之間曰稟，齊曰浚，吳楚之閒自敬曰稟。’</w:t>
      </w:r>
      <w:r>
        <w:rPr>
          <w:rFonts w:hint="eastAsia" w:ascii="宋体" w:hAnsi="宋体" w:eastAsia="宋体"/>
          <w:color w:val="FF0000"/>
          <w:szCs w:val="21"/>
          <w:lang w:eastAsia="zh-TW"/>
        </w:rPr>
        <w:t>‘稟’與‘懍’通</w:t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1E4B9E54">
      <w:pPr>
        <w:jc w:val="left"/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⑨</w:t>
      </w:r>
      <w:r>
        <w:rPr>
          <w:rFonts w:hint="eastAsia" w:ascii="宋体" w:hAnsi="宋体" w:eastAsia="宋体"/>
          <w:szCs w:val="21"/>
          <w:lang w:eastAsia="zh-TW"/>
        </w:rPr>
        <w:t>悛者，《説文》：‘恮，謹也。’</w:t>
      </w:r>
      <w:r>
        <w:rPr>
          <w:rFonts w:hint="eastAsia" w:ascii="宋体" w:hAnsi="宋体" w:eastAsia="宋体"/>
          <w:color w:val="FF0000"/>
          <w:szCs w:val="21"/>
          <w:lang w:eastAsia="zh-TW"/>
        </w:rPr>
        <w:t>‘恮’與‘悛’通</w:t>
      </w:r>
      <w:r>
        <w:rPr>
          <w:rFonts w:hint="eastAsia" w:ascii="宋体" w:hAnsi="宋体" w:eastAsia="宋体"/>
          <w:szCs w:val="21"/>
          <w:lang w:eastAsia="zh-TW"/>
        </w:rPr>
        <w:t>，</w:t>
      </w:r>
      <w:r>
        <w:rPr>
          <w:rFonts w:hint="eastAsia" w:ascii="宋体" w:hAnsi="宋体" w:eastAsia="宋体"/>
          <w:color w:val="FF0000"/>
          <w:szCs w:val="21"/>
          <w:lang w:eastAsia="zh-TW"/>
        </w:rPr>
        <w:t>‘悛’亦‘浚’也</w:t>
      </w:r>
      <w:r>
        <w:rPr>
          <w:rFonts w:hint="eastAsia" w:ascii="宋体" w:hAnsi="宋体" w:eastAsia="宋体"/>
          <w:szCs w:val="21"/>
          <w:lang w:eastAsia="zh-TW"/>
        </w:rPr>
        <w:t>。《論語·鄕黨篇》‘恂恂如也，似不能言者’王肅注雲：‘恂恂，溫恭之貌。’《史記·李將軍傳》雲：‘悛悛如鄙人，口不能道辭。’並</w:t>
      </w:r>
      <w:r>
        <w:rPr>
          <w:rFonts w:hint="eastAsia" w:ascii="宋体" w:hAnsi="宋体" w:eastAsia="宋体"/>
          <w:color w:val="FF0000"/>
          <w:szCs w:val="21"/>
          <w:lang w:eastAsia="zh-TW"/>
        </w:rPr>
        <w:t>聲近而義同</w:t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5605D11C">
      <w:pPr>
        <w:jc w:val="left"/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⑩-11</w:t>
      </w:r>
      <w:r>
        <w:rPr>
          <w:rFonts w:hint="eastAsia" w:ascii="宋体" w:hAnsi="宋体" w:eastAsia="宋体"/>
          <w:szCs w:val="21"/>
          <w:lang w:eastAsia="zh-TW"/>
        </w:rPr>
        <w:t>誠、信者，《祭統》雲：‘誠信</w:t>
      </w:r>
      <w:r>
        <w:rPr>
          <w:rFonts w:hint="eastAsia" w:ascii="宋体" w:hAnsi="宋体" w:eastAsia="宋体"/>
          <w:color w:val="FF0000"/>
          <w:szCs w:val="21"/>
          <w:lang w:eastAsia="zh-TW"/>
        </w:rPr>
        <w:t>之謂</w:t>
      </w:r>
      <w:r>
        <w:rPr>
          <w:rFonts w:hint="eastAsia" w:ascii="宋体" w:hAnsi="宋体" w:eastAsia="宋体"/>
          <w:szCs w:val="21"/>
          <w:lang w:eastAsia="zh-TW"/>
        </w:rPr>
        <w:t>盡，盡</w:t>
      </w:r>
      <w:r>
        <w:rPr>
          <w:rFonts w:hint="eastAsia" w:ascii="宋体" w:hAnsi="宋体" w:eastAsia="宋体"/>
          <w:color w:val="FF0000"/>
          <w:szCs w:val="21"/>
          <w:lang w:eastAsia="zh-TW"/>
        </w:rPr>
        <w:t>之謂</w:t>
      </w:r>
      <w:r>
        <w:rPr>
          <w:rFonts w:hint="eastAsia" w:ascii="宋体" w:hAnsi="宋体" w:eastAsia="宋体"/>
          <w:szCs w:val="21"/>
          <w:lang w:eastAsia="zh-TW"/>
        </w:rPr>
        <w:t>敬。’</w:t>
      </w:r>
    </w:p>
    <w:p w14:paraId="3833FBC9">
      <w:pPr>
        <w:ind w:left="450"/>
        <w:rPr>
          <w:rFonts w:ascii="楷体" w:hAnsi="楷体" w:eastAsia="楷体"/>
          <w:sz w:val="18"/>
          <w:szCs w:val="18"/>
          <w:lang w:eastAsia="zh-TW"/>
        </w:rPr>
      </w:pPr>
      <w:commentRangeStart w:id="3"/>
      <w:r>
        <w:rPr>
          <w:rFonts w:hint="eastAsia" w:ascii="楷体" w:hAnsi="楷体" w:eastAsia="宋体"/>
          <w:sz w:val="18"/>
          <w:szCs w:val="18"/>
          <w:lang w:eastAsia="zh-TW"/>
        </w:rPr>
        <w:t>【補正】</w:t>
      </w:r>
      <w:commentRangeEnd w:id="3"/>
      <w:r>
        <w:commentReference w:id="3"/>
      </w:r>
    </w:p>
    <w:p w14:paraId="3D4F14FA">
      <w:pPr>
        <w:ind w:left="420" w:leftChars="200" w:firstLine="360" w:firstLineChars="200"/>
        <w:rPr>
          <w:lang w:eastAsia="zh-TW"/>
        </w:rPr>
      </w:pPr>
      <w:r>
        <w:rPr>
          <w:rFonts w:hint="eastAsia" w:ascii="楷体" w:hAnsi="楷体" w:eastAsia="宋体"/>
          <w:sz w:val="18"/>
          <w:szCs w:val="21"/>
          <w:lang w:eastAsia="zh-TW"/>
        </w:rPr>
        <w:t>‘畏者</w:t>
      </w:r>
      <w:r>
        <w:rPr>
          <w:rFonts w:ascii="楷体" w:hAnsi="楷体" w:eastAsia="宋体"/>
          <w:sz w:val="18"/>
          <w:szCs w:val="21"/>
          <w:lang w:eastAsia="zh-TW"/>
        </w:rPr>
        <w:t>’下補</w:t>
      </w:r>
      <w:r>
        <w:rPr>
          <w:rFonts w:hint="eastAsia" w:ascii="楷体" w:hAnsi="楷体" w:eastAsia="宋体"/>
          <w:sz w:val="18"/>
          <w:szCs w:val="21"/>
          <w:lang w:eastAsia="zh-TW"/>
        </w:rPr>
        <w:t>：鄭注《曲禮》雲：‘心服曰畏。’《孟子</w:t>
      </w:r>
      <w:r>
        <w:rPr>
          <w:rFonts w:hint="eastAsia" w:ascii="微软雅黑" w:hAnsi="微软雅黑" w:eastAsia="宋体" w:cs="微软雅黑"/>
          <w:sz w:val="18"/>
          <w:szCs w:val="21"/>
          <w:lang w:eastAsia="zh-TW"/>
        </w:rPr>
        <w:t>•</w:t>
      </w:r>
      <w:r>
        <w:rPr>
          <w:rFonts w:hint="eastAsia" w:ascii="楷体" w:hAnsi="楷体" w:eastAsia="宋体" w:cs="楷体"/>
          <w:sz w:val="18"/>
          <w:szCs w:val="21"/>
          <w:lang w:eastAsia="zh-TW"/>
        </w:rPr>
        <w:t>公孫醜篇》雲：‘吾先子之所畏也。’</w:t>
      </w:r>
    </w:p>
    <w:p w14:paraId="1DE49530">
      <w:pPr>
        <w:ind w:left="420" w:leftChars="200" w:firstLine="360" w:firstLineChars="200"/>
        <w:rPr>
          <w:rFonts w:ascii="楷体" w:hAnsi="楷体" w:eastAsia="楷体"/>
          <w:sz w:val="18"/>
          <w:szCs w:val="21"/>
          <w:lang w:eastAsia="zh-TW"/>
        </w:rPr>
      </w:pPr>
      <w:r>
        <w:rPr>
          <w:rFonts w:hint="eastAsia" w:ascii="楷体" w:hAnsi="楷体" w:eastAsia="宋体"/>
          <w:sz w:val="18"/>
          <w:szCs w:val="21"/>
          <w:lang w:eastAsia="zh-TW"/>
        </w:rPr>
        <w:t>‘謹重皃</w:t>
      </w:r>
      <w:r>
        <w:rPr>
          <w:rFonts w:ascii="楷体" w:hAnsi="楷体" w:eastAsia="宋体"/>
          <w:sz w:val="18"/>
          <w:szCs w:val="21"/>
          <w:lang w:eastAsia="zh-TW"/>
        </w:rPr>
        <w:t>’</w:t>
      </w:r>
      <w:r>
        <w:rPr>
          <w:rFonts w:hint="eastAsia" w:ascii="楷体" w:hAnsi="楷体" w:eastAsia="宋体"/>
          <w:sz w:val="18"/>
          <w:szCs w:val="21"/>
          <w:lang w:eastAsia="zh-TW"/>
        </w:rPr>
        <w:t>下</w:t>
      </w:r>
      <w:r>
        <w:rPr>
          <w:rFonts w:ascii="楷体" w:hAnsi="楷体" w:eastAsia="宋体"/>
          <w:sz w:val="18"/>
          <w:szCs w:val="21"/>
          <w:lang w:eastAsia="zh-TW"/>
        </w:rPr>
        <w:t>補</w:t>
      </w:r>
      <w:r>
        <w:rPr>
          <w:rFonts w:hint="eastAsia" w:ascii="楷体" w:hAnsi="楷体" w:eastAsia="宋体"/>
          <w:sz w:val="18"/>
          <w:szCs w:val="21"/>
          <w:lang w:eastAsia="zh-TW"/>
        </w:rPr>
        <w:t>：漢《成陽靈臺碑》雲：‘齊革精誠。’</w:t>
      </w:r>
    </w:p>
    <w:p w14:paraId="653C0829">
      <w:pPr>
        <w:ind w:left="420" w:leftChars="200" w:firstLine="360" w:firstLineChars="200"/>
        <w:rPr>
          <w:lang w:eastAsia="zh-TW"/>
        </w:rPr>
      </w:pPr>
      <w:r>
        <w:rPr>
          <w:rFonts w:hint="eastAsia" w:ascii="楷体" w:hAnsi="楷体" w:eastAsia="宋体"/>
          <w:sz w:val="18"/>
          <w:szCs w:val="21"/>
          <w:lang w:eastAsia="zh-TW"/>
        </w:rPr>
        <w:t>‘苟亟’下</w:t>
      </w:r>
      <w:r>
        <w:rPr>
          <w:rFonts w:ascii="楷体" w:hAnsi="楷体" w:eastAsia="宋体"/>
          <w:sz w:val="18"/>
          <w:szCs w:val="21"/>
          <w:lang w:eastAsia="zh-TW"/>
        </w:rPr>
        <w:t>補‘</w:t>
      </w:r>
      <w:r>
        <w:rPr>
          <w:rFonts w:hint="eastAsia" w:ascii="楷体" w:hAnsi="楷体" w:eastAsia="宋体"/>
          <w:sz w:val="18"/>
          <w:szCs w:val="21"/>
          <w:lang w:eastAsia="zh-TW"/>
        </w:rPr>
        <w:t>革</w:t>
      </w:r>
      <w:r>
        <w:rPr>
          <w:rFonts w:ascii="楷体" w:hAnsi="楷体" w:eastAsia="宋体"/>
          <w:sz w:val="18"/>
          <w:szCs w:val="21"/>
          <w:lang w:eastAsia="zh-TW"/>
        </w:rPr>
        <w:t>’</w:t>
      </w:r>
      <w:r>
        <w:rPr>
          <w:rFonts w:hint="eastAsia" w:ascii="楷体" w:hAnsi="楷体" w:eastAsia="宋体"/>
          <w:sz w:val="18"/>
          <w:szCs w:val="21"/>
          <w:lang w:eastAsia="zh-TW"/>
        </w:rPr>
        <w:t>字</w:t>
      </w:r>
      <w:r>
        <w:rPr>
          <w:rFonts w:ascii="楷体" w:hAnsi="楷体" w:eastAsia="宋体"/>
          <w:sz w:val="18"/>
          <w:szCs w:val="21"/>
          <w:lang w:eastAsia="zh-TW"/>
        </w:rPr>
        <w:t>。</w:t>
      </w:r>
    </w:p>
    <w:p w14:paraId="16F78904"/>
    <w:p w14:paraId="5A35FAD2"/>
    <w:p w14:paraId="522713C2"/>
    <w:p w14:paraId="26C46AA7"/>
    <w:p w14:paraId="143D9B8F"/>
    <w:p w14:paraId="2F553030"/>
    <w:p w14:paraId="704E91BE"/>
    <w:p w14:paraId="1B79FAC7"/>
    <w:p w14:paraId="6027AC03"/>
    <w:p w14:paraId="33D7640E"/>
    <w:p w14:paraId="0DD4B7A1"/>
    <w:p w14:paraId="512D032E"/>
    <w:p w14:paraId="11E35421"/>
    <w:p w14:paraId="2CC5473D"/>
    <w:p w14:paraId="5EDD397E"/>
    <w:p w14:paraId="6AAA18F3">
      <w:pPr>
        <w:numPr>
          <w:ilvl w:val="0"/>
          <w:numId w:val="1"/>
        </w:numPr>
        <w:spacing w:line="400" w:lineRule="exact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eastAsia="zh-TW"/>
        </w:rPr>
        <w:t>考據對象</w:t>
      </w:r>
    </w:p>
    <w:p w14:paraId="40D93692">
      <w:pPr>
        <w:keepNext/>
        <w:keepLines/>
        <w:ind w:firstLine="442" w:firstLineChars="200"/>
        <w:outlineLvl w:val="1"/>
        <w:rPr>
          <w:rFonts w:hint="eastAsia" w:ascii="宋体" w:hAnsi="宋体" w:eastAsia="宋体" w:cs="宋体"/>
          <w:b/>
          <w:bCs/>
          <w:sz w:val="22"/>
          <w:szCs w:val="28"/>
          <w:lang w:val="zh-CN" w:eastAsia="zh-TW"/>
        </w:rPr>
      </w:pPr>
      <w:r>
        <w:rPr>
          <w:rFonts w:hint="eastAsia" w:ascii="宋体" w:hAnsi="宋体" w:eastAsia="宋体" w:cs="宋体"/>
          <w:b/>
          <w:bCs/>
          <w:sz w:val="22"/>
          <w:szCs w:val="28"/>
          <w:lang w:val="zh-CN" w:eastAsia="zh-TW"/>
        </w:rPr>
        <w:t>虔、畏、賓、齋、亟、憼、</w:t>
      </w:r>
      <w:r>
        <w:rPr>
          <w:rFonts w:hint="eastAsia" w:ascii="宋体" w:hAnsi="宋体" w:eastAsia="宋体" w:cs="宋体"/>
          <w:kern w:val="0"/>
          <w:sz w:val="16"/>
          <w:szCs w:val="20"/>
          <w:lang w:val="zh-CN" w:eastAsia="zh-TW"/>
        </w:rPr>
        <w:t xml:space="preserve">景 </w:t>
      </w:r>
      <w:r>
        <w:rPr>
          <w:rFonts w:hint="eastAsia" w:ascii="宋体" w:hAnsi="宋体" w:eastAsia="宋体" w:cs="宋体"/>
          <w:b/>
          <w:bCs/>
          <w:sz w:val="22"/>
          <w:szCs w:val="28"/>
          <w:lang w:val="zh-CN" w:eastAsia="zh-TW"/>
        </w:rPr>
        <w:t>懍、</w:t>
      </w:r>
      <w:r>
        <w:rPr>
          <w:rFonts w:hint="eastAsia" w:ascii="宋体" w:hAnsi="宋体" w:eastAsia="宋体" w:cs="宋体"/>
          <w:kern w:val="0"/>
          <w:sz w:val="16"/>
          <w:szCs w:val="20"/>
          <w:lang w:val="zh-CN" w:eastAsia="zh-TW"/>
        </w:rPr>
        <w:t xml:space="preserve">力甚反 </w:t>
      </w:r>
      <w:r>
        <w:rPr>
          <w:rFonts w:hint="eastAsia" w:ascii="宋体" w:hAnsi="宋体" w:eastAsia="宋体" w:cs="宋体"/>
          <w:b/>
          <w:bCs/>
          <w:sz w:val="22"/>
          <w:szCs w:val="28"/>
          <w:lang w:val="zh-CN" w:eastAsia="zh-TW"/>
        </w:rPr>
        <w:t>浚、</w:t>
      </w:r>
      <w:r>
        <w:rPr>
          <w:rFonts w:hint="eastAsia" w:ascii="宋体" w:hAnsi="宋体" w:eastAsia="宋体" w:cs="宋体"/>
          <w:kern w:val="0"/>
          <w:sz w:val="16"/>
          <w:szCs w:val="20"/>
          <w:lang w:val="zh-CN" w:eastAsia="zh-TW"/>
        </w:rPr>
        <w:t xml:space="preserve">三閏 </w:t>
      </w:r>
      <w:r>
        <w:rPr>
          <w:rFonts w:hint="eastAsia" w:ascii="宋体" w:hAnsi="宋体" w:eastAsia="宋体" w:cs="宋体"/>
          <w:b/>
          <w:bCs/>
          <w:sz w:val="22"/>
          <w:szCs w:val="28"/>
          <w:lang w:val="zh-CN" w:eastAsia="zh-TW"/>
        </w:rPr>
        <w:t>悛、</w:t>
      </w:r>
      <w:r>
        <w:rPr>
          <w:rFonts w:hint="eastAsia" w:ascii="宋体" w:hAnsi="宋体" w:eastAsia="宋体" w:cs="宋体"/>
          <w:kern w:val="0"/>
          <w:sz w:val="16"/>
          <w:szCs w:val="20"/>
          <w:lang w:val="zh-CN" w:eastAsia="zh-TW"/>
        </w:rPr>
        <w:t xml:space="preserve">此緣反 </w:t>
      </w:r>
      <w:r>
        <w:rPr>
          <w:rFonts w:hint="eastAsia" w:ascii="宋体" w:hAnsi="宋体" w:eastAsia="宋体" w:cs="宋体"/>
          <w:b/>
          <w:bCs/>
          <w:sz w:val="22"/>
          <w:szCs w:val="28"/>
          <w:lang w:val="zh-CN" w:eastAsia="zh-TW"/>
        </w:rPr>
        <w:t>誠、信、高、尊</w:t>
      </w:r>
    </w:p>
    <w:p w14:paraId="40CB5718">
      <w:pPr>
        <w:keepNext/>
        <w:keepLines/>
        <w:ind w:firstLine="442" w:firstLineChars="200"/>
        <w:outlineLvl w:val="1"/>
        <w:rPr>
          <w:rFonts w:hint="eastAsia" w:ascii="宋体" w:hAnsi="宋体" w:eastAsia="宋体" w:cs="宋体"/>
          <w:b/>
          <w:bCs/>
          <w:sz w:val="22"/>
          <w:szCs w:val="28"/>
          <w:lang w:val="zh-CN" w:eastAsia="zh-TW"/>
        </w:rPr>
      </w:pPr>
    </w:p>
    <w:p w14:paraId="6EAD58A2">
      <w:pPr>
        <w:numPr>
          <w:ilvl w:val="0"/>
          <w:numId w:val="2"/>
        </w:num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eastAsia="zh-TW"/>
        </w:rPr>
        <w:t>引用書證</w:t>
      </w:r>
    </w:p>
    <w:p w14:paraId="533F01A6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《詩經・商頌・殷武》傳：「虔，敬也。」</w:t>
      </w:r>
    </w:p>
    <w:p w14:paraId="4FC76B8F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《詩經・大雅・韓奕》：「虔共爾位。」</w:t>
      </w:r>
    </w:p>
    <w:p w14:paraId="0A152266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《禮記・大學》：「之其所畏敬而辟焉。」</w:t>
      </w:r>
    </w:p>
    <w:p w14:paraId="0B1A985D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《禮記・表記》：「大人之器威敬。」</w:t>
      </w:r>
    </w:p>
    <w:p w14:paraId="73DD0CE1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鄭注《禮記・曲禮》：「心服曰畏。」</w:t>
      </w:r>
    </w:p>
    <w:p w14:paraId="11593497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《孟子・公孫丑》：「吾先子之所畏也。」</w:t>
      </w:r>
    </w:p>
    <w:p w14:paraId="7F6476D0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《說文解字》：「賓，所敬也。」</w:t>
      </w:r>
    </w:p>
    <w:p w14:paraId="1C060777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《周官・</w:t>
      </w:r>
      <w:r>
        <w:rPr>
          <w:rFonts w:hint="eastAsia" w:ascii="宋体" w:hAnsi="宋体" w:eastAsia="宋体"/>
          <w:sz w:val="24"/>
          <w:szCs w:val="24"/>
          <w:lang w:val="en-US" w:eastAsia="zh-TW"/>
        </w:rPr>
        <w:t>鄕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大夫》鄭衆注：「賓，敬也。」</w:t>
      </w:r>
    </w:p>
    <w:p w14:paraId="5D2ABE1B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《禮記・禮運》：「山川所以儐鬼神也。」</w:t>
      </w:r>
    </w:p>
    <w:p w14:paraId="44E3A059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《經典釋文》：「儐，皇音賓，敬也。」</w:t>
      </w:r>
    </w:p>
    <w:p w14:paraId="4B460FAF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《詩經・召南・采蘋》</w:t>
      </w:r>
      <w:r>
        <w:rPr>
          <w:rFonts w:hint="eastAsia" w:ascii="宋体" w:hAnsi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「有齊季女」毛傳：「齊，敬也。」</w:t>
      </w:r>
    </w:p>
    <w:p w14:paraId="601388BD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《說文解字》：「敬，肅也。從攴苟。」「苟，自急敕也。從羊省，從包省，從口，口猶慎言也。從羊，與義、善、美同意。」</w:t>
      </w:r>
    </w:p>
    <w:p w14:paraId="32C94CE1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《玉篇》：「苟，居力切，亦作亟。」</w:t>
      </w:r>
    </w:p>
    <w:p w14:paraId="1A3FEE90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《說文解字》：「㥛，謹重皃。」</w:t>
      </w:r>
    </w:p>
    <w:p w14:paraId="6CC8FB7A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漢《成陽靈臺碑》：「齊革精誠。」</w:t>
      </w:r>
    </w:p>
    <w:p w14:paraId="5E688D3C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《說文解字》：「憼，敬也。」</w:t>
      </w:r>
    </w:p>
    <w:p w14:paraId="5D65BAA2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《詩經・大雅・常武》箋：「敬之言警也。」</w:t>
      </w:r>
    </w:p>
    <w:p w14:paraId="2B0F17FA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《方言》：「稟、浚，敬也。秦晉之間曰稟，齊曰浚，吳楚之閒自敬曰稟。」</w:t>
      </w:r>
    </w:p>
    <w:p w14:paraId="51E2DA8C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《說文解字》：「恮，謹也。」</w:t>
      </w:r>
    </w:p>
    <w:p w14:paraId="44D8D2C0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《論語・鄉黨》</w:t>
      </w:r>
      <w:r>
        <w:rPr>
          <w:rFonts w:hint="eastAsia" w:ascii="宋体" w:hAnsi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「</w:t>
      </w:r>
      <w:r>
        <w:rPr>
          <w:rFonts w:hint="eastAsia" w:ascii="宋体" w:hAnsi="宋体" w:eastAsia="宋体"/>
          <w:sz w:val="24"/>
          <w:szCs w:val="24"/>
          <w:lang w:val="en-US" w:eastAsia="zh-TW"/>
        </w:rPr>
        <w:t>恂恂如也，似不能言者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」王肅注：「恂恂，溫恭之貌。」</w:t>
      </w:r>
    </w:p>
    <w:p w14:paraId="30CA1E19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《史記・李將軍列傳》：「悛悛如鄙人，口不能道辭。」</w:t>
      </w:r>
    </w:p>
    <w:p w14:paraId="3028EA72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《禮記・祭統》：「誠信之謂盡，盡之謂敬。」</w:t>
      </w:r>
    </w:p>
    <w:p w14:paraId="2E3B74A8">
      <w:pPr>
        <w:numPr>
          <w:numId w:val="0"/>
        </w:num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345A105C">
      <w:pPr>
        <w:numPr>
          <w:ilvl w:val="0"/>
          <w:numId w:val="2"/>
        </w:num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考據用</w:t>
      </w:r>
      <w:r>
        <w:rPr>
          <w:rFonts w:hint="eastAsia" w:ascii="黑体" w:hAnsi="黑体" w:eastAsia="黑体" w:cs="黑体"/>
          <w:sz w:val="24"/>
          <w:szCs w:val="24"/>
          <w:lang w:eastAsia="zh-TW"/>
        </w:rPr>
        <w:t>語</w:t>
      </w:r>
    </w:p>
    <w:p w14:paraId="4F66A5A9">
      <w:pPr>
        <w:numPr>
          <w:ilvl w:val="0"/>
          <w:numId w:val="0"/>
        </w:numPr>
        <w:spacing w:line="400" w:lineRule="exact"/>
        <w:ind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X與X通、X亦作X、XXX並同義、XXX聲近而義同、X之謂X</w:t>
      </w:r>
    </w:p>
    <w:p w14:paraId="71F6B5B5">
      <w:pPr>
        <w:numPr>
          <w:ilvl w:val="0"/>
          <w:numId w:val="0"/>
        </w:numPr>
        <w:spacing w:line="400" w:lineRule="exact"/>
        <w:ind w:leftChars="0"/>
        <w:rPr>
          <w:rFonts w:hint="default" w:ascii="宋体" w:hAnsi="宋体" w:eastAsia="宋体"/>
          <w:sz w:val="24"/>
          <w:szCs w:val="24"/>
          <w:lang w:val="en-US" w:eastAsia="zh-CN"/>
        </w:rPr>
      </w:pPr>
    </w:p>
    <w:p w14:paraId="4F0FF332">
      <w:pPr>
        <w:numPr>
          <w:ilvl w:val="0"/>
          <w:numId w:val="2"/>
        </w:num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eastAsia="zh-TW"/>
        </w:rPr>
        <w:t>字詞關係</w:t>
      </w:r>
    </w:p>
    <w:p w14:paraId="30456A75">
      <w:pPr>
        <w:numPr>
          <w:ilvl w:val="0"/>
          <w:numId w:val="3"/>
        </w:numPr>
        <w:spacing w:line="400" w:lineRule="exact"/>
        <w:ind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通假字：</w:t>
      </w:r>
      <w:r>
        <w:rPr>
          <w:rFonts w:ascii="宋体" w:hAnsi="宋体" w:eastAsia="宋体" w:cs="宋体"/>
          <w:sz w:val="24"/>
          <w:szCs w:val="24"/>
        </w:rPr>
        <w:t>威↔畏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賓↔儐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齊↔齋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稟↔懍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恮↔悛</w:t>
      </w:r>
    </w:p>
    <w:p w14:paraId="55104D29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聲近義同：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敬↔警↔憼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悛↔恂↔浚</w:t>
      </w:r>
    </w:p>
    <w:p w14:paraId="0B0B0CBD">
      <w:pPr>
        <w:numPr>
          <w:ilvl w:val="0"/>
          <w:numId w:val="3"/>
        </w:numPr>
        <w:spacing w:line="400" w:lineRule="exact"/>
        <w:ind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同義字：</w:t>
      </w:r>
      <w:r>
        <w:rPr>
          <w:rFonts w:ascii="宋体" w:hAnsi="宋体" w:eastAsia="宋体" w:cs="宋体"/>
          <w:sz w:val="24"/>
          <w:szCs w:val="24"/>
        </w:rPr>
        <w:t>苟↔亟↔革↔㥛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4013E4BB">
      <w:pPr>
        <w:numPr>
          <w:ilvl w:val="0"/>
          <w:numId w:val="3"/>
        </w:numPr>
        <w:spacing w:line="400" w:lineRule="exact"/>
        <w:ind w:leftChars="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義理關聯：</w:t>
      </w:r>
      <w:r>
        <w:rPr>
          <w:rFonts w:ascii="宋体" w:hAnsi="宋体" w:eastAsia="宋体" w:cs="宋体"/>
          <w:sz w:val="24"/>
          <w:szCs w:val="24"/>
        </w:rPr>
        <w:t>誠↔信↔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盡</w:t>
      </w:r>
      <w:r>
        <w:rPr>
          <w:rFonts w:ascii="宋体" w:hAnsi="宋体" w:eastAsia="宋体" w:cs="宋体"/>
          <w:sz w:val="24"/>
          <w:szCs w:val="24"/>
        </w:rPr>
        <w:t>↔敬</w:t>
      </w:r>
    </w:p>
    <w:p w14:paraId="208F5484">
      <w:pPr>
        <w:numPr>
          <w:ilvl w:val="0"/>
          <w:numId w:val="0"/>
        </w:numPr>
        <w:spacing w:line="400" w:lineRule="exact"/>
        <w:rPr>
          <w:rFonts w:hint="default" w:ascii="宋体" w:hAnsi="宋体"/>
          <w:sz w:val="24"/>
          <w:szCs w:val="24"/>
          <w:lang w:val="en-US" w:eastAsia="zh-CN"/>
        </w:rPr>
      </w:pPr>
    </w:p>
    <w:p w14:paraId="065B2C0B">
      <w:pPr>
        <w:numPr>
          <w:ilvl w:val="0"/>
          <w:numId w:val="2"/>
        </w:num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eastAsia="zh-TW"/>
        </w:rPr>
        <w:t>考據過程</w:t>
      </w:r>
    </w:p>
    <w:p w14:paraId="4F632B22">
      <w:pPr>
        <w:numPr>
          <w:ilvl w:val="0"/>
          <w:numId w:val="4"/>
        </w:numPr>
        <w:spacing w:line="400" w:lineRule="exact"/>
        <w:ind w:leftChars="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開篇確立考據目標</w:t>
      </w:r>
    </w:p>
    <w:p w14:paraId="65255130">
      <w:pPr>
        <w:numPr>
          <w:ilvl w:val="0"/>
          <w:numId w:val="0"/>
        </w:numPr>
        <w:spacing w:line="400" w:lineRule="exact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明確所列13字均訓為“敬”</w:t>
      </w:r>
    </w:p>
    <w:p w14:paraId="08737BCE">
      <w:pPr>
        <w:numPr>
          <w:ilvl w:val="0"/>
          <w:numId w:val="4"/>
        </w:numPr>
        <w:spacing w:line="400" w:lineRule="exact"/>
        <w:ind w:leftChars="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逐字論證</w:t>
      </w:r>
    </w:p>
    <w:p w14:paraId="4911961D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/>
          <w:sz w:val="24"/>
          <w:szCs w:val="24"/>
          <w:lang w:val="en-US" w:eastAsia="zh-TW"/>
        </w:rPr>
        <w:t>虔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：引書證直訓（《詩經・商頌・殷武》毛傳，輔之以</w:t>
      </w:r>
      <w:r>
        <w:rPr>
          <w:rFonts w:ascii="宋体" w:hAnsi="宋体" w:eastAsia="宋体" w:cs="宋体"/>
          <w:sz w:val="24"/>
          <w:szCs w:val="24"/>
        </w:rPr>
        <w:t>《詩經・大雅・韓奕》</w:t>
      </w:r>
      <w:r>
        <w:rPr>
          <w:rFonts w:hint="eastAsia" w:ascii="宋体" w:hAnsi="宋体" w:eastAsia="宋体" w:cs="宋体"/>
          <w:sz w:val="24"/>
          <w:szCs w:val="24"/>
        </w:rPr>
        <w:t>“虔共爾位” 經文用例，驗證 “虔” 在經典中表恭敬的用法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9BCF703">
      <w:pPr>
        <w:numPr>
          <w:ilvl w:val="0"/>
          <w:numId w:val="0"/>
        </w:numPr>
        <w:spacing w:line="400" w:lineRule="exact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②畏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：引《大學》《表記》經文，提出 “威與畏通”（通假關係）。補鄭注 “心服曰畏” 與《孟子》用例，明確 “畏” 是內心臣服的恭敬</w:t>
      </w:r>
    </w:p>
    <w:p w14:paraId="003E1146">
      <w:pPr>
        <w:numPr>
          <w:ilvl w:val="0"/>
          <w:numId w:val="0"/>
        </w:numPr>
        <w:spacing w:line="400" w:lineRule="exact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③賓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：引《說文》直訓 “賓，所敬也”，從字源確立敬義；</w:t>
      </w:r>
      <w:r>
        <w:rPr>
          <w:rFonts w:ascii="宋体" w:hAnsi="宋体" w:eastAsia="宋体" w:cs="宋体"/>
          <w:sz w:val="24"/>
          <w:szCs w:val="24"/>
        </w:rPr>
        <w:t>引鄭眾注 “賓，敬也”，以經注佐證；</w:t>
      </w:r>
      <w:r>
        <w:rPr>
          <w:rFonts w:hint="eastAsia" w:ascii="宋体" w:hAnsi="宋体" w:eastAsia="宋体" w:cs="宋体"/>
          <w:sz w:val="24"/>
          <w:szCs w:val="24"/>
        </w:rPr>
        <w:t>引《禮運》“儐鬼神” 及《釋文》注 “儐，敬也”，證 “儐與賓通”，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進行</w:t>
      </w:r>
      <w:r>
        <w:rPr>
          <w:rFonts w:hint="eastAsia" w:ascii="宋体" w:hAnsi="宋体" w:eastAsia="宋体" w:cs="宋体"/>
          <w:sz w:val="24"/>
          <w:szCs w:val="24"/>
        </w:rPr>
        <w:t>通假互證</w:t>
      </w:r>
    </w:p>
    <w:p w14:paraId="2A4B8632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④齋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：引</w:t>
      </w:r>
      <w:r>
        <w:rPr>
          <w:rFonts w:ascii="宋体" w:hAnsi="宋体" w:eastAsia="宋体" w:cs="宋体"/>
          <w:sz w:val="24"/>
          <w:szCs w:val="24"/>
        </w:rPr>
        <w:t>《詩經・召南・采蘋》毛傳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，提出 “齊與齋通”，因 “齊” 表肅敬，故 “齋”亦訓為敬，以通假完成義證</w:t>
      </w:r>
    </w:p>
    <w:p w14:paraId="6DF7E89B">
      <w:pPr>
        <w:numPr>
          <w:ilvl w:val="0"/>
          <w:numId w:val="0"/>
        </w:numPr>
        <w:spacing w:line="400" w:lineRule="exact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⑤亟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：從《說文》“敬，肅也。從攴苟” 溯源，證苟有“敬”義；引《玉篇》“苟，亦作亟”，證 “亟” 與 “苟” 同；引《說文》“㥛，謹重皃”，證 “㥛” 亦表敬；補《成陽靈臺碑》，確定苟、亟、革、㥛並同義，均含敬義。</w:t>
      </w:r>
    </w:p>
    <w:p w14:paraId="34C45566">
      <w:pPr>
        <w:numPr>
          <w:ilvl w:val="0"/>
          <w:numId w:val="0"/>
        </w:numPr>
        <w:spacing w:line="400" w:lineRule="exact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⑥憼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：《說文》直訓 “憼，敬也”，確立核心義；引鄭箋 “敬之言警也”，提出 “敬、警、憼聲近而義同”，以音義通轉完成佐證。【字書直證 + 聲近義同】</w:t>
      </w:r>
    </w:p>
    <w:p w14:paraId="32E1B399">
      <w:pPr>
        <w:numPr>
          <w:ilvl w:val="0"/>
          <w:numId w:val="0"/>
        </w:num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⑦-⑧懍、浚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：引《方言》證“稟、浚”有“敬”義；</w:t>
      </w:r>
      <w:r>
        <w:rPr>
          <w:rFonts w:ascii="宋体" w:hAnsi="宋体" w:eastAsia="宋体" w:cs="宋体"/>
          <w:sz w:val="24"/>
          <w:szCs w:val="24"/>
        </w:rPr>
        <w:t>稟↔懍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為通假關係</w:t>
      </w:r>
    </w:p>
    <w:p w14:paraId="014B0D9A">
      <w:pPr>
        <w:numPr>
          <w:ilvl w:val="0"/>
          <w:numId w:val="0"/>
        </w:numPr>
        <w:spacing w:line="400" w:lineRule="exact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⑨</w:t>
      </w:r>
      <w:r>
        <w:rPr>
          <w:rFonts w:hint="eastAsia" w:ascii="宋体" w:hAnsi="宋体" w:eastAsia="宋体"/>
          <w:sz w:val="24"/>
          <w:szCs w:val="24"/>
          <w:lang w:val="en-US" w:eastAsia="zh-TW"/>
        </w:rPr>
        <w:t>悛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引《說文》“恮，謹也”，證 “恮與悛通”，“悛” 即謹敬；提出 “悛亦浚也”，與前文 “浚” 互證；引《論語》“恂恂”、《史記》“悛悛”，均為溫恭恭敬之貌，證三字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聲</w:t>
      </w:r>
      <w:r>
        <w:rPr>
          <w:rFonts w:ascii="宋体" w:hAnsi="宋体" w:eastAsia="宋体" w:cs="宋体"/>
          <w:sz w:val="24"/>
          <w:szCs w:val="24"/>
        </w:rPr>
        <w:t>近而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義</w:t>
      </w:r>
      <w:r>
        <w:rPr>
          <w:rFonts w:ascii="宋体" w:hAnsi="宋体" w:eastAsia="宋体" w:cs="宋体"/>
          <w:sz w:val="24"/>
          <w:szCs w:val="24"/>
        </w:rPr>
        <w:t>同。</w:t>
      </w:r>
    </w:p>
    <w:p w14:paraId="6A1940BD">
      <w:pPr>
        <w:numPr>
          <w:ilvl w:val="0"/>
          <w:numId w:val="0"/>
        </w:numPr>
        <w:spacing w:line="400" w:lineRule="exac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⑩-11</w:t>
      </w:r>
      <w:r>
        <w:rPr>
          <w:rFonts w:hint="eastAsia" w:ascii="宋体" w:hAnsi="宋体" w:eastAsia="宋体"/>
          <w:sz w:val="24"/>
          <w:szCs w:val="24"/>
          <w:lang w:val="en-US" w:eastAsia="zh-TW"/>
        </w:rPr>
        <w:t>誠、信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：“誠信”連問互證，</w:t>
      </w:r>
      <w:r>
        <w:rPr>
          <w:rFonts w:ascii="宋体" w:hAnsi="宋体" w:eastAsia="宋体" w:cs="宋体"/>
          <w:sz w:val="24"/>
          <w:szCs w:val="24"/>
        </w:rPr>
        <w:t>引《祭統》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證</w:t>
      </w:r>
      <w:r>
        <w:rPr>
          <w:rFonts w:ascii="宋体" w:hAnsi="宋体" w:eastAsia="宋体" w:cs="宋体"/>
          <w:sz w:val="24"/>
          <w:szCs w:val="24"/>
        </w:rPr>
        <w:t>誠↔信↔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盡</w:t>
      </w:r>
      <w:r>
        <w:rPr>
          <w:rFonts w:ascii="宋体" w:hAnsi="宋体" w:eastAsia="宋体" w:cs="宋体"/>
          <w:sz w:val="24"/>
          <w:szCs w:val="24"/>
        </w:rPr>
        <w:t>↔敬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內在義關聯</w:t>
      </w:r>
    </w:p>
    <w:p w14:paraId="7A65910D">
      <w:pPr>
        <w:numPr>
          <w:ilvl w:val="0"/>
          <w:numId w:val="0"/>
        </w:numPr>
        <w:spacing w:line="400" w:lineRule="exac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21BE86">
      <w:pPr>
        <w:numPr>
          <w:ilvl w:val="0"/>
          <w:numId w:val="2"/>
        </w:numPr>
        <w:spacing w:line="400" w:lineRule="exac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整體考據總結</w:t>
      </w:r>
    </w:p>
    <w:p w14:paraId="0935313E">
      <w:pPr>
        <w:numPr>
          <w:ilvl w:val="0"/>
          <w:numId w:val="0"/>
        </w:numPr>
        <w:spacing w:line="400" w:lineRule="exact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通過經傳注疏、小學專書、方言、碑刻、史書等材料，結合通假、聲近義同、同義互證等考據，逐一證明這些字詞均包含 “恭敬、謹肅、尊崇” 義，厘清字詞間的音義關聯，構建 “敬” 義字詞系統。完整考據邏輯可歸納為“</w:t>
      </w:r>
      <w:r>
        <w:rPr>
          <w:rFonts w:ascii="宋体" w:hAnsi="宋体" w:eastAsia="宋体" w:cs="宋体"/>
          <w:sz w:val="24"/>
          <w:szCs w:val="24"/>
        </w:rPr>
        <w:t>立訓→取證→釋理→互證→補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證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”。</w:t>
      </w:r>
    </w:p>
    <w:p w14:paraId="2666AB3B">
      <w:pPr>
        <w:numPr>
          <w:ilvl w:val="0"/>
          <w:numId w:val="0"/>
        </w:numPr>
        <w:spacing w:line="400" w:lineRule="exact"/>
        <w:rPr>
          <w:rFonts w:hint="eastAsia" w:ascii="宋体" w:hAnsi="宋体"/>
          <w:sz w:val="24"/>
          <w:szCs w:val="24"/>
          <w:lang w:val="en-US" w:eastAsia="zh-CN"/>
        </w:rPr>
      </w:pPr>
    </w:p>
    <w:p w14:paraId="3B86269A">
      <w:pPr>
        <w:numPr>
          <w:ilvl w:val="0"/>
          <w:numId w:val="0"/>
        </w:numPr>
        <w:spacing w:line="400" w:lineRule="exact"/>
        <w:rPr>
          <w:rFonts w:hint="eastAsia" w:eastAsia="宋体"/>
          <w:b/>
          <w:sz w:val="24"/>
          <w:szCs w:val="24"/>
          <w:lang w:val="en-US" w:eastAsia="zh-CN"/>
        </w:rPr>
      </w:pPr>
    </w:p>
    <w:p w14:paraId="5FF79544">
      <w:pPr>
        <w:numPr>
          <w:ilvl w:val="0"/>
          <w:numId w:val="0"/>
        </w:numPr>
        <w:spacing w:line="400" w:lineRule="exact"/>
        <w:rPr>
          <w:rFonts w:hint="eastAsia" w:eastAsia="宋体"/>
          <w:b/>
          <w:sz w:val="24"/>
          <w:szCs w:val="24"/>
          <w:lang w:val="en-US" w:eastAsia="zh-CN"/>
        </w:rPr>
      </w:pPr>
    </w:p>
    <w:p w14:paraId="768F89AD">
      <w:pPr>
        <w:numPr>
          <w:ilvl w:val="0"/>
          <w:numId w:val="0"/>
        </w:numPr>
        <w:spacing w:line="400" w:lineRule="exact"/>
        <w:rPr>
          <w:rFonts w:hint="default" w:eastAsia="宋体"/>
          <w:b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eastAsia="宋体"/>
          <w:b/>
          <w:sz w:val="24"/>
          <w:szCs w:val="24"/>
          <w:lang w:val="en-US" w:eastAsia="zh-CN"/>
        </w:rPr>
        <w:t>P31</w:t>
      </w:r>
    </w:p>
    <w:p w14:paraId="7BFE4FB1">
      <w:pPr>
        <w:keepNext/>
        <w:keepLines/>
        <w:outlineLvl w:val="1"/>
        <w:rPr>
          <w:b/>
          <w:sz w:val="24"/>
          <w:szCs w:val="24"/>
          <w:lang w:eastAsia="zh-TW"/>
        </w:rPr>
      </w:pPr>
      <w:r>
        <w:rPr>
          <w:rFonts w:hint="eastAsia" w:eastAsia="宋体"/>
          <w:b/>
          <w:sz w:val="24"/>
          <w:szCs w:val="24"/>
          <w:lang w:eastAsia="zh-TW"/>
        </w:rPr>
        <w:t>痂</w:t>
      </w:r>
      <w:r>
        <w:rPr>
          <w:rFonts w:hint="eastAsia" w:eastAsia="宋体"/>
          <w:b/>
          <w:sz w:val="24"/>
          <w:szCs w:val="24"/>
          <w:lang w:val="en-US" w:eastAsia="zh-CN"/>
        </w:rPr>
        <w:t>1</w:t>
      </w:r>
      <w:r>
        <w:rPr>
          <w:rFonts w:hint="eastAsia" w:eastAsia="宋体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加 </w:t>
      </w:r>
      <w:r>
        <w:rPr>
          <w:rFonts w:hint="eastAsia" w:eastAsia="宋体"/>
          <w:b/>
          <w:sz w:val="24"/>
          <w:szCs w:val="24"/>
          <w:lang w:eastAsia="zh-TW"/>
        </w:rPr>
        <w:t>瘃</w:t>
      </w:r>
      <w:r>
        <w:rPr>
          <w:rFonts w:hint="eastAsia" w:eastAsia="宋体"/>
          <w:b/>
          <w:sz w:val="24"/>
          <w:szCs w:val="24"/>
          <w:lang w:val="en-US" w:eastAsia="zh-CN"/>
        </w:rPr>
        <w:t>2</w:t>
      </w:r>
      <w:r>
        <w:rPr>
          <w:rFonts w:hint="eastAsia" w:eastAsia="宋体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陟録 </w:t>
      </w:r>
      <w:r>
        <w:rPr>
          <w:rFonts w:hint="eastAsia" w:eastAsia="宋体"/>
          <w:b/>
          <w:sz w:val="24"/>
          <w:szCs w:val="24"/>
          <w:lang w:eastAsia="zh-TW"/>
        </w:rPr>
        <w:t>疥</w:t>
      </w:r>
      <w:r>
        <w:rPr>
          <w:rFonts w:hint="eastAsia" w:eastAsia="宋体"/>
          <w:b/>
          <w:sz w:val="24"/>
          <w:szCs w:val="24"/>
          <w:lang w:val="en-US" w:eastAsia="zh-CN"/>
        </w:rPr>
        <w:t>3</w:t>
      </w:r>
      <w:r>
        <w:rPr>
          <w:rFonts w:hint="eastAsia" w:eastAsia="宋体"/>
          <w:b/>
          <w:sz w:val="24"/>
          <w:szCs w:val="24"/>
          <w:lang w:eastAsia="zh-TW"/>
        </w:rPr>
        <w:t>、瘙</w:t>
      </w:r>
      <w:r>
        <w:rPr>
          <w:rFonts w:hint="eastAsia" w:eastAsia="宋体"/>
          <w:b/>
          <w:sz w:val="24"/>
          <w:szCs w:val="24"/>
          <w:lang w:val="en-US" w:eastAsia="zh-CN"/>
        </w:rPr>
        <w:t>4</w:t>
      </w:r>
      <w:r>
        <w:rPr>
          <w:rFonts w:hint="eastAsia" w:eastAsia="宋体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素刀 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㿃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val="en-US" w:eastAsia="zh-CN"/>
        </w:rPr>
        <w:t>5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丁世 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瘍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陽 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癬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四淺 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㿋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val="en-US" w:eastAsia="zh-CN"/>
        </w:rPr>
        <w:t>8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到 </w:t>
      </w:r>
      <w:commentRangeStart w:id="4"/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㿕</w:t>
      </w:r>
      <w:commentRangeEnd w:id="4"/>
      <w:r>
        <w:commentReference w:id="4"/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val="en-US" w:eastAsia="zh-CN"/>
        </w:rPr>
        <w:t>9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>鹽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傷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、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㿓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val="en-US" w:eastAsia="zh-CN"/>
        </w:rPr>
        <w:t>11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>苦夾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val="en-US" w:eastAsia="zh-CN"/>
        </w:rPr>
        <w:t>[？]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、工浹 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胗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軫 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㾦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val="en-US" w:eastAsia="zh-CN"/>
        </w:rPr>
        <w:t>13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、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普迴 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㾺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val="en-US" w:eastAsia="zh-CN"/>
        </w:rPr>
        <w:t>14</w:t>
      </w:r>
      <w:r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  <w:t>，</w:t>
      </w:r>
      <w:r>
        <w:rPr>
          <w:rFonts w:hint="eastAsia" w:ascii="楷体" w:hAnsi="楷体" w:eastAsia="宋体"/>
          <w:sz w:val="18"/>
          <w:szCs w:val="18"/>
          <w:lang w:eastAsia="zh-TW"/>
        </w:rPr>
        <w:t xml:space="preserve">馬嫁 </w:t>
      </w:r>
      <w:r>
        <w:rPr>
          <w:rFonts w:hint="eastAsia" w:ascii="宋体" w:hAnsi="宋体" w:eastAsia="宋体" w:cs="宋体"/>
          <w:b/>
          <w:sz w:val="24"/>
          <w:szCs w:val="24"/>
          <w:lang w:eastAsia="zh-TW"/>
        </w:rPr>
        <w:t>創也</w:t>
      </w:r>
      <w:r>
        <w:rPr>
          <w:rFonts w:hint="eastAsia" w:eastAsia="宋体"/>
          <w:b/>
          <w:sz w:val="24"/>
          <w:szCs w:val="24"/>
          <w:lang w:eastAsia="zh-TW"/>
        </w:rPr>
        <w:t>。</w:t>
      </w:r>
      <w:r>
        <w:rPr>
          <w:rFonts w:hint="eastAsia" w:ascii="楷体" w:hAnsi="楷体" w:eastAsia="宋体"/>
          <w:sz w:val="18"/>
          <w:szCs w:val="18"/>
          <w:lang w:eastAsia="zh-TW"/>
        </w:rPr>
        <w:t>初良</w:t>
      </w:r>
    </w:p>
    <w:p w14:paraId="05320715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1</w:t>
      </w:r>
      <w:r>
        <w:rPr>
          <w:rFonts w:hint="eastAsia" w:ascii="宋体" w:hAnsi="宋体" w:eastAsia="宋体"/>
          <w:szCs w:val="21"/>
          <w:lang w:eastAsia="zh-TW"/>
        </w:rPr>
        <w:t>痂者，《說文》：‘痂，乾瘍也。’《急就篇》‘痂疕疥癘癡聾盲’顔師古注雲：‘痂，創上甲也。’</w:t>
      </w:r>
    </w:p>
    <w:p w14:paraId="4CEDB3F1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2</w:t>
      </w:r>
      <w:r>
        <w:rPr>
          <w:rFonts w:hint="eastAsia" w:ascii="宋体" w:hAnsi="宋体" w:eastAsia="宋体"/>
          <w:szCs w:val="21"/>
          <w:lang w:eastAsia="zh-TW"/>
        </w:rPr>
        <w:t>瘃者，《説文》：‘瘃，中寒腫覈也。’《漢書·趙充國傳》‘將軍士寒手足皸瘃’文穎注雲：‘瘃，寒創也。’</w:t>
      </w:r>
    </w:p>
    <w:p w14:paraId="6052CD57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3-4</w:t>
      </w:r>
      <w:r>
        <w:rPr>
          <w:rFonts w:hint="eastAsia" w:ascii="宋体" w:hAnsi="宋体" w:eastAsia="宋体"/>
          <w:szCs w:val="21"/>
          <w:lang w:eastAsia="zh-TW"/>
        </w:rPr>
        <w:t>疥、瘙者，《說文》：‘疥，搔也。’《周官·疾醫》雲：‘夏時有癢疥疾。’《衆經音義》卷十五引《倉頡篇》雲：</w:t>
      </w:r>
      <w:commentRangeStart w:id="5"/>
      <w:r>
        <w:rPr>
          <w:rFonts w:hint="eastAsia" w:ascii="宋体" w:hAnsi="宋体" w:eastAsia="宋体"/>
          <w:szCs w:val="21"/>
          <w:lang w:eastAsia="zh-TW"/>
        </w:rPr>
        <w:t>‘瘙，疥也。’</w:t>
      </w:r>
      <w:commentRangeEnd w:id="5"/>
      <w:r>
        <w:commentReference w:id="5"/>
      </w:r>
      <w:r>
        <w:rPr>
          <w:rFonts w:hint="eastAsia" w:ascii="宋体" w:hAnsi="宋体" w:eastAsia="宋体"/>
          <w:szCs w:val="21"/>
          <w:lang w:eastAsia="zh-TW"/>
        </w:rPr>
        <w:t>《管子·地員篇》雲：‘五沃之土，其人堅勁，寡有疥騷。’《春秋繁露·五行順逆篇》雲：‘民病疥搔。’《後漢書·鮮卑傳》雲：‘夫邊垂之患手足之蚧搔。’並</w:t>
      </w:r>
      <w:commentRangeStart w:id="6"/>
      <w:r>
        <w:rPr>
          <w:rFonts w:hint="eastAsia" w:ascii="宋体" w:hAnsi="宋体" w:eastAsia="宋体"/>
          <w:szCs w:val="21"/>
          <w:lang w:eastAsia="zh-TW"/>
        </w:rPr>
        <w:t>與‘疥瘙’同</w:t>
      </w:r>
      <w:commentRangeEnd w:id="6"/>
      <w:r>
        <w:commentReference w:id="6"/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370F640D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5</w:t>
      </w:r>
      <w:r>
        <w:rPr>
          <w:rFonts w:hint="eastAsia" w:ascii="宋体" w:hAnsi="宋体" w:eastAsia="宋体"/>
          <w:szCs w:val="21"/>
          <w:lang w:eastAsia="zh-TW"/>
        </w:rPr>
        <w:t>㿃者，《玉篇》：‘㿃，牛頭瘡也。’</w:t>
      </w:r>
      <w:r>
        <w:rPr>
          <w:rFonts w:hint="eastAsia" w:ascii="宋体" w:hAnsi="宋体" w:eastAsia="宋体"/>
          <w:color w:val="0000FF"/>
          <w:szCs w:val="21"/>
          <w:lang w:eastAsia="zh-TW"/>
        </w:rPr>
        <w:t>‘瘡’與‘創’同</w:t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7DE3935B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6</w:t>
      </w:r>
      <w:r>
        <w:rPr>
          <w:rFonts w:hint="eastAsia" w:ascii="宋体" w:hAnsi="宋体" w:eastAsia="宋体"/>
          <w:szCs w:val="21"/>
          <w:lang w:eastAsia="zh-TW"/>
        </w:rPr>
        <w:t>瘍者，《說文》：‘瘍，頭創也。’案《曲禮》雲：‘身有瘍則浴。’襄十九年《左傳》雲：‘生瘍於頭。’《爾雅》雲：‘骭瘍爲微。’則創在頭身四肢皆謂之瘍矣。</w:t>
      </w:r>
    </w:p>
    <w:p w14:paraId="6236AD75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7</w:t>
      </w:r>
      <w:r>
        <w:rPr>
          <w:rFonts w:hint="eastAsia" w:ascii="宋体" w:hAnsi="宋体" w:eastAsia="宋体"/>
          <w:szCs w:val="21"/>
          <w:lang w:eastAsia="zh-TW"/>
        </w:rPr>
        <w:t>癬者，《説文》：‘癬，乾瘍也。’《吳語》‘譬諸疾疥癬也’，《史記·越世家》</w:t>
      </w:r>
      <w:commentRangeStart w:id="7"/>
      <w:r>
        <w:rPr>
          <w:rFonts w:hint="eastAsia" w:ascii="宋体" w:hAnsi="宋体" w:eastAsia="宋体"/>
          <w:szCs w:val="21"/>
          <w:lang w:eastAsia="zh-TW"/>
        </w:rPr>
        <w:t>作‘㿅’同</w:t>
      </w:r>
      <w:commentRangeEnd w:id="7"/>
      <w:r>
        <w:commentReference w:id="7"/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27711447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8</w:t>
      </w:r>
      <w:r>
        <w:rPr>
          <w:rFonts w:hint="eastAsia" w:ascii="宋体" w:hAnsi="宋体" w:eastAsia="宋体"/>
          <w:szCs w:val="21"/>
          <w:lang w:eastAsia="zh-TW"/>
        </w:rPr>
        <w:t>㿋者，《衆經音義》卷十四引《通俗文》雲：‘皮起曰㿋。’</w:t>
      </w:r>
    </w:p>
    <w:p w14:paraId="05CE0694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10</w:t>
      </w:r>
      <w:r>
        <w:rPr>
          <w:rFonts w:hint="eastAsia" w:ascii="宋体" w:hAnsi="宋体" w:eastAsia="宋体"/>
          <w:szCs w:val="21"/>
          <w:lang w:eastAsia="zh-TW"/>
        </w:rPr>
        <w:t>傷者，《月令》‘命理瞻傷察創’鄭注雲：</w:t>
      </w:r>
      <w:commentRangeStart w:id="8"/>
      <w:r>
        <w:rPr>
          <w:rFonts w:hint="eastAsia" w:ascii="宋体" w:hAnsi="宋体" w:eastAsia="宋体"/>
          <w:szCs w:val="21"/>
          <w:lang w:eastAsia="zh-TW"/>
        </w:rPr>
        <w:t>‘創之淺者曰傷。’此對文也，散文則‘創’亦謂之‘傷’</w:t>
      </w:r>
      <w:commentRangeEnd w:id="8"/>
      <w:r>
        <w:commentReference w:id="8"/>
      </w:r>
      <w:r>
        <w:rPr>
          <w:rFonts w:hint="eastAsia" w:ascii="宋体" w:hAnsi="宋体" w:eastAsia="宋体"/>
          <w:szCs w:val="21"/>
          <w:lang w:eastAsia="zh-TW"/>
        </w:rPr>
        <w:t>，故《說文》雲：‘傷，創也。’僖二十二年《左傳》‘君子不重傷’，文十一年《穀梁傳》作‘不重創’，</w:t>
      </w:r>
      <w:r>
        <w:rPr>
          <w:rFonts w:hint="eastAsia" w:ascii="宋体" w:hAnsi="宋体" w:eastAsia="宋体"/>
          <w:color w:val="0000FF"/>
          <w:szCs w:val="21"/>
          <w:lang w:eastAsia="zh-TW"/>
        </w:rPr>
        <w:t>其義一也</w:t>
      </w:r>
      <w:r>
        <w:rPr>
          <w:rFonts w:hint="eastAsia" w:ascii="宋体" w:hAnsi="宋体" w:eastAsia="宋体"/>
          <w:szCs w:val="21"/>
          <w:lang w:eastAsia="zh-TW"/>
        </w:rPr>
        <w:t>。</w:t>
      </w:r>
    </w:p>
    <w:p w14:paraId="613CE143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11</w:t>
      </w:r>
      <w:r>
        <w:rPr>
          <w:rFonts w:hint="eastAsia" w:ascii="宋体" w:hAnsi="宋体" w:eastAsia="宋体"/>
          <w:szCs w:val="21"/>
          <w:lang w:eastAsia="zh-TW"/>
        </w:rPr>
        <w:t>㿓者，《玉篇》：‘㿓，羊蹄閒㿓疾也。’</w:t>
      </w:r>
      <w:r>
        <w:rPr>
          <w:rFonts w:hint="eastAsia" w:ascii="宋体" w:hAnsi="宋体" w:eastAsia="宋体"/>
          <w:color w:val="0000FF"/>
          <w:szCs w:val="21"/>
          <w:lang w:eastAsia="zh-TW"/>
        </w:rPr>
        <w:t>字通作‘挾’</w:t>
      </w:r>
      <w:r>
        <w:rPr>
          <w:rFonts w:hint="eastAsia" w:ascii="宋体" w:hAnsi="宋体" w:eastAsia="宋体"/>
          <w:szCs w:val="21"/>
          <w:lang w:eastAsia="zh-TW"/>
        </w:rPr>
        <w:t>，《齊民要術》有‘治羊挾蹄方’。</w:t>
      </w:r>
    </w:p>
    <w:p w14:paraId="20C19A2F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12</w:t>
      </w:r>
      <w:r>
        <w:rPr>
          <w:rFonts w:hint="eastAsia" w:ascii="宋体" w:hAnsi="宋体" w:eastAsia="宋体"/>
          <w:szCs w:val="21"/>
          <w:lang w:eastAsia="zh-TW"/>
        </w:rPr>
        <w:t>胗者。《說文》：‘胗，脣瘍也。</w:t>
      </w:r>
      <w:r>
        <w:rPr>
          <w:rFonts w:hint="eastAsia" w:ascii="宋体" w:hAnsi="宋体" w:eastAsia="宋体"/>
          <w:color w:val="0000FF"/>
          <w:szCs w:val="21"/>
          <w:lang w:eastAsia="zh-TW"/>
        </w:rPr>
        <w:t>籒文</w:t>
      </w:r>
      <w:r>
        <w:rPr>
          <w:rFonts w:hint="eastAsia" w:ascii="宋体" w:hAnsi="宋体" w:eastAsia="宋体"/>
          <w:szCs w:val="21"/>
          <w:lang w:eastAsia="zh-TW"/>
        </w:rPr>
        <w:t>作疹。’宋玉《風賦》雲：‘中脣爲胗。’</w:t>
      </w:r>
    </w:p>
    <w:p w14:paraId="4879998A">
      <w:pPr>
        <w:rPr>
          <w:rFonts w:ascii="宋体" w:hAnsi="宋体"/>
          <w:szCs w:val="21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13</w:t>
      </w:r>
      <w:r>
        <w:rPr>
          <w:rFonts w:hint="eastAsia" w:ascii="宋体" w:hAnsi="宋体" w:eastAsia="宋体"/>
          <w:szCs w:val="21"/>
          <w:lang w:eastAsia="zh-TW"/>
        </w:rPr>
        <w:t>㾦者，《廣雅·釋言》：‘㾦，痂也。’</w:t>
      </w:r>
    </w:p>
    <w:p w14:paraId="6C9E68F3">
      <w:pPr>
        <w:rPr>
          <w:b/>
          <w:sz w:val="24"/>
          <w:szCs w:val="24"/>
          <w:lang w:eastAsia="zh-TW"/>
        </w:rPr>
      </w:pPr>
      <w:r>
        <w:rPr>
          <w:rFonts w:hint="eastAsia" w:ascii="宋体" w:hAnsi="宋体" w:eastAsia="宋体"/>
          <w:szCs w:val="21"/>
          <w:lang w:val="en-US" w:eastAsia="zh-CN"/>
        </w:rPr>
        <w:t>14</w:t>
      </w:r>
      <w:r>
        <w:rPr>
          <w:rFonts w:hint="eastAsia" w:ascii="宋体" w:hAnsi="宋体" w:eastAsia="宋体"/>
          <w:szCs w:val="21"/>
          <w:lang w:eastAsia="zh-TW"/>
        </w:rPr>
        <w:t>㾺者，《說文》：‘㾺，蝕創也。’</w:t>
      </w:r>
    </w:p>
    <w:p w14:paraId="34319676"/>
    <w:p w14:paraId="63584547"/>
    <w:p w14:paraId="1A455755"/>
    <w:p w14:paraId="24488373"/>
    <w:p w14:paraId="2E699BDA"/>
    <w:p w14:paraId="038689AA"/>
    <w:p w14:paraId="1CE12177"/>
    <w:p w14:paraId="6A037917"/>
    <w:p w14:paraId="4A35EFDC"/>
    <w:p w14:paraId="09D55809"/>
    <w:p w14:paraId="77287D61"/>
    <w:p w14:paraId="0FCC4CEF"/>
    <w:p w14:paraId="276F7977"/>
    <w:p w14:paraId="183B99E1"/>
    <w:p w14:paraId="09286D3D"/>
    <w:p w14:paraId="1D17F503"/>
    <w:p w14:paraId="69E2766D"/>
    <w:p w14:paraId="27B436A8">
      <w:pPr>
        <w:numPr>
          <w:ilvl w:val="0"/>
          <w:numId w:val="5"/>
        </w:numPr>
        <w:spacing w:line="400" w:lineRule="exact"/>
        <w:rPr>
          <w:rFonts w:hint="eastAsia" w:ascii="黑体" w:hAnsi="黑体" w:eastAsia="黑体" w:cs="黑体"/>
          <w:b w:val="0"/>
          <w:bCs w:val="0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TW"/>
        </w:rPr>
        <w:t>考據對象</w:t>
      </w:r>
    </w:p>
    <w:p w14:paraId="2E3BE4CF">
      <w:pPr>
        <w:numPr>
          <w:ilvl w:val="0"/>
          <w:numId w:val="0"/>
        </w:numPr>
        <w:spacing w:line="400" w:lineRule="exact"/>
        <w:rPr>
          <w:rFonts w:hint="eastAsia" w:ascii="宋体-方正超大字符集" w:hAnsi="宋体-方正超大字符集" w:eastAsia="宋体" w:cs="宋体-方正超大字符集"/>
          <w:b w:val="0"/>
          <w:bCs/>
          <w:sz w:val="24"/>
          <w:szCs w:val="24"/>
          <w:lang w:eastAsia="zh-TW"/>
        </w:rPr>
      </w:pPr>
      <w:r>
        <w:rPr>
          <w:rFonts w:hint="eastAsia" w:eastAsia="宋体"/>
          <w:b w:val="0"/>
          <w:bCs/>
          <w:sz w:val="24"/>
          <w:szCs w:val="24"/>
          <w:lang w:eastAsia="zh-TW"/>
        </w:rPr>
        <w:t>痂、瘃、疥、瘙、</w:t>
      </w:r>
      <w:r>
        <w:rPr>
          <w:rFonts w:hint="eastAsia" w:ascii="宋体-方正超大字符集" w:hAnsi="宋体-方正超大字符集" w:eastAsia="宋体" w:cs="宋体-方正超大字符集"/>
          <w:b w:val="0"/>
          <w:bCs/>
          <w:sz w:val="24"/>
          <w:szCs w:val="24"/>
          <w:lang w:eastAsia="zh-TW"/>
        </w:rPr>
        <w:t>㿃、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TW"/>
        </w:rPr>
        <w:t>瘍、癬、</w:t>
      </w:r>
      <w:r>
        <w:rPr>
          <w:rFonts w:hint="eastAsia" w:ascii="宋体-方正超大字符集" w:hAnsi="宋体-方正超大字符集" w:eastAsia="宋体" w:cs="宋体-方正超大字符集"/>
          <w:b w:val="0"/>
          <w:bCs/>
          <w:sz w:val="24"/>
          <w:szCs w:val="24"/>
          <w:lang w:eastAsia="zh-TW"/>
        </w:rPr>
        <w:t>㿋、㿕、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TW"/>
        </w:rPr>
        <w:t>傷、</w:t>
      </w:r>
      <w:r>
        <w:rPr>
          <w:rFonts w:hint="eastAsia" w:ascii="宋体-方正超大字符集" w:hAnsi="宋体-方正超大字符集" w:eastAsia="宋体" w:cs="宋体-方正超大字符集"/>
          <w:b w:val="0"/>
          <w:bCs/>
          <w:sz w:val="24"/>
          <w:szCs w:val="24"/>
          <w:lang w:eastAsia="zh-TW"/>
        </w:rPr>
        <w:t>㿓</w:t>
      </w:r>
      <w:r>
        <w:rPr>
          <w:rFonts w:hint="eastAsia" w:ascii="楷体" w:hAnsi="楷体" w:eastAsia="宋体"/>
          <w:b w:val="0"/>
          <w:bCs/>
          <w:sz w:val="18"/>
          <w:szCs w:val="18"/>
          <w:lang w:eastAsia="zh-TW"/>
        </w:rPr>
        <w:t>、</w:t>
      </w:r>
      <w:r>
        <w:rPr>
          <w:rFonts w:hint="eastAsia" w:ascii="宋体" w:hAnsi="宋体" w:eastAsia="宋体" w:cs="宋体"/>
          <w:b w:val="0"/>
          <w:bCs/>
          <w:sz w:val="24"/>
          <w:szCs w:val="24"/>
          <w:lang w:eastAsia="zh-TW"/>
        </w:rPr>
        <w:t>胗、</w:t>
      </w:r>
      <w:r>
        <w:rPr>
          <w:rFonts w:hint="eastAsia" w:ascii="宋体-方正超大字符集" w:hAnsi="宋体-方正超大字符集" w:eastAsia="宋体" w:cs="宋体-方正超大字符集"/>
          <w:b w:val="0"/>
          <w:bCs/>
          <w:sz w:val="24"/>
          <w:szCs w:val="24"/>
          <w:lang w:eastAsia="zh-TW"/>
        </w:rPr>
        <w:t>㾦</w:t>
      </w:r>
      <w:r>
        <w:rPr>
          <w:rFonts w:hint="eastAsia" w:ascii="宋体-方正超大字符集" w:hAnsi="宋体-方正超大字符集" w:eastAsia="宋体" w:cs="宋体-方正超大字符集"/>
          <w:b w:val="0"/>
          <w:bCs/>
          <w:sz w:val="24"/>
          <w:szCs w:val="24"/>
          <w:lang w:eastAsia="zh-CN"/>
        </w:rPr>
        <w:t>、</w:t>
      </w:r>
      <w:r>
        <w:rPr>
          <w:rFonts w:hint="eastAsia" w:ascii="宋体-方正超大字符集" w:hAnsi="宋体-方正超大字符集" w:eastAsia="宋体" w:cs="宋体-方正超大字符集"/>
          <w:b w:val="0"/>
          <w:bCs/>
          <w:sz w:val="24"/>
          <w:szCs w:val="24"/>
          <w:lang w:eastAsia="zh-TW"/>
        </w:rPr>
        <w:t>㾺</w:t>
      </w:r>
    </w:p>
    <w:p w14:paraId="290862C8">
      <w:pPr>
        <w:numPr>
          <w:ilvl w:val="0"/>
          <w:numId w:val="0"/>
        </w:numPr>
        <w:spacing w:line="400" w:lineRule="exact"/>
        <w:rPr>
          <w:rFonts w:hint="eastAsia" w:ascii="宋体-方正超大字符集" w:hAnsi="宋体-方正超大字符集" w:eastAsia="宋体" w:cs="宋体-方正超大字符集"/>
          <w:b/>
          <w:sz w:val="24"/>
          <w:szCs w:val="24"/>
          <w:lang w:eastAsia="zh-TW"/>
        </w:rPr>
      </w:pPr>
    </w:p>
    <w:p w14:paraId="69E729CF">
      <w:pPr>
        <w:numPr>
          <w:ilvl w:val="0"/>
          <w:numId w:val="5"/>
        </w:num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eastAsia="zh-TW"/>
        </w:rPr>
        <w:t>引用書證</w:t>
      </w:r>
    </w:p>
    <w:p w14:paraId="47209EF4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《說文解字》：「痂，乾瘍也。」</w:t>
      </w:r>
    </w:p>
    <w:p w14:paraId="4851CC04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《急就篇》：「痂疕疥癘癡聾盲」；顏師古注：「痂，創上甲也。」</w:t>
      </w:r>
    </w:p>
    <w:p w14:paraId="45FDE81B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《說文解字》：「瘃，中寒腫覈也。」</w:t>
      </w:r>
    </w:p>
    <w:p w14:paraId="2C662797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《漢書・趙充國傳》：「將軍士寒手足皸瘃」；文穎注：「瘃，寒創也。」</w:t>
      </w:r>
    </w:p>
    <w:p w14:paraId="26530E17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《說文解字》：「疥，搔也。」</w:t>
      </w:r>
    </w:p>
    <w:p w14:paraId="610ECDF1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《周官・疾醫》：「夏時有癢疥疾。」</w:t>
      </w:r>
    </w:p>
    <w:p w14:paraId="1A05F68F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《衆經音義》卷十五引《倉頡篇》：「瘙，疥也。」</w:t>
      </w:r>
    </w:p>
    <w:p w14:paraId="7CE032FC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《管子・地員篇》：「五沃之土，其人堅勁，寡有疥騷。」</w:t>
      </w:r>
    </w:p>
    <w:p w14:paraId="4A38EEEA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《春秋繁露・五行順逆篇》：「民病疥搔。」</w:t>
      </w:r>
    </w:p>
    <w:p w14:paraId="103F5D17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《後漢書・鮮卑傳》：「夫邊垂之患手足之蚧搔。」</w:t>
      </w:r>
    </w:p>
    <w:p w14:paraId="46BD7BCC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《玉篇》：「㿃，牛頭瘡也。」</w:t>
      </w:r>
    </w:p>
    <w:p w14:paraId="24132309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《說文解字》：「瘍，頭創也。」</w:t>
      </w:r>
    </w:p>
    <w:p w14:paraId="24D0463E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《禮記・曲禮》：「身有瘍則浴。」</w:t>
      </w:r>
    </w:p>
    <w:p w14:paraId="6EB81B59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《左傳》襄公十九年：「生瘍於頭。」</w:t>
      </w:r>
    </w:p>
    <w:p w14:paraId="7CA5D14E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《爾雅》：「骭瘍爲微。」</w:t>
      </w:r>
    </w:p>
    <w:p w14:paraId="3C887B9F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《說文解字》：「癬，乾瘍也。」</w:t>
      </w:r>
    </w:p>
    <w:p w14:paraId="3003DF90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《吳語》：「譬諸疾疥癬也。」</w:t>
      </w:r>
    </w:p>
    <w:p w14:paraId="359A8266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《史記・越世家》：「㿅」</w:t>
      </w:r>
    </w:p>
    <w:p w14:paraId="44026111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《衆經音義》卷十四引《通俗文》：「皮起曰㿋。」</w:t>
      </w:r>
    </w:p>
    <w:p w14:paraId="0D60B19D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《禮記・月令》：「命理瞻傷察創」；鄭玄注：「創之淺者曰傷。」</w:t>
      </w:r>
    </w:p>
    <w:p w14:paraId="217B407D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《說文解字》：「傷，創也。」</w:t>
      </w:r>
    </w:p>
    <w:p w14:paraId="7A09E71C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《左傳》僖公二十二年：「君子不重傷。」</w:t>
      </w:r>
    </w:p>
    <w:p w14:paraId="3DEFF21C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《穀梁傳》文公十一年：「不重創。」</w:t>
      </w:r>
    </w:p>
    <w:p w14:paraId="636F7C09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《玉篇》：「㿓，羊蹄閒㿓疾也。」</w:t>
      </w:r>
    </w:p>
    <w:p w14:paraId="4887EDCE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《齊民要術》：「治羊挾蹄方。」</w:t>
      </w:r>
    </w:p>
    <w:p w14:paraId="3666A64C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《說文解字》：「胗，脣瘍也。籒文作疹。」</w:t>
      </w:r>
    </w:p>
    <w:p w14:paraId="267A95DB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宋玉《風賦》：「中脣爲胗。」</w:t>
      </w:r>
    </w:p>
    <w:p w14:paraId="04D40A0D">
      <w:pPr>
        <w:numPr>
          <w:ilvl w:val="0"/>
          <w:numId w:val="6"/>
        </w:numPr>
        <w:ind w:left="425" w:leftChars="0" w:hanging="425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《廣雅・釋言》：「㾦，痂也。」</w:t>
      </w:r>
    </w:p>
    <w:p w14:paraId="4E0F9862">
      <w:pPr>
        <w:numPr>
          <w:ilvl w:val="0"/>
          <w:numId w:val="6"/>
        </w:numPr>
        <w:ind w:left="425" w:leftChars="0" w:hanging="425" w:firstLineChars="0"/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《說文解字》：「㾺，蝕創也。」</w:t>
      </w:r>
    </w:p>
    <w:p w14:paraId="258663E1">
      <w:pPr>
        <w:numPr>
          <w:numId w:val="0"/>
        </w:numPr>
        <w:ind w:leftChars="0"/>
      </w:pPr>
    </w:p>
    <w:p w14:paraId="082FDF05">
      <w:pPr>
        <w:numPr>
          <w:ilvl w:val="0"/>
          <w:numId w:val="7"/>
        </w:numPr>
        <w:spacing w:line="400" w:lineRule="exact"/>
        <w:ind w:left="420" w:leftChars="0" w:hanging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宋体" w:cs="黑体"/>
          <w:sz w:val="24"/>
          <w:szCs w:val="24"/>
          <w:lang w:val="en-US" w:eastAsia="zh-CN"/>
        </w:rPr>
        <w:t>引用書證的特徵總結</w:t>
      </w:r>
    </w:p>
    <w:p w14:paraId="14D227AE">
      <w:pPr>
        <w:numPr>
          <w:ilvl w:val="0"/>
          <w:numId w:val="0"/>
        </w:numPr>
        <w:spacing w:line="400" w:lineRule="exact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①類別：以小學專書為根本，作為訓釋的第一依據；以經典文獻實際用例佐證；以其他文獻為旁證，</w:t>
      </w:r>
      <w:r>
        <w:rPr>
          <w:rFonts w:ascii="宋体" w:hAnsi="宋体" w:eastAsia="宋体" w:cs="宋体"/>
          <w:sz w:val="24"/>
          <w:szCs w:val="24"/>
        </w:rPr>
        <w:t>補充特殊用法、異文、方言義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</w:t>
      </w:r>
    </w:p>
    <w:p w14:paraId="20932617">
      <w:pPr>
        <w:numPr>
          <w:ilvl w:val="0"/>
          <w:numId w:val="0"/>
        </w:numPr>
        <w:spacing w:line="400" w:lineRule="exact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②順序：</w:t>
      </w:r>
      <w:r>
        <w:rPr>
          <w:rFonts w:hint="eastAsia" w:ascii="宋体" w:hAnsi="宋体" w:eastAsia="宋体" w:cs="宋体"/>
          <w:sz w:val="24"/>
          <w:szCs w:val="24"/>
        </w:rPr>
        <w:t>小學專書 → 經典文獻 → 其他文獻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先本後用，先正後俗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</w:p>
    <w:p w14:paraId="4583FD6C">
      <w:pPr>
        <w:numPr>
          <w:ilvl w:val="0"/>
          <w:numId w:val="0"/>
        </w:numPr>
        <w:spacing w:line="400" w:lineRule="exact"/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③頻率：《說文》高頻出現，</w:t>
      </w:r>
      <w:r>
        <w:rPr>
          <w:rFonts w:ascii="宋体" w:hAnsi="宋体" w:eastAsia="宋体" w:cs="宋体"/>
          <w:sz w:val="24"/>
          <w:szCs w:val="24"/>
        </w:rPr>
        <w:t>《玉篇》《眾經音義》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和經典文獻次之；其他材料僅作旁證，低頻出現</w:t>
      </w:r>
    </w:p>
    <w:p w14:paraId="5B066342">
      <w:pPr>
        <w:numPr>
          <w:ilvl w:val="0"/>
          <w:numId w:val="0"/>
        </w:numPr>
        <w:spacing w:line="400" w:lineRule="exact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1D8FC4AE">
      <w:pPr>
        <w:numPr>
          <w:ilvl w:val="0"/>
          <w:numId w:val="5"/>
        </w:num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考據用</w:t>
      </w:r>
      <w:r>
        <w:rPr>
          <w:rFonts w:hint="eastAsia" w:ascii="黑体" w:hAnsi="黑体" w:eastAsia="黑体" w:cs="黑体"/>
          <w:sz w:val="24"/>
          <w:szCs w:val="24"/>
          <w:lang w:eastAsia="zh-TW"/>
        </w:rPr>
        <w:t>語</w:t>
      </w:r>
    </w:p>
    <w:p w14:paraId="0947751A">
      <w:pPr>
        <w:numPr>
          <w:ilvl w:val="0"/>
          <w:numId w:val="0"/>
        </w:numPr>
        <w:spacing w:line="400" w:lineRule="exact"/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與X同；作X同；X謂之X；字通作X；（對文散文）</w:t>
      </w:r>
    </w:p>
    <w:p w14:paraId="3691F2BA">
      <w:pPr>
        <w:numPr>
          <w:ilvl w:val="0"/>
          <w:numId w:val="0"/>
        </w:numPr>
        <w:spacing w:line="400" w:lineRule="exact"/>
        <w:ind w:leftChars="0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7EF08985">
      <w:pPr>
        <w:numPr>
          <w:ilvl w:val="0"/>
          <w:numId w:val="5"/>
        </w:num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eastAsia="zh-TW"/>
        </w:rPr>
        <w:t>字詞關係</w:t>
      </w:r>
    </w:p>
    <w:p w14:paraId="479D88A3">
      <w:pPr>
        <w:numPr>
          <w:ilvl w:val="0"/>
          <w:numId w:val="8"/>
        </w:numPr>
        <w:spacing w:line="400" w:lineRule="exact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同義</w:t>
      </w:r>
    </w:p>
    <w:p w14:paraId="4B1D0B25">
      <w:pPr>
        <w:numPr>
          <w:ilvl w:val="0"/>
          <w:numId w:val="8"/>
        </w:numPr>
        <w:spacing w:line="400" w:lineRule="exact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通假：</w:t>
      </w:r>
      <w:r>
        <w:rPr>
          <w:rFonts w:hint="eastAsia" w:ascii="宋体" w:hAnsi="宋体" w:eastAsia="宋体" w:cs="宋体"/>
          <w:sz w:val="24"/>
          <w:szCs w:val="24"/>
        </w:rPr>
        <w:t>瘡↔創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㿓↔挾</w:t>
      </w:r>
    </w:p>
    <w:p w14:paraId="7F22ACF5">
      <w:pPr>
        <w:numPr>
          <w:ilvl w:val="0"/>
          <w:numId w:val="8"/>
        </w:numPr>
        <w:spacing w:line="400" w:lineRule="exact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異文通用：</w:t>
      </w:r>
      <w:r>
        <w:rPr>
          <w:rFonts w:hint="eastAsia" w:ascii="宋体" w:hAnsi="宋体" w:eastAsia="宋体" w:cs="宋体"/>
          <w:sz w:val="24"/>
          <w:szCs w:val="24"/>
        </w:rPr>
        <w:t>疥與瘙、騷、蚧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</w:rPr>
        <w:t>癬↔㿅</w:t>
      </w:r>
    </w:p>
    <w:p w14:paraId="2C802CA2">
      <w:pPr>
        <w:numPr>
          <w:ilvl w:val="0"/>
          <w:numId w:val="8"/>
        </w:numPr>
        <w:spacing w:line="400" w:lineRule="exact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異體字：</w:t>
      </w:r>
      <w:r>
        <w:rPr>
          <w:rFonts w:hint="eastAsia" w:ascii="宋体" w:hAnsi="宋体" w:eastAsia="宋体" w:cs="宋体"/>
          <w:sz w:val="24"/>
          <w:szCs w:val="24"/>
        </w:rPr>
        <w:t>胗↔疹</w:t>
      </w:r>
    </w:p>
    <w:p w14:paraId="5BDEDC6E">
      <w:pPr>
        <w:numPr>
          <w:ilvl w:val="0"/>
          <w:numId w:val="0"/>
        </w:numPr>
        <w:spacing w:line="400" w:lineRule="exact"/>
        <w:ind w:firstLine="240" w:firstLineChars="10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DC7BAD">
      <w:pPr>
        <w:numPr>
          <w:ilvl w:val="0"/>
          <w:numId w:val="5"/>
        </w:numPr>
        <w:spacing w:line="400" w:lineRule="exact"/>
        <w:ind w:left="0" w:leftChars="0" w:firstLine="0" w:firstLineChars="0"/>
        <w:rPr>
          <w:rFonts w:hint="eastAsia" w:ascii="黑体" w:hAnsi="黑体" w:eastAsia="黑体" w:cs="黑体"/>
          <w:sz w:val="24"/>
          <w:szCs w:val="24"/>
          <w:lang w:eastAsia="zh-TW"/>
        </w:rPr>
      </w:pPr>
      <w:r>
        <w:rPr>
          <w:rFonts w:hint="eastAsia" w:ascii="黑体" w:hAnsi="黑体" w:eastAsia="黑体" w:cs="黑体"/>
          <w:sz w:val="24"/>
          <w:szCs w:val="24"/>
          <w:lang w:eastAsia="zh-TW"/>
        </w:rPr>
        <w:t>考據過程</w:t>
      </w:r>
    </w:p>
    <w:p w14:paraId="215A5DC6">
      <w:pPr>
        <w:numPr>
          <w:ilvl w:val="0"/>
          <w:numId w:val="9"/>
        </w:numPr>
        <w:spacing w:line="400" w:lineRule="exact"/>
        <w:ind w:leftChars="0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開篇確立考據目標</w:t>
      </w:r>
    </w:p>
    <w:p w14:paraId="01F7DAB4">
      <w:pPr>
        <w:numPr>
          <w:ilvl w:val="0"/>
          <w:numId w:val="0"/>
        </w:numPr>
        <w:spacing w:line="400" w:lineRule="exact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明確所列14字均有“創”義</w:t>
      </w:r>
    </w:p>
    <w:p w14:paraId="50C86CEF">
      <w:pPr>
        <w:numPr>
          <w:ilvl w:val="0"/>
          <w:numId w:val="9"/>
        </w:numPr>
        <w:spacing w:line="400" w:lineRule="exact"/>
        <w:ind w:leftChars="0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逐字論證</w:t>
      </w:r>
    </w:p>
    <w:p w14:paraId="0852BF15">
      <w:pPr>
        <w:numPr>
          <w:ilvl w:val="0"/>
          <w:numId w:val="0"/>
        </w:numPr>
        <w:spacing w:line="400" w:lineRule="exact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：引《說文》直訓 “痂，乾瘍也”，從字源界定痂為乾燥的瘡瘍，歸屬 “創” 義——引《急就篇》顏師古注，明確痂是創傷表面形成的硬殼，坐實與 “創” 的同義關係。</w:t>
      </w:r>
    </w:p>
    <w:p w14:paraId="019445C0">
      <w:pPr>
        <w:numPr>
          <w:ilvl w:val="0"/>
          <w:numId w:val="0"/>
        </w:numPr>
        <w:spacing w:line="400" w:lineRule="exact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瘃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：引《說文》釋 “瘃，中寒腫覈也”，點明瘃的成因與形態——引《漢書》文穎注 “瘃，寒創也”，直接將瘃訓為寒瘡，明確其屬 “創” 的特指義。</w:t>
      </w:r>
    </w:p>
    <w:p w14:paraId="6B6E2FC0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3-4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疥、瘙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引《說文》“疥，搔也”，點明疥是瘙癢性皮膚瘡瘍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引《周官》“夏時有癢疥疾”，以經典用例佐證疥為瘡疾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引《眾經音義》載《倉頡篇》“瘙，疥也”，直接與 “疥” 同義互證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列舉《管子》《春秋繁露》《後漢書》中 “疥騷”“疥搔”“蚧搔” ，證明諸字通用，均指疥瘡，屬 “創” 義。</w:t>
      </w:r>
    </w:p>
    <w:p w14:paraId="3E81D8FC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㿃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引《玉篇》“㿃，牛頭瘡也”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點明 “瘡與創同”，以通假關係直接將㿃歸為 “創” 義</w:t>
      </w:r>
    </w:p>
    <w:p w14:paraId="06817A56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瘍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引《說文》“瘍，頭創也”，訓瘍為頭部創傷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引《曲禮》《左傳》《爾雅》用例，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證</w:t>
      </w:r>
      <w:r>
        <w:rPr>
          <w:rFonts w:ascii="宋体" w:hAnsi="宋体" w:eastAsia="宋体" w:cs="宋体"/>
          <w:sz w:val="24"/>
          <w:szCs w:val="24"/>
        </w:rPr>
        <w:t>瘍為創的泛稱</w:t>
      </w:r>
    </w:p>
    <w:p w14:paraId="507880AD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癬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引《說文》“癬，乾瘍也”，與 “痂” 同屬乾燥性瘡瘍，歸 “創” 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引《吳語》“疥癬” 與《史記》“㿅” 異文，證明癬、㿅通用，與 “創” 同義</w:t>
      </w:r>
    </w:p>
    <w:p w14:paraId="0BE52531">
      <w:pPr>
        <w:numPr>
          <w:ilvl w:val="0"/>
          <w:numId w:val="0"/>
        </w:num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㿋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引《通俗文》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直訓，</w:t>
      </w:r>
      <w:r>
        <w:rPr>
          <w:rFonts w:ascii="宋体" w:hAnsi="宋体" w:eastAsia="宋体" w:cs="宋体"/>
          <w:sz w:val="24"/>
          <w:szCs w:val="24"/>
        </w:rPr>
        <w:t>界定㿋為皮膚表層翹起的創傷</w:t>
      </w:r>
    </w:p>
    <w:p w14:paraId="4E321304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傷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引《月令》鄭注，辨析對文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創深曰創，淺曰傷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；散文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創、傷互通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）——</w:t>
      </w:r>
      <w:r>
        <w:rPr>
          <w:rFonts w:ascii="宋体" w:hAnsi="宋体" w:eastAsia="宋体" w:cs="宋体"/>
          <w:sz w:val="24"/>
          <w:szCs w:val="24"/>
        </w:rPr>
        <w:t>引《說文》直訓 “傷，創也”，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明確</w:t>
      </w:r>
      <w:r>
        <w:rPr>
          <w:rFonts w:ascii="宋体" w:hAnsi="宋体" w:eastAsia="宋体" w:cs="宋体"/>
          <w:sz w:val="24"/>
          <w:szCs w:val="24"/>
        </w:rPr>
        <w:t>同義關係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引《左傳》“不重傷” 與《穀梁傳》“不重創” 異文，證明二字同義，故傷訓為創</w:t>
      </w:r>
    </w:p>
    <w:p w14:paraId="497F69F4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㿓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引《玉篇》界定㿓為羊蹄間的瘡疾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點明 “字通作‘挾’”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引《齊民要術》證明㿓、挾通用，均指牲畜蹄部創傷</w:t>
      </w:r>
    </w:p>
    <w:p w14:paraId="1FC5A73C">
      <w:pPr>
        <w:numPr>
          <w:ilvl w:val="0"/>
          <w:numId w:val="0"/>
        </w:numPr>
        <w:spacing w:line="400" w:lineRule="exac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胗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引《說文》明確胗、疹異體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t>引宋玉《風賦》經典用例佐證胗為唇部創傷</w:t>
      </w:r>
    </w:p>
    <w:p w14:paraId="50556A2C">
      <w:pPr>
        <w:numPr>
          <w:ilvl w:val="0"/>
          <w:numId w:val="0"/>
        </w:numPr>
        <w:spacing w:line="400" w:lineRule="exac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㾦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引《廣雅・釋言》同義遞訓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證</w:t>
      </w:r>
      <w:r>
        <w:rPr>
          <w:rFonts w:ascii="宋体" w:hAnsi="宋体" w:eastAsia="宋体" w:cs="宋体"/>
          <w:sz w:val="24"/>
          <w:szCs w:val="24"/>
        </w:rPr>
        <w:t>㾦↔痂↔創三字同義</w:t>
      </w:r>
    </w:p>
    <w:p w14:paraId="7605DBF3">
      <w:pPr>
        <w:numPr>
          <w:ilvl w:val="0"/>
          <w:numId w:val="0"/>
        </w:numPr>
        <w:spacing w:line="400" w:lineRule="exac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TW"/>
        </w:rPr>
        <w:t>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引《說文》直接界定㾺為侵蝕性的瘡瘍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屬 “創” 的特指義</w:t>
      </w:r>
    </w:p>
    <w:p w14:paraId="36821FBD">
      <w:pPr>
        <w:numPr>
          <w:ilvl w:val="0"/>
          <w:numId w:val="0"/>
        </w:numPr>
        <w:spacing w:line="400" w:lineRule="exac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ED1F1B">
      <w:pPr>
        <w:numPr>
          <w:ilvl w:val="0"/>
          <w:numId w:val="0"/>
        </w:numPr>
        <w:spacing w:line="400" w:lineRule="exac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6、整體考據總結</w:t>
      </w:r>
    </w:p>
    <w:p w14:paraId="0807C23A">
      <w:pPr>
        <w:spacing w:line="400" w:lineRule="exact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以字書直證為基</w:t>
      </w:r>
      <w:r>
        <w:rPr>
          <w:rFonts w:ascii="宋体" w:hAnsi="宋体" w:eastAsia="宋体" w:cs="宋体"/>
          <w:sz w:val="24"/>
          <w:szCs w:val="24"/>
        </w:rPr>
        <w:t>礎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，以經典文獻用例進行佐證，結合通假、對文散文、同義遞訓等，逐一證明這些字詞均包含 “創” 義。以同義字為核心，輔以通假字、異體字等厘清字詞間的音義關聯，構建 “創” 義字詞系統。</w:t>
      </w:r>
    </w:p>
    <w:p w14:paraId="421BB339"/>
    <w:p w14:paraId="68CE56D4"/>
    <w:p w14:paraId="6AFB3AEC"/>
    <w:p w14:paraId="47ED8227"/>
    <w:p w14:paraId="5E67C2E9"/>
    <w:p w14:paraId="7E3CC81E"/>
    <w:p w14:paraId="057536B4"/>
    <w:sectPr>
      <w:pgSz w:w="11906" w:h="16838"/>
      <w:pgMar w:top="1440" w:right="1746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64095437" w:date="2026-04-15T21:02:12Z" w:initials="">
    <w:p w14:paraId="2EE8BF7E">
      <w:pPr>
        <w:pStyle w:val="2"/>
      </w:pPr>
      <w:r>
        <w:rPr>
          <w:rFonts w:hint="eastAsia" w:eastAsia="宋体"/>
          <w:lang w:val="en-US" w:eastAsia="zh-CN"/>
        </w:rPr>
        <w:t>無訓釋</w:t>
      </w:r>
    </w:p>
  </w:comment>
  <w:comment w:id="1" w:author="WPS_1664095437" w:date="2026-04-15T21:18:31Z" w:initials="">
    <w:p w14:paraId="5B6B9A31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“</w:t>
      </w:r>
      <w:r>
        <w:rPr>
          <w:rFonts w:hint="eastAsia" w:eastAsia="宋体"/>
          <w:lang w:val="en-US" w:eastAsia="zh-CN"/>
        </w:rPr>
        <w:t>與……通</w:t>
      </w:r>
      <w:r>
        <w:rPr>
          <w:rFonts w:hint="eastAsia" w:eastAsia="宋体"/>
          <w:lang w:eastAsia="zh-CN"/>
        </w:rPr>
        <w:t>”</w:t>
      </w:r>
      <w:r>
        <w:rPr>
          <w:rFonts w:hint="eastAsia" w:eastAsia="宋体"/>
          <w:lang w:val="en-US" w:eastAsia="zh-CN"/>
        </w:rPr>
        <w:t>訓釋假借字或同源字</w:t>
      </w:r>
    </w:p>
  </w:comment>
  <w:comment w:id="2" w:author="WPS_1664095437" w:date="2026-04-15T21:16:59Z" w:initials="">
    <w:p w14:paraId="5C07E452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解釋字用，A可以用作B。解釋通假或同源</w:t>
      </w:r>
    </w:p>
  </w:comment>
  <w:comment w:id="3" w:author="WPS_1664095437" w:date="2026-04-15T22:17:17Z" w:initials="">
    <w:p w14:paraId="131E2A44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補充完善考據</w:t>
      </w:r>
    </w:p>
  </w:comment>
  <w:comment w:id="4" w:author="WPS_1664095437" w:date="2026-04-15T22:19:09Z" w:initials="">
    <w:p w14:paraId="06BC5CD9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無訓釋</w:t>
      </w:r>
    </w:p>
  </w:comment>
  <w:comment w:id="5" w:author="WPS_1664095437" w:date="2026-04-16T10:24:22Z" w:initials="">
    <w:p w14:paraId="5252C03A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同義互證</w:t>
      </w:r>
    </w:p>
  </w:comment>
  <w:comment w:id="6" w:author="WPS_1664095437" w:date="2026-04-16T10:25:01Z" w:initials="">
    <w:p w14:paraId="17AA3660">
      <w:pPr>
        <w:pStyle w:val="2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與……同</w:t>
      </w:r>
    </w:p>
  </w:comment>
  <w:comment w:id="7" w:author="WPS_1664095437" w:date="2026-04-16T10:32:20Z" w:initials="">
    <w:p w14:paraId="46B2452D">
      <w:pPr>
        <w:pStyle w:val="2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癬↔㿅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通用</w:t>
      </w:r>
    </w:p>
  </w:comment>
  <w:comment w:id="8" w:author="WPS_1664095437" w:date="2026-04-16T10:35:41Z" w:initials="">
    <w:p w14:paraId="0E54A9B2">
      <w:pPr>
        <w:pStyle w:val="2"/>
      </w:pPr>
      <w:r>
        <w:rPr>
          <w:rFonts w:ascii="宋体" w:hAnsi="宋体" w:eastAsia="宋体" w:cs="宋体"/>
          <w:sz w:val="24"/>
          <w:szCs w:val="24"/>
        </w:rPr>
        <w:t>傷與創為</w:t>
      </w:r>
      <w:r>
        <w:rPr>
          <w:rStyle w:val="5"/>
          <w:rFonts w:ascii="宋体" w:hAnsi="宋体" w:eastAsia="宋体" w:cs="宋体"/>
          <w:b/>
          <w:bCs/>
          <w:color w:val="000000"/>
          <w:sz w:val="12"/>
          <w:szCs w:val="12"/>
        </w:rPr>
        <w:t>對文異義、散文同義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EE8BF7E" w15:done="0"/>
  <w15:commentEx w15:paraId="5B6B9A31" w15:done="0"/>
  <w15:commentEx w15:paraId="5C07E452" w15:done="0"/>
  <w15:commentEx w15:paraId="131E2A44" w15:done="0"/>
  <w15:commentEx w15:paraId="06BC5CD9" w15:done="0"/>
  <w15:commentEx w15:paraId="5252C03A" w15:done="0"/>
  <w15:commentEx w15:paraId="17AA3660" w15:done="0"/>
  <w15:commentEx w15:paraId="46B2452D" w15:done="0"/>
  <w15:commentEx w15:paraId="0E54A9B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宋体-方正超大字符集">
    <w:altName w:val="宋体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E5A44"/>
    <w:multiLevelType w:val="singleLevel"/>
    <w:tmpl w:val="8EFE5A4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2AE6D0C"/>
    <w:multiLevelType w:val="singleLevel"/>
    <w:tmpl w:val="02AE6D0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3EAA509"/>
    <w:multiLevelType w:val="singleLevel"/>
    <w:tmpl w:val="03EAA50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BA531B3"/>
    <w:multiLevelType w:val="singleLevel"/>
    <w:tmpl w:val="1BA531B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ECE775F"/>
    <w:multiLevelType w:val="singleLevel"/>
    <w:tmpl w:val="2ECE775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39EE871B"/>
    <w:multiLevelType w:val="singleLevel"/>
    <w:tmpl w:val="39EE871B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4AE456A3"/>
    <w:multiLevelType w:val="singleLevel"/>
    <w:tmpl w:val="4AE456A3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5FDE13D7"/>
    <w:multiLevelType w:val="singleLevel"/>
    <w:tmpl w:val="5FDE13D7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68FDA7FD"/>
    <w:multiLevelType w:val="singleLevel"/>
    <w:tmpl w:val="68FDA7F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5"/>
  </w:num>
  <w:num w:numId="9">
    <w:abstractNumId w:val="4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64095437">
    <w15:presenceInfo w15:providerId="WPS Office" w15:userId="62623617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25C05"/>
    <w:rsid w:val="0A261E03"/>
    <w:rsid w:val="15156454"/>
    <w:rsid w:val="16B57CF7"/>
    <w:rsid w:val="2435301D"/>
    <w:rsid w:val="2C177713"/>
    <w:rsid w:val="2EF43A56"/>
    <w:rsid w:val="51D7550F"/>
    <w:rsid w:val="69BF28D2"/>
    <w:rsid w:val="74A9218D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qFormat/>
    <w:uiPriority w:val="34"/>
    <w:pPr>
      <w:widowControl/>
      <w:spacing w:after="160"/>
      <w:ind w:left="720"/>
      <w:contextualSpacing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3635</Words>
  <Characters>3672</Characters>
  <Lines>0</Lines>
  <Paragraphs>0</Paragraphs>
  <TotalTime>6</TotalTime>
  <ScaleCrop>false</ScaleCrop>
  <LinksUpToDate>false</LinksUpToDate>
  <CharactersWithSpaces>3788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2026-04-13T08:50:00Z</dcterms:created>
  <dc:creator>徐健怡</dc:creator>
  <cp:lastModifiedBy>WPS_1664095437</cp:lastModifiedBy>
  <dcterms:modified xsi:type="dcterms:W3CDTF">2026-04-18T02:29:39Z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4D3F5D2A8740409FABC3860AADC51986_12</vt:lpwstr>
  </property>
</Properties>
</file>