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explored broadcast domains on a layer 2 LAN.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What is the source MAC address? What is the destination MAC address? (Hint: Data Link Layer Header)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MAC address: 14:5a:fc:94:59:8b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MAC address: 00:00:5e:00:01:8e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Does the source MAC address look familiar from prior labs? Do you think it is the Google Server's MAC address?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looks familiar, but I don’t think it is the Google Server’s MAC address since it is not local.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Deliverable2: What are the source and destination MACs in the ping reply?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14:5a:fc:94:59:8b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Destination: cc:f9:e4:35:0c:50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Deliverable3: Does the MAC address match the address from your traffic capture? If not - what do you think happened?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but that’s because I’m pinging a different computer.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Deliverable4: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your workstation, what is the source and destination MACs from the pings?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14:5a:fc:94:59:8b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Destination: cc:f9:e4:35:0c:50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your partner's workstation, what is the source and destination MACs from the pings?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cc:f9:e4:35:0c:50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Destination: 14:5a:fc:94:59:8b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Deliverable5:  Why do you think they are different?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different because they are on different sides of the ping, one is the source and is sending and the other is the destination and is receiving.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