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160" w:after="160"/>
        <w:ind w:left="0" w:right="0" w:hanging="0"/>
        <w:jc w:val="center"/>
        <w:rPr/>
      </w:pPr>
      <w:r>
        <w:rPr/>
        <w:drawing>
          <wp:inline distT="0" distB="0" distL="0" distR="0">
            <wp:extent cx="3663950" cy="7981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spacing w:before="0" w:after="0"/>
        <w:ind w:left="0" w:right="0" w:hanging="0"/>
        <w:rPr>
          <w:lang w:val="sr-RS"/>
        </w:rPr>
      </w:pPr>
      <w:r>
        <w:rPr>
          <w:lang w:val="sr-RS"/>
        </w:rPr>
        <w:t>Studijski program : Informatika</w:t>
      </w:r>
    </w:p>
    <w:p>
      <w:pPr>
        <w:pStyle w:val="Normal"/>
        <w:spacing w:before="0" w:after="120"/>
        <w:ind w:left="0" w:right="0" w:hanging="0"/>
        <w:rPr>
          <w:lang w:val="sr-RS"/>
        </w:rPr>
      </w:pPr>
      <w:bookmarkStart w:id="0" w:name="_GoBack"/>
      <w:bookmarkEnd w:id="0"/>
      <w:r>
        <w:rPr>
          <w:lang w:val="sr-RS"/>
        </w:rPr>
        <w:t>Predmet : Projektovanje informacionih sistema</w:t>
      </w:r>
    </w:p>
    <w:p>
      <w:pPr>
        <w:pStyle w:val="Normal"/>
        <w:ind w:left="0" w:right="0" w:hanging="0"/>
        <w:jc w:val="center"/>
        <w:rPr>
          <w:lang w:val="sr-RS"/>
        </w:rPr>
      </w:pPr>
      <w:r>
        <w:rPr>
          <w:lang w:val="sr-RS"/>
        </w:rPr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/>
      </w:pPr>
      <w:r>
        <w:rPr/>
      </w:r>
    </w:p>
    <w:p>
      <w:pPr>
        <w:pStyle w:val="Normal"/>
        <w:ind w:left="0" w:right="0" w:hanging="0"/>
        <w:jc w:val="center"/>
        <w:rPr>
          <w:sz w:val="36"/>
          <w:szCs w:val="36"/>
          <w:lang w:val="sr-RS"/>
        </w:rPr>
      </w:pPr>
      <w:r>
        <w:rPr>
          <w:sz w:val="36"/>
          <w:szCs w:val="36"/>
          <w:lang w:val="sr-RS"/>
        </w:rPr>
        <w:t>Sistem za evidenciju akademskih rezultata i statusa studenata za visokoškolske ustanove – eIndex: sveobuhvatni sistem za praćenje i upravljanje studentskim podacima</w:t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 xml:space="preserve">- </w:t>
      </w:r>
      <w:r>
        <w:rPr>
          <w:sz w:val="28"/>
          <w:szCs w:val="28"/>
          <w:lang w:val="sr-RS"/>
        </w:rPr>
        <w:t>Projektni zahtev</w:t>
      </w:r>
      <w:r>
        <w:rPr>
          <w:sz w:val="28"/>
          <w:szCs w:val="28"/>
          <w:lang w:val="sr-RS"/>
        </w:rPr>
        <w:t xml:space="preserve"> –</w:t>
      </w:r>
    </w:p>
    <w:p>
      <w:pPr>
        <w:pStyle w:val="Normal"/>
        <w:ind w:left="0" w:right="0" w:hanging="0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4"/>
      </w:tblGrid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Predmetni nastavnik: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Studenti:</w:t>
            </w:r>
          </w:p>
        </w:tc>
      </w:tr>
      <w:tr>
        <w:trPr>
          <w:trHeight w:val="170" w:hRule="atLeast"/>
        </w:trPr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lef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Saša Stamenović</w:t>
            </w:r>
          </w:p>
        </w:tc>
        <w:tc>
          <w:tcPr>
            <w:tcW w:w="48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ind w:left="0" w:right="0" w:hanging="0"/>
              <w:jc w:val="right"/>
              <w:rPr>
                <w:rFonts w:eastAsia="Calibri"/>
                <w:kern w:val="0"/>
                <w:szCs w:val="24"/>
                <w:lang w:val="sr-RS" w:eastAsia="en-US" w:bidi="ar-SA"/>
              </w:rPr>
            </w:pPr>
            <w:r>
              <w:rPr>
                <w:rFonts w:eastAsia="Calibri"/>
                <w:kern w:val="0"/>
                <w:szCs w:val="24"/>
                <w:lang w:val="sr-RS" w:eastAsia="en-US" w:bidi="ar-SA"/>
              </w:rPr>
              <w:t>Mihailo Jovičić 013-2023 , Mina Pavlović, Magdalena Miletić</w:t>
            </w:r>
          </w:p>
        </w:tc>
      </w:tr>
    </w:tbl>
    <w:p>
      <w:pPr>
        <w:pStyle w:val="Normal"/>
        <w:ind w:left="0" w:right="0" w:hanging="0"/>
        <w:jc w:val="center"/>
        <w:rPr>
          <w:sz w:val="28"/>
          <w:szCs w:val="28"/>
          <w:lang w:val="sr-RS"/>
        </w:rPr>
      </w:pPr>
      <w:r>
        <w:rPr>
          <w:sz w:val="28"/>
          <w:szCs w:val="28"/>
          <w:lang w:val="sr-RS"/>
        </w:rPr>
      </w:r>
    </w:p>
    <w:p>
      <w:pPr>
        <w:pStyle w:val="Normal"/>
        <w:ind w:left="0" w:right="0" w:hanging="0"/>
        <w:jc w:val="center"/>
        <w:rPr/>
      </w:pPr>
      <w:r>
        <w:rPr>
          <w:sz w:val="28"/>
          <w:szCs w:val="28"/>
          <w:lang w:val="sr-RS"/>
        </w:rPr>
        <w:t xml:space="preserve">Kragujevac </w:t>
      </w:r>
      <w:r>
        <w:rPr>
          <w:sz w:val="28"/>
          <w:szCs w:val="28"/>
          <w:lang w:val="sr-RS"/>
        </w:rPr>
        <w:t>2024.</w:t>
      </w:r>
    </w:p>
    <w:p>
      <w:pPr>
        <w:pStyle w:val="Normal"/>
        <w:spacing w:lineRule="auto" w:line="259" w:before="0" w:after="160"/>
        <w:ind w:left="0" w:right="0" w:hanging="0"/>
        <w:jc w:val="left"/>
        <w:rPr>
          <w:lang w:val="sr-RS"/>
        </w:rPr>
      </w:pPr>
      <w:r>
        <w:rPr>
          <w:lang w:val="sr-RS"/>
        </w:rPr>
      </w:r>
      <w:bookmarkStart w:id="1" w:name="_Toc72006506"/>
      <w:bookmarkStart w:id="2" w:name="_Toc72006506"/>
      <w:r>
        <w:br w:type="page"/>
      </w:r>
    </w:p>
    <w:p>
      <w:pPr>
        <w:pStyle w:val="Heading1"/>
        <w:rPr/>
      </w:pPr>
      <w:bookmarkStart w:id="3" w:name="_Toc72006506"/>
      <w:r>
        <w:rPr>
          <w:lang w:val="en-US"/>
        </w:rPr>
        <w:t xml:space="preserve">1. </w:t>
      </w:r>
      <w:bookmarkEnd w:id="3"/>
      <w:r>
        <w:rPr>
          <w:lang w:val="sr-RS"/>
        </w:rPr>
        <w:t>Uvod</w:t>
      </w:r>
    </w:p>
    <w:p>
      <w:pPr>
        <w:pStyle w:val="TextBody"/>
        <w:rPr/>
      </w:pPr>
      <w:r>
        <w:rPr/>
        <w:t>U uvodnom delu opisaćemo cilj razvoja, obim sistema i osnovno okruženje u kome će "eIndex" sistem funkcionisati.</w:t>
      </w:r>
    </w:p>
    <w:p>
      <w:pPr>
        <w:pStyle w:val="Heading2"/>
        <w:rPr/>
      </w:pPr>
      <w:r>
        <w:rPr/>
        <w:t>1.1 Cilj razvoja</w:t>
      </w:r>
    </w:p>
    <w:p>
      <w:pPr>
        <w:pStyle w:val="TextBody"/>
        <w:rPr/>
      </w:pPr>
      <w:r>
        <w:rPr/>
        <w:t>Cilj razvoja sistema "eIndex" je omogućavanje automatizovane evidencije akademskih rezultata i praćenja statusa studenata u visokoškolskim ustanovama. Sistem će omogućiti pouzdano i efikasno praćenje svih relevantnih podataka o studentima, uključujući rezultate ispita, prisustvo, završne projekte i promene u statusu studenta. Time se postiže bolje upravljanje podacima, smanjenje administrativnog opterećenja i unapređenje procesa donošenja odluka na osnovu ažurnih informacija.</w:t>
      </w:r>
    </w:p>
    <w:p>
      <w:pPr>
        <w:pStyle w:val="Heading2"/>
        <w:rPr/>
      </w:pPr>
      <w:r>
        <w:rPr/>
        <w:t>1.2 Obim sistema</w:t>
      </w:r>
    </w:p>
    <w:p>
      <w:pPr>
        <w:pStyle w:val="TextBody"/>
        <w:rPr/>
      </w:pPr>
      <w:r>
        <w:rPr/>
        <w:t>Obim "eIndex" sistema obuhvata sve funkcionalnosti potrebne za prikupljanje, čuvanje i analizu podataka o akademskim rezultatima i statusu studenata. Sistem uključuje module za unos ocena, evidenciju prisustva, praćenje statusa studenata (upis, pauza, diplomiranje) i kreiranje različitih izveštaja za korisnike sistema (administratori, profesori, studenti). Aplikacija će biti dostupna kao web rešenje sa interfejsima prilagođenim administratorima, profesorima i studentima, kao i u formi prilagođenoj mobilnim uređajima za jednostavan pristup sa različitih platformi.</w:t>
      </w:r>
    </w:p>
    <w:p>
      <w:pPr>
        <w:pStyle w:val="Heading2"/>
        <w:rPr/>
      </w:pPr>
      <w:r>
        <w:rPr/>
        <w:t>1.3 Prikaz proizvoda</w:t>
      </w:r>
    </w:p>
    <w:p>
      <w:pPr>
        <w:pStyle w:val="TextBody"/>
        <w:rPr/>
      </w:pPr>
      <w:r>
        <w:rPr/>
        <w:t>Ova sekcija će pružiti pregled funkcionalnih i nefunkcionalnih zahteva, uključujući osnovne karakteristike "eIndex" sistema, kao i specifične funkcije, ciljeve i prednosti koje sistem donosi korisnicima.</w:t>
      </w:r>
    </w:p>
    <w:p>
      <w:pPr>
        <w:pStyle w:val="Heading3"/>
        <w:rPr/>
      </w:pPr>
      <w:r>
        <w:rPr/>
        <w:t>1.3.1 Perspektiva proizvoda</w:t>
      </w:r>
    </w:p>
    <w:p>
      <w:pPr>
        <w:pStyle w:val="TextBody"/>
        <w:rPr/>
      </w:pPr>
      <w:r>
        <w:rPr/>
        <w:t>"eIndex" će se integrisati sa postojećim informacionim sistemima visokoškolskih ustanova, uključujući sisteme za upravljanje nastavom i baze podataka o studentima. Sistem će raditi kao nadgradnja, omogućavajući jednostavan pristup podacima putem standardnih web pretraživača, uz podršku za mobilne uređaje, i podržavaće komunikaciju sa spoljašnjim softverskim rešenjima putem API-ja.</w:t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1.3.2 Funkcije proizvoda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-155575</wp:posOffset>
            </wp:positionH>
            <wp:positionV relativeFrom="paragraph">
              <wp:posOffset>285115</wp:posOffset>
            </wp:positionV>
            <wp:extent cx="6565900" cy="824547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824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  <w:t>1.3.3 Karakteristike korisnika</w:t>
      </w:r>
    </w:p>
    <w:p>
      <w:pPr>
        <w:pStyle w:val="TextBody"/>
        <w:rPr/>
      </w:pPr>
      <w:r>
        <w:rPr/>
        <w:t>Korisnici "eIndex" sistema uključuju: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Administratore (zaposleni u studentskoj službi) – osnovno poznavanje rada na računaru i upravljanje studentskim podacima.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/>
        <w:t>Profesore – osnovne IT veštine za unošenje i pregled podataka o studentima.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/>
        <w:t>Studente – osnovno poznavanje rada na računaru i korišćenje web platforme za pregled svojih akademskih rezultata i statusa.</w:t>
      </w:r>
    </w:p>
    <w:p>
      <w:pPr>
        <w:pStyle w:val="Heading3"/>
        <w:rPr/>
      </w:pPr>
      <w:r>
        <w:rPr/>
        <w:t>1.3.4 Ograničenja</w:t>
      </w:r>
    </w:p>
    <w:p>
      <w:pPr>
        <w:pStyle w:val="TextBody"/>
        <w:rPr/>
      </w:pPr>
      <w:r>
        <w:rPr/>
        <w:t>Ograničenja sistema uključuju zahteve za zaštitu podataka u skladu sa Zakonom o zaštiti podataka o ličnosti (ZZPL) Republike Srbije, mogućnost povezivanja sa postojećim informacionim sistemima, kao i zahtev za dostupnost u realnom vremenu, što nameće visoke zahteve za pouzdanost i sigurnost infrastrukture.</w:t>
      </w:r>
    </w:p>
    <w:p>
      <w:pPr>
        <w:pStyle w:val="Heading2"/>
        <w:rPr/>
      </w:pPr>
      <w:r>
        <w:rPr/>
        <w:t>1.4 Definicije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koji omogućava komunikaciju između "eIndex" sistema i drugih softverskih sistema.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koji propisuje pravila o zaštiti i obradi ličnih podataka u Republici Srbiji.</w:t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Normal"/>
        <w:rPr>
          <w:lang w:val="sr-RS"/>
        </w:rPr>
      </w:pPr>
      <w:r>
        <w:rPr>
          <w:lang w:val="sr-RS"/>
        </w:rPr>
      </w:r>
    </w:p>
    <w:p>
      <w:pPr>
        <w:pStyle w:val="Heading1"/>
        <w:rPr/>
      </w:pPr>
      <w:r>
        <w:rPr/>
        <w:t>2. Reference</w:t>
      </w:r>
    </w:p>
    <w:p>
      <w:pPr>
        <w:pStyle w:val="TextBody"/>
        <w:rPr/>
      </w:pPr>
      <w:r>
        <w:rPr/>
        <w:t>U ovom odeljku ćemo navesti izvore koji su korišćeni za definisanje zahteva i specifikacija sistema, kao i relevantne zakonske regulative i standarde koje "eIndex" mora poštovati.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Zakon o zaštiti podataka o ličnosti (ZZPL)</w:t>
      </w:r>
      <w:r>
        <w:rPr/>
        <w:t xml:space="preserve"> - Primarni pravni okvir Republike Srbije koji propisuje pravila zaštite i obrade ličnih podataka, čime se osigurava privatnost i sigurnost podataka studenata u skladu sa regulativama.</w:t>
      </w:r>
    </w:p>
    <w:p>
      <w:pPr>
        <w:pStyle w:val="TextBody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 xml:space="preserve">Link: </w:t>
      </w:r>
      <w:hyperlink r:id="rId4" w:tgtFrame="_new">
        <w:r>
          <w:rPr>
            <w:rStyle w:val="InternetLink"/>
          </w:rPr>
          <w:t>Zakon o zaštiti podataka o ličnosti</w:t>
        </w:r>
      </w:hyperlink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Standard ISO/IEC/IEEE 29148-2011</w:t>
      </w:r>
      <w:r>
        <w:rPr/>
        <w:t xml:space="preserve"> – Standard za specifikaciju zahteva koji pruža smernice za definisanje korisničkih i funkcionalnih zahteva softverskih sistema.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Uputstva i smernice visokoškolskih ustanova</w:t>
      </w:r>
      <w:r>
        <w:rPr/>
        <w:t xml:space="preserve"> - Pravilnici i zahtevi specifični za institucije, uključujući smernice o vođenju studentskih dosijea, akademskih rezultata i dokumentacije.</w:t>
      </w:r>
    </w:p>
    <w:p>
      <w:pPr>
        <w:pStyle w:val="HorizontalLine"/>
        <w:rPr/>
      </w:pPr>
      <w:r>
        <w:rPr/>
      </w:r>
    </w:p>
    <w:p>
      <w:pPr>
        <w:pStyle w:val="Heading1"/>
        <w:rPr/>
      </w:pPr>
      <w:r>
        <w:rPr/>
        <w:t>3. Specifikacija zahteva</w:t>
      </w:r>
    </w:p>
    <w:p>
      <w:pPr>
        <w:pStyle w:val="TextBody"/>
        <w:rPr/>
      </w:pPr>
      <w:r>
        <w:rPr/>
        <w:t>Specifikacija zahteva pruža detaljan opis svih funkcionalnosti i nefunkcionalnih karakteristika koje "eIndex" sistem treba da poseduje. Ovaj deo obuhvata spoljašnje interfejse, glavne funkcije sistema, zahteve vezane za pogodnost upotrebe, performanse, bazu podataka, projektna ograničenja, sistemske karakteristike i dodatne informacije.</w:t>
      </w:r>
    </w:p>
    <w:p>
      <w:pPr>
        <w:pStyle w:val="Heading2"/>
        <w:rPr/>
      </w:pPr>
      <w:r>
        <w:rPr/>
        <w:t>3.1 Spoljašnji interfejsi</w:t>
      </w:r>
    </w:p>
    <w:p>
      <w:pPr>
        <w:pStyle w:val="TextBody"/>
        <w:rPr/>
      </w:pPr>
      <w:r>
        <w:rPr/>
        <w:t>"eIndex" sistem će imati sledeće spoljašnje interfejse: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Korisnički interfejs</w:t>
      </w:r>
      <w:r>
        <w:rPr/>
        <w:t>: Web aplikacija sa prilagođenim interfejsima za administratore, profesore i studente. Sistem će takođe imati prilagođen mobilni web interfejs, optimizovan za pametne telefone i tablete.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Interfejs za baze podataka</w:t>
      </w:r>
      <w:r>
        <w:rPr/>
        <w:t>: Sistem će koristiti bazu podataka za skladištenje i pristup podacima o studentima, rezultatima, i statusu, sa visokim standardima bezbednosti za zaštitu podataka.</w:t>
      </w:r>
    </w:p>
    <w:p>
      <w:pPr>
        <w:pStyle w:val="TextBody"/>
        <w:numPr>
          <w:ilvl w:val="0"/>
          <w:numId w:val="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Interfejs za integraciju sa drugim sistemima</w:t>
      </w:r>
      <w:r>
        <w:rPr/>
        <w:t>: eIndex će podržavati integraciju sa drugim akademskim i administrativnim sistemima putem API-ja kako bi omogućio razmenu podataka i automatsko ažuriranje informacija.</w:t>
      </w:r>
    </w:p>
    <w:p>
      <w:pPr>
        <w:pStyle w:val="Heading2"/>
        <w:rPr/>
      </w:pPr>
      <w:r>
        <w:rPr/>
        <w:t>3.2 Funkcije</w:t>
      </w:r>
    </w:p>
    <w:p>
      <w:pPr>
        <w:pStyle w:val="TextBody"/>
        <w:rPr/>
      </w:pPr>
      <w:r>
        <w:rPr/>
        <w:t>Funkcije sistema obuhvataju sve operacije koje korisnici mogu izvršavati na "eIndex" platformi. Osnovne funkcionalnosti uključuju: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Unos i ažuriranje akademskih rezultata</w:t>
      </w:r>
      <w:r>
        <w:rPr/>
        <w:t>: Administratori i profesori mogu unositi ocene i prisustvo, kao i ažurirati status studenata.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Evidencija prisustva</w:t>
      </w:r>
      <w:r>
        <w:rPr/>
        <w:t>: Sistem omogućava unos prisustva za svakog studenta po predmetima.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Praćenje statusa studenata</w:t>
      </w:r>
      <w:r>
        <w:rPr/>
        <w:t>: Evidencija statusa studenata u realnom vremenu, uključujući upis, pauzu i diplomiranje.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Generisanje izveštaja</w:t>
      </w:r>
      <w:r>
        <w:rPr/>
        <w:t>: Kreiranje izveštaja o akademskim rezultatima i statusima studenata, sa mogućnošću filtriranja po semestrima, predmetima, itd.</w:t>
      </w:r>
    </w:p>
    <w:p>
      <w:pPr>
        <w:pStyle w:val="TextBody"/>
        <w:numPr>
          <w:ilvl w:val="0"/>
          <w:numId w:val="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Upravljanje korisnicima</w:t>
      </w:r>
      <w:r>
        <w:rPr/>
        <w:t>: Administracija korisničkih naloga za administratore, profesore i studente, sa različitim pravima pristupa.</w:t>
      </w:r>
    </w:p>
    <w:p>
      <w:pPr>
        <w:pStyle w:val="Heading2"/>
        <w:rPr/>
      </w:pPr>
      <w:r>
        <w:rPr/>
        <w:t>3.3 Pogodnost za upotrebu</w:t>
      </w:r>
    </w:p>
    <w:p>
      <w:pPr>
        <w:pStyle w:val="TextBody"/>
        <w:rPr/>
      </w:pPr>
      <w:r>
        <w:rPr/>
        <w:t>Za "eIndex" sistem definisani su sledeći kriterijumi pogodnosti upotrebe: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Intuitivan interfejs</w:t>
      </w:r>
      <w:r>
        <w:rPr/>
        <w:t>: Interfejsi će biti jednostavni za korišćenje kako bi olakšali navigaciju za korisnike sa različitim nivoima IT znanja.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Brza i jednostavna registracija</w:t>
      </w:r>
      <w:r>
        <w:rPr/>
        <w:t>: Sistem omogućava brzo kreiranje i verifikaciju korisničkih naloga.</w:t>
      </w:r>
    </w:p>
    <w:p>
      <w:pPr>
        <w:pStyle w:val="TextBody"/>
        <w:numPr>
          <w:ilvl w:val="0"/>
          <w:numId w:val="7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Korisničko zadovoljstvo</w:t>
      </w:r>
      <w:r>
        <w:rPr/>
        <w:t>: Sistem je dizajniran da pruži visok stepen zadovoljstva korisnicima kroz jasne prikaze informacija i brzu navigaciju.</w:t>
      </w:r>
    </w:p>
    <w:p>
      <w:pPr>
        <w:pStyle w:val="Heading2"/>
        <w:rPr/>
      </w:pPr>
      <w:r>
        <w:rPr/>
        <w:t>3.4 Zahtevane performanse</w:t>
      </w:r>
    </w:p>
    <w:p>
      <w:pPr>
        <w:pStyle w:val="TextBody"/>
        <w:rPr/>
      </w:pPr>
      <w:r>
        <w:rPr/>
        <w:t>Za potrebe rada "eIndex" sistema, zahtevane performanse uključuju: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Vreme odziva</w:t>
      </w:r>
      <w:r>
        <w:rPr/>
        <w:t>: Vreme odziva sistema mora biti optimalno, a maksimalno vreme za učitavanje stranica ne bi trebalo da prelazi dve sekunde pri uobičajenom opterećenju.</w:t>
      </w:r>
    </w:p>
    <w:p>
      <w:pPr>
        <w:pStyle w:val="TextBody"/>
        <w:numPr>
          <w:ilvl w:val="0"/>
          <w:numId w:val="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Podrška za istovremene korisnike</w:t>
      </w:r>
      <w:r>
        <w:rPr/>
        <w:t>: Sistem mora podržavati istovremeni rad najmanje 500 korisnika, sa mogućnošću skaliranja u skladu sa rastom broja korisnika.</w:t>
      </w:r>
    </w:p>
    <w:p>
      <w:pPr>
        <w:pStyle w:val="Normal"/>
        <w:rPr/>
      </w:pPr>
      <w:r>
        <w:rPr>
          <w:lang w:val="sr-RS"/>
        </w:rPr>
        <w:t xml:space="preserve"> </w:t>
      </w:r>
      <w:r>
        <w:rPr>
          <w:lang w:val="sr-RS"/>
        </w:rPr>
        <w:t>3.5 Zahtevi baze podataka</w:t>
      </w:r>
    </w:p>
    <w:p>
      <w:pPr>
        <w:pStyle w:val="TextBody"/>
        <w:rPr/>
      </w:pPr>
      <w:r>
        <w:rPr/>
        <w:t>Zahtevi za bazu podataka "eIndex" sistema obuhvataju sledeće: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Model podataka</w:t>
      </w:r>
      <w:r>
        <w:rPr/>
        <w:t>: Baza podataka će koristiti relacijski model sa tabelama za korisnike (administratore, profesore, studente), predmete, akademske rezultate i evidenciju prisustva.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Konceptualni UML dijagram klasa</w:t>
      </w:r>
      <w:r>
        <w:rPr/>
        <w:t>: Prikazivanje tabela kao klasa sa atributima koji predstavljaju karakteristike, uključujući identifikatore (ID), imena, prezimena, ocene, datume, itd.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Veze između objekata</w:t>
      </w:r>
      <w:r>
        <w:rPr/>
        <w:t>: Prikazivanje veza između tabela, kao što su veze između studenata i njihovih rezultata, kao i između profesora i predmeta.</w:t>
      </w:r>
    </w:p>
    <w:p>
      <w:pPr>
        <w:pStyle w:val="TextBody"/>
        <w:numPr>
          <w:ilvl w:val="0"/>
          <w:numId w:val="9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Zahtevi za transakcije</w:t>
      </w:r>
      <w:r>
        <w:rPr/>
        <w:t>: Svi podaci u vezi sa akademskim rezultatima i statusom studenata moraju biti trajno sačuvani, a transakcije moraju biti zaštićene od gubitka podataka.</w:t>
      </w:r>
    </w:p>
    <w:p>
      <w:pPr>
        <w:pStyle w:val="Heading2"/>
        <w:rPr/>
      </w:pPr>
      <w:r>
        <w:rPr/>
        <w:t>3.5 Zahtevi baze podataka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40220" cy="267843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  <w:t>3.6 Projektna ograničenja</w:t>
      </w:r>
    </w:p>
    <w:p>
      <w:pPr>
        <w:pStyle w:val="TextBody"/>
        <w:rPr/>
      </w:pPr>
      <w:r>
        <w:rPr/>
        <w:t>Projektna ograničenja obuhvataju sledeće aspekte: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Finansijska sredstva</w:t>
      </w:r>
      <w:r>
        <w:rPr/>
        <w:t>: Budžet za razvoj i implementaciju sistema mora biti jasno definisan i usklađen sa očekivanjima institucije.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Tehnološke restrikcije</w:t>
      </w:r>
      <w:r>
        <w:rPr/>
        <w:t>: Korišćenje određenih tehnologija, okvira i alata može biti ograničeno od strane institucije ili dostupnosti resursa.</w:t>
      </w:r>
    </w:p>
    <w:p>
      <w:pPr>
        <w:pStyle w:val="TextBody"/>
        <w:numPr>
          <w:ilvl w:val="0"/>
          <w:numId w:val="10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Vremenski okviri</w:t>
      </w:r>
      <w:r>
        <w:rPr/>
        <w:t>: Razvoj sistema treba da bude završen u definisanom vremenskom okviru kako bi se osiguralo da je sistem dostupan pre početka naredne akademske godine.</w:t>
      </w:r>
    </w:p>
    <w:p>
      <w:pPr>
        <w:pStyle w:val="Heading2"/>
        <w:rPr/>
      </w:pPr>
      <w:r>
        <w:rPr/>
        <w:t>3.7 Sistemske karakteristike softvera</w:t>
      </w:r>
    </w:p>
    <w:p>
      <w:pPr>
        <w:pStyle w:val="TextBody"/>
        <w:rPr/>
      </w:pPr>
      <w:r>
        <w:rPr/>
        <w:t>Sistemske karakteristike "eIndex" uključuju: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Pouzdanost</w:t>
      </w:r>
      <w:r>
        <w:rPr/>
        <w:t>: Sistem treba da obezbedi visok nivo pouzdanosti, sa minimalnim prekidima u radu i mogućnostima za automatsko oporavak u slučaju greške.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Raspoloživost</w:t>
      </w:r>
      <w:r>
        <w:rPr/>
        <w:t>: Aplikacija treba da bude dostupna 24/7, osim za planirane radove na održavanju.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Bezbednost</w:t>
      </w:r>
      <w:r>
        <w:rPr/>
        <w:t>: Implementacija višeslojnih bezbednosnih mera, uključujući autentifikaciju korisnika, enkripciju podataka i kontrolu pristupa.</w:t>
      </w:r>
    </w:p>
    <w:p>
      <w:pPr>
        <w:pStyle w:val="TextBody"/>
        <w:numPr>
          <w:ilvl w:val="0"/>
          <w:numId w:val="1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Pogodnost za održavanje</w:t>
      </w:r>
      <w:r>
        <w:rPr/>
        <w:t>: Kod i arhitektura sistema treba da budu modularni i lako održivi, kako bi se omogućilo brzo uvođenje promena i ispravki.</w:t>
      </w:r>
    </w:p>
    <w:p>
      <w:pPr>
        <w:pStyle w:val="Heading2"/>
        <w:rPr/>
      </w:pPr>
      <w:r>
        <w:rPr/>
        <w:t>3.8 Dopunske informacije</w:t>
      </w:r>
    </w:p>
    <w:p>
      <w:pPr>
        <w:pStyle w:val="TextBody"/>
        <w:rPr/>
      </w:pPr>
      <w:r>
        <w:rPr/>
        <w:t>U ovom odeljku mogu se navesti dodatne informacije koje su korisne za razumevanje sistema: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Primeri problema koje sistem rešava</w:t>
      </w:r>
      <w:r>
        <w:rPr/>
        <w:t>: "eIndex" adresira probleme poput duplog unosa podataka, nedostatka centralizovanih informacija o studentima i otežane komunikacije između korisnika.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Analiza isplativosti</w:t>
      </w:r>
      <w:r>
        <w:rPr/>
        <w:t>: Procena koristi i troškova implementacije sistema, uključujući očekivane koristi od poboljšane efikasnosti i smanjenja administrativnog opterećenja.</w:t>
      </w:r>
    </w:p>
    <w:p>
      <w:pPr>
        <w:pStyle w:val="TextBody"/>
        <w:numPr>
          <w:ilvl w:val="0"/>
          <w:numId w:val="12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Ulazno-izlazni obrasci</w:t>
      </w:r>
      <w:r>
        <w:rPr/>
        <w:t>: Definisanje obrazaca podataka koji se unose u sistem i očekivanih izlaza, kao što su izveštaji i obaveštenja za korisnike.</w:t>
      </w:r>
    </w:p>
    <w:p>
      <w:pPr>
        <w:pStyle w:val="Heading1"/>
        <w:rPr/>
      </w:pPr>
      <w:r>
        <w:rPr/>
        <w:t>4. Verifikacija</w:t>
      </w:r>
    </w:p>
    <w:p>
      <w:pPr>
        <w:pStyle w:val="TextBody"/>
        <w:rPr/>
      </w:pPr>
      <w:r>
        <w:rPr/>
        <w:t>Ovaj deo dokumenta definiše pristup i metode verifikacije svih aspekata sistema prema elementima iz detaljne specifikacije zahteva. Verifikacija je ključna za osiguranje da "eIndex" sistem ispunjava sve postavljene zahteve i funkcionalnosti.</w:t>
      </w:r>
    </w:p>
    <w:p>
      <w:pPr>
        <w:pStyle w:val="Heading2"/>
        <w:rPr/>
      </w:pPr>
      <w:r>
        <w:rPr/>
        <w:t>4.1 Spoljašnji interfejsi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Verifikacija dizajna interfejsa</w:t>
      </w:r>
      <w:r>
        <w:rPr/>
        <w:t>: Proveriti da li su svi spoljašnji interfejsi funkcionalni i da ispunjavaju zahteve korisnika.</w:t>
      </w:r>
    </w:p>
    <w:p>
      <w:pPr>
        <w:pStyle w:val="TextBody"/>
        <w:numPr>
          <w:ilvl w:val="0"/>
          <w:numId w:val="13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Testiranje korisničkog iskustva</w:t>
      </w:r>
      <w:r>
        <w:rPr/>
        <w:t>: Izvršiti testiranje sa stvarnim korisnicima kako bi se osiguralo da je navigacija intuitivna i jednostavna.</w:t>
      </w:r>
    </w:p>
    <w:p>
      <w:pPr>
        <w:pStyle w:val="Heading2"/>
        <w:rPr/>
      </w:pPr>
      <w:r>
        <w:rPr/>
        <w:t>4.2 Funkcije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funkcionalnosti</w:t>
      </w:r>
      <w:r>
        <w:rPr/>
        <w:t>: Sprovoditi testove za svaku funkcionalnost kako bi se osiguralo da sistem radi prema specifikacijama.</w:t>
      </w:r>
    </w:p>
    <w:p>
      <w:pPr>
        <w:pStyle w:val="TextBody"/>
        <w:numPr>
          <w:ilvl w:val="0"/>
          <w:numId w:val="14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UML dijagrami</w:t>
      </w:r>
      <w:r>
        <w:rPr/>
        <w:t>: Proveriti da li UML dijagrami slučajeva korišćenja pokrivaju sve funkcionalnosti i interakcije.</w:t>
      </w:r>
    </w:p>
    <w:p>
      <w:pPr>
        <w:pStyle w:val="Heading2"/>
        <w:rPr/>
      </w:pPr>
      <w:r>
        <w:rPr/>
        <w:t>4.3 Pogodnost za upotrebu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Testovi korisničkog zadovoljstva</w:t>
      </w:r>
      <w:r>
        <w:rPr/>
        <w:t>: Sprovoditi ankete i fokus grupe kako bi se prikupili povratni podaci o korisničkom iskustvu.</w:t>
      </w:r>
    </w:p>
    <w:p>
      <w:pPr>
        <w:pStyle w:val="TextBody"/>
        <w:numPr>
          <w:ilvl w:val="0"/>
          <w:numId w:val="15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Evaluacija efektivnosti i efikasnosti</w:t>
      </w:r>
      <w:r>
        <w:rPr/>
        <w:t>: Meriti koliko brzo korisnici mogu izvršiti zadatke unutar sistema i koliko su zadovoljni iskustvom.</w:t>
      </w:r>
    </w:p>
    <w:p>
      <w:pPr>
        <w:pStyle w:val="Heading2"/>
        <w:rPr/>
      </w:pPr>
      <w:r>
        <w:rPr/>
        <w:t>4.4 Zahtevane performanse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Performans testiranje</w:t>
      </w:r>
      <w:r>
        <w:rPr/>
        <w:t>: Izvršiti testove opterećenja da se proveri vreme odziva i broj istovremenih korisnika koje sistem može da podrži.</w:t>
      </w:r>
    </w:p>
    <w:p>
      <w:pPr>
        <w:pStyle w:val="TextBody"/>
        <w:numPr>
          <w:ilvl w:val="0"/>
          <w:numId w:val="16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Monitoring sistema</w:t>
      </w:r>
      <w:r>
        <w:rPr/>
        <w:t>: Implementirati alate za praćenje performansi koji će omogućiti praćenje učinka sistema u realnom vremenu.</w:t>
      </w:r>
    </w:p>
    <w:p>
      <w:pPr>
        <w:pStyle w:val="Heading2"/>
        <w:rPr/>
      </w:pPr>
      <w:r>
        <w:rPr/>
        <w:t>4.5 Zahtevi baze podataka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Verifikacija integriteta podataka</w:t>
      </w:r>
      <w:r>
        <w:rPr/>
        <w:t>: Testirati da li su svi podaci ispravno sačuvani i da su veze između tabela tačne.</w:t>
      </w:r>
    </w:p>
    <w:p>
      <w:pPr>
        <w:pStyle w:val="TextBody"/>
        <w:numPr>
          <w:ilvl w:val="0"/>
          <w:numId w:val="17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Testiranje transakcija</w:t>
      </w:r>
      <w:r>
        <w:rPr/>
        <w:t>: Proveriti da li transakcije funkcionišu ispravno i da li su podaci sigurni tokom unosa.</w:t>
      </w:r>
    </w:p>
    <w:p>
      <w:pPr>
        <w:pStyle w:val="Heading2"/>
        <w:rPr/>
      </w:pPr>
      <w:r>
        <w:rPr/>
        <w:t>4.6 Projektna ograničenja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Evaluacija budžeta</w:t>
      </w:r>
      <w:r>
        <w:rPr/>
        <w:t>: Redovno proveravati troškove razvoja i osigurati da se pridržavaju postavljenih finansijskih okvira.</w:t>
      </w:r>
    </w:p>
    <w:p>
      <w:pPr>
        <w:pStyle w:val="TextBody"/>
        <w:numPr>
          <w:ilvl w:val="0"/>
          <w:numId w:val="18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Procenjivanje usklađenosti sa tehnologijama</w:t>
      </w:r>
      <w:r>
        <w:rPr/>
        <w:t>: Osigurati da korišćene tehnologije budu u skladu sa projektom i zahtevima korisnika.</w:t>
      </w:r>
    </w:p>
    <w:p>
      <w:pPr>
        <w:pStyle w:val="Heading2"/>
        <w:rPr/>
      </w:pPr>
      <w:r>
        <w:rPr/>
        <w:t>4.7 Sistemske karakteristike softvera</w:t>
      </w:r>
    </w:p>
    <w:p>
      <w:pPr>
        <w:pStyle w:val="TextBody"/>
        <w:numPr>
          <w:ilvl w:val="0"/>
          <w:numId w:val="19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Testiranje pouzdanosti i dostupnosti</w:t>
      </w:r>
      <w:r>
        <w:rPr/>
        <w:t>: Sprovoditi testove opterećenja i grešaka kako bi se osiguralo da sistem ostaje dostupan i pouzdan tokom normalnog rada.</w:t>
      </w:r>
    </w:p>
    <w:p>
      <w:pPr>
        <w:pStyle w:val="TextBody"/>
        <w:numPr>
          <w:ilvl w:val="0"/>
          <w:numId w:val="19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Evaluacija bezbednosti</w:t>
      </w:r>
      <w:r>
        <w:rPr/>
        <w:t>: Provesti testove sigurnosti kako bi se osigurala zaštita podataka korisnika i sprečavanje neovlašćenog pristupa.</w:t>
      </w:r>
    </w:p>
    <w:p>
      <w:pPr>
        <w:pStyle w:val="Heading2"/>
        <w:rPr/>
      </w:pPr>
      <w:r>
        <w:rPr/>
        <w:t>4.8 Dopunske informacije</w:t>
      </w:r>
    </w:p>
    <w:p>
      <w:pPr>
        <w:pStyle w:val="TextBody"/>
        <w:numPr>
          <w:ilvl w:val="0"/>
          <w:numId w:val="20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Proveravanje dokumenata i uputstava</w:t>
      </w:r>
      <w:r>
        <w:rPr/>
        <w:t>: Redovno ažurirati i proveravati tehničku dokumentaciju i uputstva kako bi bila u skladu sa sistemom.</w:t>
      </w:r>
    </w:p>
    <w:p>
      <w:pPr>
        <w:pStyle w:val="Heading1"/>
        <w:rPr/>
      </w:pPr>
      <w:r>
        <w:rPr/>
        <w:t>5. Prilozi</w:t>
      </w:r>
    </w:p>
    <w:p>
      <w:pPr>
        <w:pStyle w:val="TextBody"/>
        <w:rPr/>
      </w:pPr>
      <w:r>
        <w:rPr/>
        <w:t>Ovaj deo dokumenta sadrži dodatne informacije koje su relevantne za razumevanje i implementaciju "eIndex" sistema. Uključuje pretpostavke, zavisnosti, kao i akronime i skraćenice korišćene u dokumentu.</w:t>
      </w:r>
    </w:p>
    <w:p>
      <w:pPr>
        <w:pStyle w:val="Heading2"/>
        <w:rPr/>
      </w:pPr>
      <w:r>
        <w:rPr/>
        <w:t>5.1 Pretpostavke i zavisnosti</w:t>
      </w:r>
    </w:p>
    <w:p>
      <w:pPr>
        <w:pStyle w:val="TextBody"/>
        <w:numPr>
          <w:ilvl w:val="0"/>
          <w:numId w:val="2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Pretpostavke</w:t>
      </w:r>
      <w:r>
        <w:rPr/>
        <w:t>: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korisnici (administratori, profesori, studenti) će imati osnovno znanje o korišćenju računara i interneta.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Tehnička infrastruktura (serveri, internet konekcija) biće dostupna i operativna tokom korišćenja sistema.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Svi podaci o studentima biće dostupni i ažurirani pre implementacije sistema.</w:t>
      </w:r>
    </w:p>
    <w:p>
      <w:pPr>
        <w:pStyle w:val="TextBody"/>
        <w:numPr>
          <w:ilvl w:val="0"/>
          <w:numId w:val="21"/>
        </w:numPr>
        <w:tabs>
          <w:tab w:val="clear" w:pos="708"/>
          <w:tab w:val="left" w:pos="0" w:leader="none"/>
        </w:tabs>
        <w:ind w:left="709" w:right="0" w:firstLine="437"/>
        <w:rPr/>
      </w:pPr>
      <w:r>
        <w:rPr>
          <w:rStyle w:val="StrongEmphasis"/>
        </w:rPr>
        <w:t>Zavisnosti</w:t>
      </w:r>
      <w:r>
        <w:rPr/>
        <w:t>: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spacing w:before="0" w:after="0"/>
        <w:ind w:left="1418" w:right="0" w:firstLine="437"/>
        <w:rPr/>
      </w:pPr>
      <w:r>
        <w:rPr/>
        <w:t>U zavisnosti od korišćenih tehnologija, sistem će se oslanjati na određene biblioteke i okvire koji će biti neophodni za funkcionalnost aplikacije.</w:t>
      </w:r>
    </w:p>
    <w:p>
      <w:pPr>
        <w:pStyle w:val="TextBody"/>
        <w:numPr>
          <w:ilvl w:val="1"/>
          <w:numId w:val="21"/>
        </w:numPr>
        <w:tabs>
          <w:tab w:val="clear" w:pos="708"/>
          <w:tab w:val="left" w:pos="0" w:leader="none"/>
        </w:tabs>
        <w:ind w:left="1418" w:right="0" w:firstLine="437"/>
        <w:rPr/>
      </w:pPr>
      <w:r>
        <w:rPr/>
        <w:t>Usmeravanje i podrška od strane IT odeljenja visokoškolske ustanove biće ključni za uspešnu implementaciju i održavanje sistema.</w:t>
      </w:r>
    </w:p>
    <w:p>
      <w:pPr>
        <w:pStyle w:val="Heading2"/>
        <w:rPr/>
      </w:pPr>
      <w:r>
        <w:rPr/>
        <w:t>5.2 Akronimi i skraćenice</w:t>
      </w:r>
    </w:p>
    <w:p>
      <w:pPr>
        <w:pStyle w:val="TextBody"/>
        <w:rPr/>
      </w:pPr>
      <w:r>
        <w:rPr/>
        <w:t>U ovom delu dokumenta nalaze se objašnjenja akronima i skraćenica koji su korišćeni u tekstu: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eIndex</w:t>
      </w:r>
      <w:r>
        <w:rPr/>
        <w:t>: Elektronski indeks - naziv sistema za evidenciju akademskih rezultata i statusa studenata.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ZZPL</w:t>
      </w:r>
      <w:r>
        <w:rPr/>
        <w:t>: Zakon o zaštiti podataka o ličnosti - pravni okvir za zaštitu ličnih podataka u Srbiji.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API</w:t>
      </w:r>
      <w:r>
        <w:rPr/>
        <w:t>: Interfejs za programiranje aplikacija - skup pravila i protokola za izgradnju softverskih aplikacija.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0"/>
        <w:ind w:left="709" w:right="0" w:firstLine="437"/>
        <w:rPr/>
      </w:pPr>
      <w:r>
        <w:rPr>
          <w:rStyle w:val="StrongEmphasis"/>
        </w:rPr>
        <w:t>UML</w:t>
      </w:r>
      <w:r>
        <w:rPr/>
        <w:t>: Unified Modeling Language - standardizovani jezik za vizuelizaciju, specifikaciju, konstrukciju i dokumentovanje softverskih sistema.</w:t>
      </w:r>
    </w:p>
    <w:p>
      <w:pPr>
        <w:pStyle w:val="TextBody"/>
        <w:numPr>
          <w:ilvl w:val="0"/>
          <w:numId w:val="22"/>
        </w:numPr>
        <w:tabs>
          <w:tab w:val="clear" w:pos="708"/>
          <w:tab w:val="left" w:pos="0" w:leader="none"/>
        </w:tabs>
        <w:spacing w:before="0" w:after="140"/>
        <w:ind w:left="709" w:right="0" w:firstLine="437"/>
        <w:rPr/>
      </w:pPr>
      <w:r>
        <w:rPr>
          <w:rStyle w:val="StrongEmphasis"/>
        </w:rPr>
        <w:t>IT</w:t>
      </w:r>
      <w:r>
        <w:rPr/>
        <w:t>: Informacione tehnologije - oblasti koje se odnose na korišćenje računara i softvera za upravljanje informacijama.</w:t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720" w:top="1418" w:footer="720" w:bottom="1418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eal RNIDS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ind w:left="0" w:right="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0" w:right="0" w:hanging="0"/>
      <w:jc w:val="right"/>
      <w:rPr>
        <w:i/>
        <w:i/>
        <w:iCs/>
        <w:u w:val="single"/>
        <w:lang w:val="sr-RS"/>
      </w:rPr>
    </w:pPr>
    <w:r>
      <w:rPr>
        <w:i/>
        <w:iCs/>
        <w:u w:val="single"/>
        <w:lang w:val="sr-R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sr-Latn-R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64" w:before="160" w:after="16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numPr>
        <w:ilvl w:val="0"/>
        <w:numId w:val="0"/>
      </w:numPr>
      <w:spacing w:before="240" w:after="240"/>
      <w:ind w:left="0" w:right="0" w:hanging="0"/>
      <w:jc w:val="left"/>
      <w:outlineLvl w:val="0"/>
    </w:pPr>
    <w:rPr>
      <w:rFonts w:eastAsia="Calibri" w:cs="Noto Sans Arabic U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1"/>
    </w:pPr>
    <w:rPr>
      <w:rFonts w:eastAsia="Calibri" w:cs="Noto Sans Arabic U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numPr>
        <w:ilvl w:val="0"/>
        <w:numId w:val="0"/>
      </w:numPr>
      <w:ind w:left="0" w:right="0" w:hanging="0"/>
      <w:jc w:val="left"/>
      <w:outlineLvl w:val="2"/>
    </w:pPr>
    <w:rPr>
      <w:rFonts w:eastAsia="Calibri" w:cs="Noto Sans Arabic UI"/>
      <w:b/>
      <w:szCs w:val="24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ind w:left="0" w:right="0" w:firstLine="7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real RNIDS" w:hAnsi="Areal RNIDS" w:eastAsia="Calibri" w:cs="Noto Sans Arabic UI"/>
      <w:b/>
      <w:sz w:val="36"/>
      <w:szCs w:val="32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eading2Char">
    <w:name w:val="Heading 2 Char"/>
    <w:basedOn w:val="DefaultParagraphFont"/>
    <w:link w:val="Heading2"/>
    <w:qFormat/>
    <w:rPr>
      <w:rFonts w:ascii="Areal RNIDS" w:hAnsi="Areal RNIDS" w:eastAsia="Calibri" w:cs="Noto Sans Arabic UI"/>
      <w:b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eal RNIDS" w:hAnsi="Areal RNIDS" w:eastAsia="Calibri" w:cs="Noto Sans Arabic UI"/>
      <w:b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eal RNIDS" w:hAnsi="Areal RNIDS"/>
      <w:sz w:val="24"/>
    </w:rPr>
  </w:style>
  <w:style w:type="character" w:styleId="FooterChar">
    <w:name w:val="Footer Char"/>
    <w:basedOn w:val="DefaultParagraphFont"/>
    <w:link w:val="Footer"/>
    <w:qFormat/>
    <w:rPr>
      <w:rFonts w:ascii="Areal RNIDS" w:hAnsi="Areal RNIDS"/>
      <w:sz w:val="24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160" w:after="160"/>
      <w:ind w:left="720" w:right="0" w:firstLine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ind w:left="0" w:right="0" w:firstLine="720"/>
      <w:jc w:val="both"/>
    </w:pPr>
    <w:rPr>
      <w:rFonts w:ascii="Areal RNIDS" w:hAnsi="Areal RNIDS" w:eastAsia="Calibri" w:cs="Noto Sans Arabic UI"/>
      <w:color w:val="auto"/>
      <w:kern w:val="0"/>
      <w:sz w:val="24"/>
      <w:szCs w:val="22"/>
      <w:lang w:val="sr-Latn-RS" w:eastAsia="en-US" w:bidi="ar-SA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nts1">
    <w:name w:val="TOC 1"/>
    <w:basedOn w:val="Normal"/>
    <w:next w:val="Normal"/>
    <w:autoRedefine/>
    <w:pPr>
      <w:tabs>
        <w:tab w:val="clear" w:pos="708"/>
        <w:tab w:val="right" w:pos="9628" w:leader="dot"/>
      </w:tabs>
      <w:spacing w:before="160" w:after="100"/>
      <w:ind w:left="0" w:right="0" w:firstLine="709"/>
    </w:pPr>
    <w:rPr/>
  </w:style>
  <w:style w:type="paragraph" w:styleId="Contents2">
    <w:name w:val="TOC 2"/>
    <w:basedOn w:val="Normal"/>
    <w:next w:val="Normal"/>
    <w:autoRedefine/>
    <w:pPr>
      <w:spacing w:before="160" w:after="100"/>
      <w:ind w:left="240" w:right="0" w:firstLine="720"/>
    </w:pPr>
    <w:rPr/>
  </w:style>
  <w:style w:type="paragraph" w:styleId="Contents3">
    <w:name w:val="TOC 3"/>
    <w:basedOn w:val="Normal"/>
    <w:next w:val="Normal"/>
    <w:autoRedefine/>
    <w:pPr>
      <w:spacing w:before="160" w:after="100"/>
      <w:ind w:left="480" w:right="0" w:firstLine="72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16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aragraf.rs/propisi/zakon_o_zastiti_podataka_o_licnosti.html" TargetMode="External"/><Relationship Id="rId5" Type="http://schemas.openxmlformats.org/officeDocument/2006/relationships/image" Target="media/image3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LibreOffice/7.3.7.2$Linux_X86_64 LibreOffice_project/30$Build-2</Application>
  <AppVersion>15.0000</AppVersion>
  <Pages>10</Pages>
  <Words>1765</Words>
  <Characters>11590</Characters>
  <CharactersWithSpaces>13175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2024-05-13T19:08:00Z</dcterms:created>
  <dc:creator>Aleksandar Mišković</dc:creator>
  <dc:description/>
  <dc:language>en-US</dc:language>
  <cp:lastModifiedBy/>
  <dcterms:modified xsi:type="dcterms:W3CDTF">2024-10-31T19:45:36Z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