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0A86E8" w14:textId="77777777" w:rsidR="00DD3E34" w:rsidRPr="008C604E" w:rsidRDefault="00DD3E34" w:rsidP="00DD3E34">
      <w:pPr>
        <w:jc w:val="center"/>
        <w:rPr>
          <w:b/>
          <w:sz w:val="32"/>
          <w:szCs w:val="32"/>
        </w:rPr>
      </w:pPr>
      <w:r>
        <w:rPr>
          <w:rFonts w:hint="eastAsia"/>
          <w:b/>
          <w:sz w:val="32"/>
          <w:szCs w:val="32"/>
        </w:rPr>
        <w:t>W8</w:t>
      </w:r>
      <w:r w:rsidRPr="008C604E">
        <w:rPr>
          <w:rFonts w:hint="eastAsia"/>
          <w:b/>
          <w:sz w:val="32"/>
          <w:szCs w:val="32"/>
        </w:rPr>
        <w:t xml:space="preserve"> </w:t>
      </w:r>
      <w:r w:rsidRPr="008C604E">
        <w:rPr>
          <w:rFonts w:hint="eastAsia"/>
          <w:b/>
          <w:sz w:val="32"/>
          <w:szCs w:val="32"/>
        </w:rPr>
        <w:t>摘要與心得</w:t>
      </w:r>
    </w:p>
    <w:p w14:paraId="5C1FFD26" w14:textId="77777777" w:rsidR="00DD3E34" w:rsidRDefault="00DD3E34" w:rsidP="00DD3E34">
      <w:bookmarkStart w:id="0" w:name="_GoBack"/>
      <w:bookmarkEnd w:id="0"/>
    </w:p>
    <w:p w14:paraId="523F86DA" w14:textId="77777777" w:rsidR="00B8151E" w:rsidRDefault="00DD3E34" w:rsidP="00DD3E34">
      <w:r>
        <w:rPr>
          <w:rFonts w:hint="eastAsia"/>
        </w:rPr>
        <w:t>這一週書本內容談論的是認知。在開頭介紹的部分，作者即敘述了一個生活在現代社會中的學生極有可能面臨到的情境，從而談論注意力、知覺、多工、記憶力、搜尋、學習、</w:t>
      </w:r>
      <w:r w:rsidR="007C357D">
        <w:rPr>
          <w:rFonts w:hint="eastAsia"/>
        </w:rPr>
        <w:t>認知資源的維度</w:t>
      </w:r>
      <w:r w:rsidR="003713B4">
        <w:rPr>
          <w:rFonts w:hint="eastAsia"/>
        </w:rPr>
        <w:t>與認知的架構</w:t>
      </w:r>
      <w:r>
        <w:rPr>
          <w:rFonts w:hint="eastAsia"/>
        </w:rPr>
        <w:t>。</w:t>
      </w:r>
      <w:r w:rsidR="00131CF0">
        <w:rPr>
          <w:rFonts w:hint="eastAsia"/>
        </w:rPr>
        <w:t>注意力資源與多工密不可分，而正是因為注意力的有限，因而造成使用者容易分心，且在同一個時間點一次執行多個任務。</w:t>
      </w:r>
      <w:r w:rsidR="007C357D">
        <w:rPr>
          <w:rFonts w:hint="eastAsia"/>
        </w:rPr>
        <w:t>此外，視覺資源對於使用者而言是主要的認知資源，其次才是聽覺與觸覺。</w:t>
      </w:r>
      <w:r w:rsidR="00B8151E">
        <w:rPr>
          <w:rFonts w:hint="eastAsia"/>
        </w:rPr>
        <w:t>另外在書中也提到心算、用紙筆計算與利用計算機計算，對於使用者而言心智負荷的差異。這是由於在使用紙筆或是計算機時，使用者把一部分的計算過程從腦中給轉移出去了，因此降低腦中記憶體的負荷，因而感到計算起來較為容易。</w:t>
      </w:r>
    </w:p>
    <w:p w14:paraId="6A25302F" w14:textId="77777777" w:rsidR="00B8151E" w:rsidRDefault="00B8151E" w:rsidP="00DD3E34"/>
    <w:p w14:paraId="2FB676DB" w14:textId="77777777" w:rsidR="003713B4" w:rsidRPr="00A77A99" w:rsidRDefault="003713B4" w:rsidP="00DD3E34">
      <w:r>
        <w:rPr>
          <w:rFonts w:hint="eastAsia"/>
        </w:rPr>
        <w:t>作者在書中並沒有批評或是檢視，生活在現代社會中將面臨到各種易導致分心的事物，反而敘述了多個科技如何協助人們在這樣的一個環境社會下去生活</w:t>
      </w:r>
      <w:r w:rsidR="00B8151E">
        <w:rPr>
          <w:rFonts w:hint="eastAsia"/>
        </w:rPr>
        <w:t>，以達到由科技（互動設計）去適應社會與使用者習性的改變</w:t>
      </w:r>
      <w:r>
        <w:rPr>
          <w:rFonts w:hint="eastAsia"/>
        </w:rPr>
        <w:t>。像是，在書中作者提到重度的多工者較請度的多工者容易分心，且不善於分配時間，作者就提到如何有效的設計搜尋引擎或是介面該如何配置資訊與分類才能讓使用者更</w:t>
      </w:r>
      <w:r w:rsidRPr="00A77A99">
        <w:rPr>
          <w:rFonts w:hint="eastAsia"/>
        </w:rPr>
        <w:t>快、且不需要過多的注意力資源即可找尋到想要的資料。</w:t>
      </w:r>
    </w:p>
    <w:p w14:paraId="05FA8C19" w14:textId="77777777" w:rsidR="00131CF0" w:rsidRPr="00A77A99" w:rsidRDefault="00131CF0" w:rsidP="00DD3E34"/>
    <w:p w14:paraId="77DD5B11" w14:textId="77777777" w:rsidR="00131CF0" w:rsidRPr="00A77A99" w:rsidRDefault="00131CF0" w:rsidP="00DD3E34">
      <w:r w:rsidRPr="00A77A99">
        <w:rPr>
          <w:rFonts w:hint="eastAsia"/>
        </w:rPr>
        <w:t>過去我們也經常會使用雙重任務（</w:t>
      </w:r>
      <w:r w:rsidRPr="00A77A99">
        <w:rPr>
          <w:rFonts w:hint="eastAsia"/>
        </w:rPr>
        <w:t>dual task</w:t>
      </w:r>
      <w:r w:rsidRPr="00A77A99">
        <w:rPr>
          <w:rFonts w:hint="eastAsia"/>
        </w:rPr>
        <w:t>）或是多重任務來評估一個作業的難易度與心智負荷，這跟書中提到的理論一樣，佔用越少注意力資源的任務一般認為其難易度較低，且對於人們的心智負荷也較低。</w:t>
      </w:r>
      <w:r w:rsidR="007C357D" w:rsidRPr="00A77A99">
        <w:rPr>
          <w:rFonts w:hint="eastAsia"/>
        </w:rPr>
        <w:t>不過在一些需要高警覺力與注意力的任務下，互動設計該如何協助使用者降低任務難度，同時又能保持高注意力感覺需要好好思考。</w:t>
      </w:r>
    </w:p>
    <w:p w14:paraId="01FBA007" w14:textId="77777777" w:rsidR="007C357D" w:rsidRPr="00A77A99" w:rsidRDefault="007C357D" w:rsidP="00DD3E34"/>
    <w:p w14:paraId="2D36E1F8" w14:textId="77777777" w:rsidR="007C357D" w:rsidRPr="00131CF0" w:rsidRDefault="007C357D" w:rsidP="00DD3E34">
      <w:r w:rsidRPr="00A77A99">
        <w:rPr>
          <w:rFonts w:hint="eastAsia"/>
        </w:rPr>
        <w:t>另外一個我覺得很有趣的地方是書中提到</w:t>
      </w:r>
      <w:r w:rsidR="000E495F" w:rsidRPr="00A77A99">
        <w:rPr>
          <w:rFonts w:hint="eastAsia"/>
        </w:rPr>
        <w:t>視覺資源對於使用者而言是主要的認知資源，其次才是聽覺與觸覺，然而過去曾學習過不同的資源維度在使用者大腦處理中，佔用的是不同的資源，因此干擾較低，且由於現代人多工的習慣，這也解釋了為什麼現在科技的設計大部分都是會同時擁有這二至三種資源，而非這其中之一。像是手機鬧鐘，就同時以鬧鈴與震動；手機訊息回覆的通知，則同時會有顯示視窗、鈴聲與震動。</w:t>
      </w:r>
    </w:p>
    <w:sectPr w:rsidR="007C357D" w:rsidRPr="00131CF0" w:rsidSect="00151ECF">
      <w:pgSz w:w="11900" w:h="16840"/>
      <w:pgMar w:top="1440" w:right="1800" w:bottom="1440" w:left="180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E34"/>
    <w:rsid w:val="000E495F"/>
    <w:rsid w:val="00131CF0"/>
    <w:rsid w:val="00151ECF"/>
    <w:rsid w:val="00206F23"/>
    <w:rsid w:val="003713B4"/>
    <w:rsid w:val="00590ABE"/>
    <w:rsid w:val="007C357D"/>
    <w:rsid w:val="00887AB2"/>
    <w:rsid w:val="00A77A99"/>
    <w:rsid w:val="00B8151E"/>
    <w:rsid w:val="00DA4F30"/>
    <w:rsid w:val="00DB0FBF"/>
    <w:rsid w:val="00DD3E34"/>
    <w:rsid w:val="00E502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0F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3E3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710</Characters>
  <Application>Microsoft Office Word</Application>
  <DocSecurity>0</DocSecurity>
  <Lines>5</Lines>
  <Paragraphs>1</Paragraphs>
  <ScaleCrop>false</ScaleCrop>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張筱青</dc:creator>
  <cp:keywords/>
  <dc:description/>
  <cp:lastModifiedBy>User</cp:lastModifiedBy>
  <cp:revision>3</cp:revision>
  <dcterms:created xsi:type="dcterms:W3CDTF">2018-09-20T09:34:00Z</dcterms:created>
  <dcterms:modified xsi:type="dcterms:W3CDTF">2018-09-20T09:34:00Z</dcterms:modified>
</cp:coreProperties>
</file>