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大標題"/>
        <w:bidi w:val="0"/>
        <w:rPr>
          <w:b w:val="0"/>
          <w:bCs w:val="0"/>
        </w:rPr>
      </w:pPr>
      <w:r>
        <w:rPr>
          <w:rtl w:val="0"/>
        </w:rPr>
        <w:t>W</w:t>
      </w:r>
      <w:r>
        <w:rPr>
          <w:rtl w:val="0"/>
          <w:lang w:val="zh-TW" w:eastAsia="zh-TW"/>
        </w:rPr>
        <w:t>4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心得筆記</w:t>
      </w:r>
    </w:p>
    <w:p>
      <w:pPr>
        <w:pStyle w:val="主題"/>
        <w:bidi w:val="0"/>
      </w:pPr>
      <w:r>
        <w:rPr>
          <w:rtl w:val="0"/>
          <w:lang w:val="nl-NL"/>
        </w:rPr>
        <w:t>Usability-Engineering-Chapter6</w:t>
      </w:r>
    </w:p>
    <w:p>
      <w:pPr>
        <w:pStyle w:val="內文"/>
        <w:rPr/>
      </w:pPr>
      <w:r>
        <w:rPr/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這個章節提到很多再做測試、測驗時需要注意的事項。從一開始的受試者選擇到準備、整個測驗過程，到收尾以及後續工作。</w:t>
      </w:r>
    </w:p>
    <w:p>
      <w:pPr>
        <w:pStyle w:val="內文"/>
        <w:rPr/>
      </w:pPr>
      <w:r>
        <w:rPr/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使用者的選擇必須要避開特殊的狀況，例如：泳衣水中阻力測試時，菲爾普斯跟歐巴馬當受試者，這兩個受試者的差異性就太大了，不會是一個公平的測試。除非換成是兩個都是專業的游泳競技選手，或是兩位都是一般業餘游泳程度差不多的人，這樣才是一個可靠的測試。整體的環境跟設備也都要在相同的起始點，例如：電腦或手機要是相同的作業系統或型號。有另一個要注意的地方是如果有重複測試的地方，那使用者（</w:t>
      </w:r>
      <w:r>
        <w:rPr>
          <w:rtl w:val="0"/>
          <w:lang w:val="zh-TW" w:eastAsia="zh-TW"/>
        </w:rPr>
        <w:t>novice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）就有可能從菜鳥變成專家（</w:t>
      </w:r>
      <w:r>
        <w:rPr>
          <w:rtl w:val="0"/>
          <w:lang w:val="zh-TW" w:eastAsia="zh-TW"/>
        </w:rPr>
        <w:t>expert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）。</w:t>
      </w:r>
    </w:p>
    <w:p>
      <w:pPr>
        <w:pStyle w:val="內文"/>
        <w:bidi w:val="0"/>
      </w:pP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因為我們都是文明、講道理的人，自然在設計實驗時也不要讓受試者感受到不快、或任何不適（身理或心理）簡而言之就是，受試者是怎樣的狀態來，就要以什麼狀態回去。不能對他造成傷害或恐懼，那樣是不對的。在測試個過程中也是，如果受試者不懂，或是做錯的，也不要去嘲笑他們，以免造成他們心理的不適。互相尊重。而在測驗時，如果受試者因為不舒服想停止實驗也要給予尊重，不可以有強迫他們的感覺。在實驗後，用不到或者用完的數據也要刪除乾淨，不可以外流或轉作其他用途使用。</w:t>
      </w:r>
    </w:p>
    <w:p>
      <w:pPr>
        <w:pStyle w:val="內文"/>
        <w:bidi w:val="0"/>
      </w:pP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在測試時有四個階段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分別是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準備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介紹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、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測試跟回饋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，準備必須在受試者到場前就先準備好，第一是怕有突發狀況，例如電腦無法開機</w:t>
      </w:r>
      <w:r>
        <w:rPr>
          <w:rtl w:val="0"/>
          <w:lang w:val="zh-TW" w:eastAsia="zh-TW"/>
        </w:rPr>
        <w:t>...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之類的，第二點是因為受試者到，你才悠悠哉哉的把東西就位，感覺就會給人留下很不專業的感覺，加上受試者很難請、費用高，如果再花時間讓他們在那裡等很不划算。我覺得準備時最需要注意的是要把密碼跟螢幕保護程式都取消設定、關掉一些</w:t>
      </w:r>
      <w:r>
        <w:rPr>
          <w:rtl w:val="0"/>
          <w:lang w:val="zh-TW" w:eastAsia="zh-TW"/>
        </w:rPr>
        <w:t>mail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或者社群網路通知，以免干擾使用者的操作。當都準備好時、受試者也到了，就可以跟他們做一些簡單的介紹，以免他們在什麼都不知道的情況下就開始了。然後介紹一些基本功能、如何操作</w:t>
      </w:r>
      <w:r>
        <w:rPr>
          <w:rtl w:val="0"/>
          <w:lang w:val="zh-TW" w:eastAsia="zh-TW"/>
        </w:rPr>
        <w:t>...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等。可以列一個列表，讓受試者可以看著紙，一步一步的操作，減少一點腦袋的負擔。其中兩點我覺得最重要的是要告訴使用者會錄影、錄音、拍照，但都不會拍到正臉，頂多都從背後拍到操做時的背影。避免在實驗時受試者看到有人一直拍，很擔心被拍到或者覺得心理不適，無法專心進行實驗。另一點就是簽訂一些同意書，勁量用白話文來書寫，不要讓受試者覺得看不懂或沒辦法很明白，人對於自己所不了解的東西都會有恐懼，如果連一個使用說明書都已經這麼複雜了，那接下來的測試怎麼辦？又或者寫這麼不明白，會不會自己的權益在某一部分被隱藏的方式侵犯了？而在測驗時，實驗者不能隨意的講一些指引的話，除非已經確定知道那邊是需要改進，也知道怎麼改進、還有後續會引發的問題，那實驗者就可以用提示的方式來指引受試者往正確的方向前進。</w:t>
      </w:r>
    </w:p>
    <w:p>
      <w:pPr>
        <w:pStyle w:val="內文"/>
        <w:bidi w:val="0"/>
      </w:pP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我覺得這單元很多（兩個章節）都是在講尊重他人以及要有耐心的去引導，書時這也是使用經驗的一種，如果沒有戲弄或是嘲笑的方式對待受試者，讓他們保持愉悅的心情下去做測試的話，那就會是一個好的使用經驗，不管是不是上市上架的商品，或是還在測試階段的，任何時期的使用者經驗都是非常重要的。如果大家都能在更包容彼此跟尊重對方，那相信世界會更好的。</w:t>
      </w:r>
    </w:p>
    <w:p>
      <w:pPr>
        <w:pStyle w:val="主題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上課筆記：</w:t>
      </w:r>
    </w:p>
    <w:p>
      <w:pPr>
        <w:pStyle w:val="內文"/>
        <w:bidi w:val="0"/>
      </w:pP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環境的部分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，通常測驗時都會選在很安靜的地點（例如：實驗室內或單獨借一間教室，或圖書館討論室內），減少可能會影響實驗的分子。如果在一般環境中，例如校園內或是百貨公司中，雖然會比實驗室來的吵雜，但會更貼近日常生活下的使用。但要注意的是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要在相同條件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下。除非他是要測試在不同環境下，他的操作感受的不同，否則必須把地點的變數都控制在相同的起始點。</w:t>
      </w:r>
    </w:p>
    <w:p>
      <w:pPr>
        <w:pStyle w:val="內文"/>
        <w:bidi w:val="0"/>
      </w:pPr>
      <w: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實驗不可以造成使用者心理負擔，舉例：史丹佛監獄實驗。這個時要造成了受試者的心理負擔。當管理的人還好，因為下班後就恢復正常生活，但當罪犯的人最後留下了永久的心理創傷。</w:t>
      </w:r>
      <w:r/>
    </w:p>
    <w:sectPr>
      <w:headerReference w:type="default" r:id="rId4"/>
      <w:footerReference w:type="default" r:id="rId5"/>
      <w:pgSz w:w="11906" w:h="16838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tabs>
        <w:tab w:val="center" w:pos="4513"/>
        <w:tab w:val="right" w:pos="9026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>
      <w:t>2</w:t>
    </w:r>
    <w:r>
      <w:rPr/>
      <w:fldChar w:fldCharType="end" w:fldLock="0"/>
    </w: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keepNext w:val="1"/>
      <w:tabs>
        <w:tab w:val="center" w:pos="4513"/>
        <w:tab w:val="right" w:pos="9026"/>
        <w:tab w:val="clear" w:pos="9020"/>
      </w:tabs>
      <w:spacing w:before="200" w:after="200"/>
      <w:jc w:val="left"/>
      <w:outlineLvl w:val="1"/>
    </w:pPr>
    <w:r>
      <w:rPr>
        <w:b w:val="1"/>
        <w:bCs w:val="1"/>
        <w:color w:val="434343"/>
      </w:rPr>
      <w:tab/>
      <w:tab/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color w:val="434343"/>
        <w:rtl w:val="0"/>
        <w:lang w:val="zh-TW" w:eastAsia="zh-TW"/>
      </w:rPr>
      <w:t>資應所</w:t>
    </w:r>
    <w:r>
      <w:rPr>
        <w:b w:val="0"/>
        <w:bCs w:val="0"/>
        <w:color w:val="434343"/>
        <w:rtl w:val="0"/>
        <w:lang w:val="zh-TW" w:eastAsia="zh-TW"/>
      </w:rPr>
      <w:t xml:space="preserve"> </w:t>
    </w:r>
    <w:r>
      <w:rPr>
        <w:b w:val="0"/>
        <w:bCs w:val="0"/>
        <w:color w:val="434343"/>
        <w:rtl w:val="0"/>
        <w:lang w:val="zh-TW" w:eastAsia="zh-TW"/>
      </w:rPr>
      <w:t xml:space="preserve">107065516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color w:val="434343"/>
        <w:rtl w:val="0"/>
        <w:lang w:val="zh-TW" w:eastAsia="zh-TW"/>
      </w:rPr>
      <w:t>張瀞芝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與頁尾">
    <w:name w:val="頁首與頁尾"/>
    <w:next w:val="頁首與頁尾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大標題">
    <w:name w:val="大標題"/>
    <w:next w:val="內文 2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vertAlign w:val="baseline"/>
      <w:lang w:val="en-US"/>
    </w:rPr>
  </w:style>
  <w:style w:type="paragraph" w:styleId="內文 2">
    <w:name w:val="內文 2"/>
    <w:next w:val="內文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  <w:style w:type="paragraph" w:styleId="主題">
    <w:name w:val="主題"/>
    <w:next w:val="內文"/>
    <w:pPr>
      <w:keepNext w:val="1"/>
      <w:keepLines w:val="0"/>
      <w:pageBreakBefore w:val="0"/>
      <w:widowControl w:val="1"/>
      <w:pBdr>
        <w:top w:val="single" w:color="515151" w:sz="4" w:space="0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2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vertAlign w:val="baseline"/>
      <w:lang w:val="nl-NL"/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nl-NL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0_Note-taking">
  <a:themeElements>
    <a:clrScheme name="00_Note-taking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00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00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