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6CFE8A" w14:textId="77777777" w:rsidR="00783697" w:rsidRDefault="00AD73F7" w:rsidP="00FF51FC">
      <w:pPr>
        <w:ind w:firstLine="480"/>
        <w:rPr>
          <w:rFonts w:hint="eastAsia"/>
        </w:rPr>
      </w:pPr>
      <w:r>
        <w:rPr>
          <w:rFonts w:hint="eastAsia"/>
        </w:rPr>
        <w:t>我這次看的文章是第十四章，主要是在探討</w:t>
      </w:r>
      <w:r>
        <w:t>user testing</w:t>
      </w:r>
      <w:r>
        <w:rPr>
          <w:rFonts w:hint="eastAsia"/>
        </w:rPr>
        <w:t>的部分，它包括了</w:t>
      </w:r>
      <w:r>
        <w:t>controlled laboratory studies, experiments</w:t>
      </w:r>
      <w:r>
        <w:rPr>
          <w:rFonts w:hint="eastAsia"/>
        </w:rPr>
        <w:t>還有</w:t>
      </w:r>
      <w:r>
        <w:t>field studies</w:t>
      </w:r>
      <w:r>
        <w:rPr>
          <w:rFonts w:hint="eastAsia"/>
        </w:rPr>
        <w:t>。那在實驗室裡面做的</w:t>
      </w:r>
      <w:r>
        <w:t>user testing</w:t>
      </w:r>
      <w:r>
        <w:rPr>
          <w:rFonts w:hint="eastAsia"/>
        </w:rPr>
        <w:t>，主要是為了要能夠讓施測者能夠控制所有他們想要控制的變因，讓受測者能夠在一些已經</w:t>
      </w:r>
      <w:r>
        <w:t>predefined</w:t>
      </w:r>
      <w:r>
        <w:rPr>
          <w:rFonts w:hint="eastAsia"/>
        </w:rPr>
        <w:t>的情況之下做一些被設計好的測驗，讓實驗的人觀測並記錄，減少外部造成的一些對實驗不客觀的情況。另外，這個章節也有談論到一些田野調查的部分，這個方法就比較常被用在施測者想要引入新科技的時候，通常會把這些東西</w:t>
      </w:r>
      <w:r w:rsidR="002C2752">
        <w:rPr>
          <w:rFonts w:hint="eastAsia"/>
        </w:rPr>
        <w:t>丟到使用者可能會</w:t>
      </w:r>
      <w:r w:rsidR="00783697">
        <w:rPr>
          <w:rFonts w:hint="eastAsia"/>
        </w:rPr>
        <w:t>碰到的自然環境中，讓受測者充當使用者去操作那些新的技術，以便觀察使用者在使用這些東西時的反應。那其實大部分的</w:t>
      </w:r>
      <w:r w:rsidR="00783697">
        <w:t>testing</w:t>
      </w:r>
      <w:r w:rsidR="00783697">
        <w:rPr>
          <w:rFonts w:hint="eastAsia"/>
        </w:rPr>
        <w:t>都不會只在實驗室或者是田野，通常都會把他們</w:t>
      </w:r>
      <w:r w:rsidR="00783697">
        <w:t>combine</w:t>
      </w:r>
      <w:r w:rsidR="00783697">
        <w:rPr>
          <w:rFonts w:hint="eastAsia"/>
        </w:rPr>
        <w:t>起來，甚至是說，根據自身的需要去把他們做</w:t>
      </w:r>
      <w:r w:rsidR="00783697">
        <w:t>modify</w:t>
      </w:r>
      <w:r w:rsidR="00783697">
        <w:rPr>
          <w:rFonts w:hint="eastAsia"/>
        </w:rPr>
        <w:t>，來更符合自己的需要。</w:t>
      </w:r>
    </w:p>
    <w:p w14:paraId="6D6DC461" w14:textId="683AA4A1" w:rsidR="00FF51FC" w:rsidRPr="00783697" w:rsidRDefault="009A47E7" w:rsidP="00FF51FC">
      <w:pPr>
        <w:ind w:firstLine="480"/>
      </w:pPr>
      <w:r>
        <w:rPr>
          <w:rFonts w:hint="eastAsia"/>
        </w:rPr>
        <w:t>看完這個章節之後，我深刻地了解到在實驗室做跟在田野做</w:t>
      </w:r>
      <w:r>
        <w:t>testing</w:t>
      </w:r>
      <w:r>
        <w:rPr>
          <w:rFonts w:hint="eastAsia"/>
        </w:rPr>
        <w:t>的差異，這些方法各自對環境做了多少的控制，測驗的方法又有什麼不同，在之後期中作業的時候也可以更了解到怎麼樣才可以把實驗變因控制好，避免掉一些不想要發生的情況。另外，我也學到了這些知識其實都是活的，不是書上怎麼寫就要</w:t>
      </w:r>
      <w:r>
        <w:t>100%</w:t>
      </w:r>
      <w:r>
        <w:rPr>
          <w:rFonts w:hint="eastAsia"/>
        </w:rPr>
        <w:t>照著上面做，我們必須要根據本身的需要來把一些流程調整到符合自己的需要，才不會畫虎不成反類犬。除此之外，我也在上課的時候體會到</w:t>
      </w:r>
      <w:r>
        <w:t>user testing</w:t>
      </w:r>
      <w:r>
        <w:rPr>
          <w:rFonts w:hint="eastAsia"/>
        </w:rPr>
        <w:t>是很昂貴的事情，不只是施測者需要去</w:t>
      </w:r>
      <w:r>
        <w:t>design</w:t>
      </w:r>
      <w:r>
        <w:rPr>
          <w:rFonts w:hint="eastAsia"/>
        </w:rPr>
        <w:t>整個流程，而且這個流程還要把變因控制好外，請受測者來也是很花錢的一個行為，不僅如此，施測者也必須要注意到</w:t>
      </w:r>
      <w:r>
        <w:t>user testing</w:t>
      </w:r>
      <w:r>
        <w:rPr>
          <w:rFonts w:hint="eastAsia"/>
        </w:rPr>
        <w:t>的倫理問題，永遠不能讓使用者的身心靈在受測後受到影響，可見這種方法的所費不貲</w:t>
      </w:r>
      <w:r w:rsidR="004F09FF">
        <w:rPr>
          <w:rFonts w:hint="eastAsia"/>
        </w:rPr>
        <w:t>。</w:t>
      </w:r>
      <w:r w:rsidR="006522B4">
        <w:rPr>
          <w:rFonts w:hint="eastAsia"/>
        </w:rPr>
        <w:t>因此</w:t>
      </w:r>
      <w:r w:rsidR="004F09FF">
        <w:rPr>
          <w:rFonts w:hint="eastAsia"/>
        </w:rPr>
        <w:t>，</w:t>
      </w:r>
      <w:r w:rsidR="006522B4">
        <w:rPr>
          <w:rFonts w:hint="eastAsia"/>
        </w:rPr>
        <w:t>想要執行一次</w:t>
      </w:r>
      <w:r w:rsidR="006522B4">
        <w:t>user testing</w:t>
      </w:r>
      <w:r w:rsidR="006522B4">
        <w:rPr>
          <w:rFonts w:hint="eastAsia"/>
        </w:rPr>
        <w:t>的計畫時，必須規劃妥當，以免耗錢</w:t>
      </w:r>
      <w:r w:rsidR="00B1653B">
        <w:rPr>
          <w:rFonts w:hint="eastAsia"/>
        </w:rPr>
        <w:t>耗力</w:t>
      </w:r>
      <w:r w:rsidR="006522B4">
        <w:rPr>
          <w:rFonts w:hint="eastAsia"/>
        </w:rPr>
        <w:t>耗時</w:t>
      </w:r>
      <w:r w:rsidR="005C15A7">
        <w:rPr>
          <w:rFonts w:hint="eastAsia"/>
        </w:rPr>
        <w:t>卻徒勞無功</w:t>
      </w:r>
      <w:bookmarkStart w:id="0" w:name="_GoBack"/>
      <w:bookmarkEnd w:id="0"/>
      <w:r w:rsidR="006522B4">
        <w:rPr>
          <w:rFonts w:hint="eastAsia"/>
        </w:rPr>
        <w:t>。</w:t>
      </w:r>
    </w:p>
    <w:sectPr w:rsidR="00FF51FC" w:rsidRPr="00783697" w:rsidSect="00AD626D">
      <w:pgSz w:w="11900" w:h="16840"/>
      <w:pgMar w:top="1440" w:right="1800" w:bottom="1440" w:left="1800" w:header="851" w:footer="992" w:gutter="0"/>
      <w:cols w:space="425"/>
      <w:docGrid w:type="lines"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proofState w:grammar="clean"/>
  <w:defaultTabStop w:val="48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3F7"/>
    <w:rsid w:val="002C2752"/>
    <w:rsid w:val="004F09FF"/>
    <w:rsid w:val="005C15A7"/>
    <w:rsid w:val="006522B4"/>
    <w:rsid w:val="006D52E6"/>
    <w:rsid w:val="00783697"/>
    <w:rsid w:val="009A47E7"/>
    <w:rsid w:val="00AD626D"/>
    <w:rsid w:val="00AD73F7"/>
    <w:rsid w:val="00B1653B"/>
    <w:rsid w:val="00F00167"/>
    <w:rsid w:val="00FF51FC"/>
  </w:rsids>
  <m:mathPr>
    <m:mathFont m:val="Cambria Math"/>
    <m:brkBin m:val="before"/>
    <m:brkBinSub m:val="--"/>
    <m:smallFrac m:val="0"/>
    <m:dispDef/>
    <m:lMargin m:val="0"/>
    <m:rMargin m:val="0"/>
    <m:defJc m:val="centerGroup"/>
    <m:wrapIndent m:val="1440"/>
    <m:intLim m:val="subSup"/>
    <m:naryLim m:val="undOvr"/>
  </m:mathPr>
  <w:themeFontLang w:val="en-US" w:eastAsia="zh-TW" w:bidi="x-none"/>
  <w:clrSchemeMapping w:bg1="light1" w:t1="dark1" w:bg2="light2" w:t2="dark2" w:accent1="accent1" w:accent2="accent2" w:accent3="accent3" w:accent4="accent4" w:accent5="accent5" w:accent6="accent6" w:hyperlink="hyperlink" w:followedHyperlink="followedHyperlink"/>
  <w:decimalSymbol w:val="."/>
  <w:listSeparator w:val=","/>
  <w14:docId w14:val="3CB3DC4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118</Words>
  <Characters>678</Characters>
  <Application>Microsoft Macintosh Word</Application>
  <DocSecurity>0</DocSecurity>
  <Lines>5</Lines>
  <Paragraphs>1</Paragraphs>
  <ScaleCrop>false</ScaleCrop>
  <HeadingPairs>
    <vt:vector size="2" baseType="variant">
      <vt:variant>
        <vt:lpstr>標題</vt:lpstr>
      </vt:variant>
      <vt:variant>
        <vt:i4>1</vt:i4>
      </vt:variant>
    </vt:vector>
  </HeadingPairs>
  <TitlesOfParts>
    <vt:vector size="1" baseType="lpstr">
      <vt:lpstr/>
    </vt:vector>
  </TitlesOfParts>
  <LinksUpToDate>false</LinksUpToDate>
  <CharactersWithSpaces>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使用者</dc:creator>
  <cp:keywords/>
  <dc:description/>
  <cp:lastModifiedBy>Microsoft Office 使用者</cp:lastModifiedBy>
  <cp:revision>5</cp:revision>
  <dcterms:created xsi:type="dcterms:W3CDTF">2018-10-21T05:29:00Z</dcterms:created>
  <dcterms:modified xsi:type="dcterms:W3CDTF">2018-10-21T06:01:00Z</dcterms:modified>
</cp:coreProperties>
</file>